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067" w:rsidRPr="00802067" w:rsidRDefault="00802067" w:rsidP="00802067">
      <w:pPr>
        <w:pStyle w:val="2"/>
        <w:rPr>
          <w:rFonts w:cs="Calibri-Bold"/>
          <w:caps/>
          <w:color w:val="1F497D" w:themeColor="text2"/>
          <w:sz w:val="36"/>
          <w:szCs w:val="36"/>
          <w:lang w:val="el-GR"/>
        </w:rPr>
      </w:pPr>
      <w:bookmarkStart w:id="0" w:name="_Hlk167983"/>
      <w:r w:rsidRPr="00802067">
        <w:rPr>
          <w:rFonts w:cs="Calibri-Bold"/>
          <w:caps/>
          <w:color w:val="1F497D" w:themeColor="text2"/>
          <w:sz w:val="36"/>
          <w:szCs w:val="36"/>
          <w:lang w:val="el-GR"/>
        </w:rPr>
        <w:t xml:space="preserve">Εξάλειψη των πλαστικών απορριμμάτων: Ο όμιλος Schwarz Retail Group στηρίζει το </w:t>
      </w:r>
      <w:r w:rsidR="00A45575">
        <w:rPr>
          <w:rFonts w:cs="Calibri-Bold"/>
          <w:caps/>
          <w:color w:val="1F497D" w:themeColor="text2"/>
          <w:sz w:val="36"/>
          <w:szCs w:val="36"/>
        </w:rPr>
        <w:t>PROJECT</w:t>
      </w:r>
      <w:r w:rsidRPr="00802067">
        <w:rPr>
          <w:rFonts w:cs="Calibri-Bold"/>
          <w:caps/>
          <w:color w:val="1F497D" w:themeColor="text2"/>
          <w:sz w:val="36"/>
          <w:szCs w:val="36"/>
          <w:lang w:val="el-GR"/>
        </w:rPr>
        <w:t xml:space="preserve"> STOP στην Ασία</w:t>
      </w:r>
    </w:p>
    <w:p w:rsidR="00802067" w:rsidRDefault="00802067" w:rsidP="00802067">
      <w:pPr>
        <w:spacing w:line="360" w:lineRule="auto"/>
        <w:jc w:val="both"/>
        <w:rPr>
          <w:rFonts w:ascii="Arial" w:hAnsi="Arial"/>
          <w:b/>
          <w:lang w:val="el-GR"/>
        </w:rPr>
      </w:pPr>
    </w:p>
    <w:p w:rsidR="00802067" w:rsidRPr="00802067" w:rsidRDefault="00802067" w:rsidP="00802067">
      <w:pPr>
        <w:spacing w:line="360" w:lineRule="auto"/>
        <w:jc w:val="both"/>
        <w:rPr>
          <w:rFonts w:asciiTheme="minorHAnsi" w:hAnsiTheme="minorHAnsi" w:cstheme="minorHAnsi"/>
          <w:sz w:val="24"/>
          <w:szCs w:val="24"/>
          <w:lang w:val="el-GR"/>
        </w:rPr>
      </w:pPr>
      <w:r w:rsidRPr="00802067">
        <w:rPr>
          <w:rFonts w:asciiTheme="minorHAnsi" w:hAnsiTheme="minorHAnsi" w:cstheme="minorHAnsi"/>
          <w:sz w:val="24"/>
          <w:szCs w:val="24"/>
          <w:lang w:val="el-GR"/>
        </w:rPr>
        <w:t xml:space="preserve">Τα πλαστικά απορρίμματα στους ωκεανούς είναι ένα παγκόσμιο πρόβλημα και αποτελούν απειλή για πολλές χώρες της Ασίας. Ο όμιλος </w:t>
      </w:r>
      <w:r w:rsidRPr="00802067">
        <w:rPr>
          <w:rFonts w:asciiTheme="minorHAnsi" w:hAnsiTheme="minorHAnsi" w:cstheme="minorHAnsi"/>
          <w:sz w:val="24"/>
          <w:szCs w:val="24"/>
        </w:rPr>
        <w:t>Schwarz</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Retail</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Group</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SRG</w:t>
      </w:r>
      <w:r w:rsidRPr="00802067">
        <w:rPr>
          <w:rFonts w:asciiTheme="minorHAnsi" w:hAnsiTheme="minorHAnsi" w:cstheme="minorHAnsi"/>
          <w:sz w:val="24"/>
          <w:szCs w:val="24"/>
          <w:lang w:val="el-GR"/>
        </w:rPr>
        <w:t xml:space="preserve">) </w:t>
      </w:r>
      <w:bookmarkStart w:id="1" w:name="_GoBack"/>
      <w:bookmarkEnd w:id="1"/>
      <w:r w:rsidRPr="00802067">
        <w:rPr>
          <w:rFonts w:asciiTheme="minorHAnsi" w:hAnsiTheme="minorHAnsi" w:cstheme="minorHAnsi"/>
          <w:sz w:val="24"/>
          <w:szCs w:val="24"/>
          <w:lang w:val="el-GR"/>
        </w:rPr>
        <w:t>(</w:t>
      </w:r>
      <w:r w:rsidRPr="00802067">
        <w:rPr>
          <w:rFonts w:asciiTheme="minorHAnsi" w:hAnsiTheme="minorHAnsi" w:cstheme="minorHAnsi"/>
          <w:sz w:val="24"/>
          <w:szCs w:val="24"/>
        </w:rPr>
        <w:t>Lidl</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Kaufland</w:t>
      </w:r>
      <w:r w:rsidRPr="00802067">
        <w:rPr>
          <w:rFonts w:asciiTheme="minorHAnsi" w:hAnsiTheme="minorHAnsi" w:cstheme="minorHAnsi"/>
          <w:sz w:val="24"/>
          <w:szCs w:val="24"/>
          <w:lang w:val="el-GR"/>
        </w:rPr>
        <w:t xml:space="preserve">, </w:t>
      </w:r>
      <w:proofErr w:type="spellStart"/>
      <w:r w:rsidRPr="00802067">
        <w:rPr>
          <w:rFonts w:asciiTheme="minorHAnsi" w:hAnsiTheme="minorHAnsi" w:cstheme="minorHAnsi"/>
          <w:sz w:val="24"/>
          <w:szCs w:val="24"/>
        </w:rPr>
        <w:t>PreZero</w:t>
      </w:r>
      <w:proofErr w:type="spellEnd"/>
      <w:r w:rsidRPr="00802067">
        <w:rPr>
          <w:rFonts w:asciiTheme="minorHAnsi" w:hAnsiTheme="minorHAnsi" w:cstheme="minorHAnsi"/>
          <w:sz w:val="24"/>
          <w:szCs w:val="24"/>
          <w:lang w:val="el-GR"/>
        </w:rPr>
        <w:t xml:space="preserve">), με στόχο να συμβάλλει στην εξάλειψη των πλαστικών απορριμμάτων, στηρίζει το </w:t>
      </w:r>
      <w:r w:rsidR="00A45575">
        <w:rPr>
          <w:rFonts w:asciiTheme="minorHAnsi" w:hAnsiTheme="minorHAnsi" w:cstheme="minorHAnsi"/>
          <w:sz w:val="24"/>
          <w:szCs w:val="24"/>
        </w:rPr>
        <w:t>PROJECT</w:t>
      </w:r>
      <w:r w:rsidR="00A45575"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STOP</w:t>
      </w:r>
      <w:r w:rsidRPr="00802067">
        <w:rPr>
          <w:rFonts w:asciiTheme="minorHAnsi" w:hAnsiTheme="minorHAnsi" w:cstheme="minorHAnsi"/>
          <w:sz w:val="24"/>
          <w:szCs w:val="24"/>
          <w:lang w:val="el-GR"/>
        </w:rPr>
        <w:t xml:space="preserve"> (</w:t>
      </w:r>
      <w:proofErr w:type="spellStart"/>
      <w:r w:rsidRPr="00802067">
        <w:rPr>
          <w:rFonts w:asciiTheme="minorHAnsi" w:hAnsiTheme="minorHAnsi" w:cstheme="minorHAnsi"/>
          <w:sz w:val="24"/>
          <w:szCs w:val="24"/>
        </w:rPr>
        <w:t>Stop</w:t>
      </w:r>
      <w:proofErr w:type="spellEnd"/>
      <w:r w:rsidRPr="00802067">
        <w:rPr>
          <w:rFonts w:asciiTheme="minorHAnsi" w:hAnsiTheme="minorHAnsi" w:cstheme="minorHAnsi"/>
          <w:sz w:val="24"/>
          <w:szCs w:val="24"/>
          <w:lang w:val="el-GR"/>
        </w:rPr>
        <w:t xml:space="preserve"> </w:t>
      </w:r>
      <w:proofErr w:type="spellStart"/>
      <w:r w:rsidRPr="00802067">
        <w:rPr>
          <w:rFonts w:asciiTheme="minorHAnsi" w:hAnsiTheme="minorHAnsi" w:cstheme="minorHAnsi"/>
          <w:sz w:val="24"/>
          <w:szCs w:val="24"/>
        </w:rPr>
        <w:t>Ocean</w:t>
      </w:r>
      <w:proofErr w:type="spellEnd"/>
      <w:r w:rsidRPr="00802067">
        <w:rPr>
          <w:rFonts w:asciiTheme="minorHAnsi" w:hAnsiTheme="minorHAnsi" w:cstheme="minorHAnsi"/>
          <w:sz w:val="24"/>
          <w:szCs w:val="24"/>
          <w:lang w:val="el-GR"/>
        </w:rPr>
        <w:t xml:space="preserve"> </w:t>
      </w:r>
      <w:proofErr w:type="spellStart"/>
      <w:r w:rsidRPr="00802067">
        <w:rPr>
          <w:rFonts w:asciiTheme="minorHAnsi" w:hAnsiTheme="minorHAnsi" w:cstheme="minorHAnsi"/>
          <w:sz w:val="24"/>
          <w:szCs w:val="24"/>
        </w:rPr>
        <w:t>Plastic</w:t>
      </w:r>
      <w:proofErr w:type="spellEnd"/>
      <w:r w:rsidRPr="00802067">
        <w:rPr>
          <w:rFonts w:asciiTheme="minorHAnsi" w:hAnsiTheme="minorHAnsi" w:cstheme="minorHAnsi"/>
          <w:sz w:val="24"/>
          <w:szCs w:val="24"/>
          <w:lang w:val="en-US"/>
        </w:rPr>
        <w:t>s</w:t>
      </w:r>
      <w:r w:rsidRPr="00802067">
        <w:rPr>
          <w:rFonts w:asciiTheme="minorHAnsi" w:hAnsiTheme="minorHAnsi" w:cstheme="minorHAnsi"/>
          <w:sz w:val="24"/>
          <w:szCs w:val="24"/>
          <w:lang w:val="el-GR"/>
        </w:rPr>
        <w:t xml:space="preserve">) ως τεχνικός εταίρος. Το </w:t>
      </w:r>
      <w:r w:rsidR="00A45575">
        <w:rPr>
          <w:rFonts w:asciiTheme="minorHAnsi" w:hAnsiTheme="minorHAnsi" w:cstheme="minorHAnsi"/>
          <w:sz w:val="24"/>
          <w:szCs w:val="24"/>
        </w:rPr>
        <w:t>PROJECT</w:t>
      </w:r>
      <w:r w:rsidR="00A45575"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STOP</w:t>
      </w:r>
      <w:r w:rsidRPr="00802067">
        <w:rPr>
          <w:rFonts w:asciiTheme="minorHAnsi" w:hAnsiTheme="minorHAnsi" w:cstheme="minorHAnsi"/>
          <w:sz w:val="24"/>
          <w:szCs w:val="24"/>
          <w:lang w:val="el-GR"/>
        </w:rPr>
        <w:t xml:space="preserve"> είναι μια ηγετική πρωτοβουλία που έχει ως στόχο την πρόληψη της συσσώρευσης πλαστικών απορριμμάτων στους ωκεανούς και συνεργάζεται πρωτίστως με τοπικές κοινότητες στην Ινδονησία, για την ανάπτυξη αποτελεσματικών συστημάτων διαχείρισης απορριμμάτων σε τοπικό επίπεδο. Ο όμιλος </w:t>
      </w:r>
      <w:r w:rsidRPr="00802067">
        <w:rPr>
          <w:rFonts w:asciiTheme="minorHAnsi" w:hAnsiTheme="minorHAnsi" w:cstheme="minorHAnsi"/>
          <w:sz w:val="24"/>
          <w:szCs w:val="24"/>
        </w:rPr>
        <w:t>SRG</w:t>
      </w:r>
      <w:r>
        <w:rPr>
          <w:rFonts w:asciiTheme="minorHAnsi" w:hAnsiTheme="minorHAnsi" w:cstheme="minorHAnsi"/>
          <w:sz w:val="24"/>
          <w:szCs w:val="24"/>
          <w:lang w:val="el-GR"/>
        </w:rPr>
        <w:t xml:space="preserve"> είναι η πρώτη εταιρ</w:t>
      </w:r>
      <w:r w:rsidRPr="00802067">
        <w:rPr>
          <w:rFonts w:asciiTheme="minorHAnsi" w:hAnsiTheme="minorHAnsi" w:cstheme="minorHAnsi"/>
          <w:sz w:val="24"/>
          <w:szCs w:val="24"/>
          <w:lang w:val="el-GR"/>
        </w:rPr>
        <w:t xml:space="preserve">ία λιανικής πώλησης τροφίμων που στηρίζει αυτήν την πρωτοβουλία, η οποία ξεκίνησε στην Ινδονησία το 2017. </w:t>
      </w:r>
    </w:p>
    <w:p w:rsidR="00802067" w:rsidRPr="00C0462F" w:rsidRDefault="00802067" w:rsidP="00C0462F">
      <w:pPr>
        <w:spacing w:line="360" w:lineRule="auto"/>
        <w:jc w:val="both"/>
        <w:rPr>
          <w:rFonts w:asciiTheme="minorHAnsi" w:hAnsiTheme="minorHAnsi" w:cstheme="minorHAnsi"/>
          <w:sz w:val="24"/>
          <w:szCs w:val="24"/>
          <w:lang w:val="el-GR"/>
        </w:rPr>
      </w:pPr>
      <w:r w:rsidRPr="00802067">
        <w:rPr>
          <w:rFonts w:asciiTheme="minorHAnsi" w:hAnsiTheme="minorHAnsi" w:cstheme="minorHAnsi"/>
          <w:sz w:val="24"/>
          <w:szCs w:val="24"/>
          <w:lang w:val="el-GR"/>
        </w:rPr>
        <w:t xml:space="preserve">Η συμμετοχή του ομίλου </w:t>
      </w:r>
      <w:r w:rsidRPr="00802067">
        <w:rPr>
          <w:rFonts w:asciiTheme="minorHAnsi" w:hAnsiTheme="minorHAnsi" w:cstheme="minorHAnsi"/>
          <w:sz w:val="24"/>
          <w:szCs w:val="24"/>
        </w:rPr>
        <w:t>Schwarz</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Retail</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Group</w:t>
      </w:r>
      <w:r w:rsidRPr="00802067">
        <w:rPr>
          <w:rFonts w:asciiTheme="minorHAnsi" w:hAnsiTheme="minorHAnsi" w:cstheme="minorHAnsi"/>
          <w:sz w:val="24"/>
          <w:szCs w:val="24"/>
          <w:lang w:val="el-GR"/>
        </w:rPr>
        <w:t xml:space="preserve"> στο </w:t>
      </w:r>
      <w:r w:rsidR="00A45575">
        <w:rPr>
          <w:rFonts w:asciiTheme="minorHAnsi" w:hAnsiTheme="minorHAnsi" w:cstheme="minorHAnsi"/>
          <w:sz w:val="24"/>
          <w:szCs w:val="24"/>
        </w:rPr>
        <w:t>PROJECT</w:t>
      </w:r>
      <w:r w:rsidR="00A45575"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STOP</w:t>
      </w:r>
      <w:r w:rsidRPr="00802067">
        <w:rPr>
          <w:rFonts w:asciiTheme="minorHAnsi" w:hAnsiTheme="minorHAnsi" w:cstheme="minorHAnsi"/>
          <w:sz w:val="24"/>
          <w:szCs w:val="24"/>
          <w:lang w:val="el-GR"/>
        </w:rPr>
        <w:t xml:space="preserve"> γίνεται στο πλαίσιο της στρατηγικής «</w:t>
      </w:r>
      <w:proofErr w:type="spellStart"/>
      <w:r w:rsidRPr="00802067">
        <w:rPr>
          <w:rFonts w:asciiTheme="minorHAnsi" w:hAnsiTheme="minorHAnsi" w:cstheme="minorHAnsi"/>
          <w:sz w:val="24"/>
          <w:szCs w:val="24"/>
        </w:rPr>
        <w:t>REset</w:t>
      </w:r>
      <w:proofErr w:type="spellEnd"/>
      <w:r w:rsidRPr="00802067">
        <w:rPr>
          <w:rFonts w:asciiTheme="minorHAnsi" w:hAnsiTheme="minorHAnsi" w:cstheme="minorHAnsi"/>
          <w:sz w:val="24"/>
          <w:szCs w:val="24"/>
          <w:lang w:val="el-GR"/>
        </w:rPr>
        <w:t xml:space="preserve"> </w:t>
      </w:r>
      <w:proofErr w:type="spellStart"/>
      <w:r w:rsidRPr="00802067">
        <w:rPr>
          <w:rFonts w:asciiTheme="minorHAnsi" w:hAnsiTheme="minorHAnsi" w:cstheme="minorHAnsi"/>
          <w:sz w:val="24"/>
          <w:szCs w:val="24"/>
        </w:rPr>
        <w:t>Plastic</w:t>
      </w:r>
      <w:proofErr w:type="spellEnd"/>
      <w:r w:rsidRPr="00802067">
        <w:rPr>
          <w:rFonts w:asciiTheme="minorHAnsi" w:hAnsiTheme="minorHAnsi" w:cstheme="minorHAnsi"/>
          <w:sz w:val="24"/>
          <w:szCs w:val="24"/>
          <w:lang w:val="el-GR"/>
        </w:rPr>
        <w:t xml:space="preserve">» που θεσπίστηκε το 2018 και εφαρμόζεται σε επίπεδο ομίλου. «Με την εταιρική στρατηγική μας για τη χρήση του πλαστικού, </w:t>
      </w:r>
      <w:r w:rsidRPr="00802067">
        <w:rPr>
          <w:rFonts w:asciiTheme="minorHAnsi" w:hAnsiTheme="minorHAnsi" w:cstheme="minorHAnsi"/>
          <w:sz w:val="24"/>
          <w:szCs w:val="24"/>
          <w:lang w:val="el-GR"/>
        </w:rPr>
        <w:lastRenderedPageBreak/>
        <w:t xml:space="preserve">επιδιώκουμε να καθιερώσουμε έναν νέο τρόπο σκέψης για ένα μέλλον χωρίς απορρίμματα», ανέφερε ο </w:t>
      </w:r>
      <w:r w:rsidRPr="00802067">
        <w:rPr>
          <w:rFonts w:asciiTheme="minorHAnsi" w:hAnsiTheme="minorHAnsi" w:cstheme="minorHAnsi"/>
          <w:sz w:val="24"/>
          <w:szCs w:val="24"/>
        </w:rPr>
        <w:t>Thomas</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Kyriakis</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Manager</w:t>
      </w:r>
      <w:r w:rsidRPr="00802067">
        <w:rPr>
          <w:rFonts w:asciiTheme="minorHAnsi" w:hAnsiTheme="minorHAnsi" w:cstheme="minorHAnsi"/>
          <w:sz w:val="24"/>
          <w:szCs w:val="24"/>
          <w:lang w:val="el-GR"/>
        </w:rPr>
        <w:t xml:space="preserve"> της </w:t>
      </w:r>
      <w:r w:rsidRPr="00802067">
        <w:rPr>
          <w:rFonts w:asciiTheme="minorHAnsi" w:hAnsiTheme="minorHAnsi" w:cstheme="minorHAnsi"/>
          <w:sz w:val="24"/>
          <w:szCs w:val="24"/>
        </w:rPr>
        <w:t>Schwarz</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Zentrale</w:t>
      </w:r>
      <w:r w:rsidRPr="00802067">
        <w:rPr>
          <w:rFonts w:asciiTheme="minorHAnsi" w:hAnsiTheme="minorHAnsi" w:cstheme="minorHAnsi"/>
          <w:sz w:val="24"/>
          <w:szCs w:val="24"/>
          <w:lang w:val="el-GR"/>
        </w:rPr>
        <w:t xml:space="preserve"> </w:t>
      </w:r>
      <w:r w:rsidRPr="00802067">
        <w:rPr>
          <w:rFonts w:asciiTheme="minorHAnsi" w:hAnsiTheme="minorHAnsi" w:cstheme="minorHAnsi"/>
          <w:sz w:val="24"/>
          <w:szCs w:val="24"/>
        </w:rPr>
        <w:t>Dienste</w:t>
      </w:r>
      <w:r w:rsidRPr="00802067">
        <w:rPr>
          <w:rFonts w:asciiTheme="minorHAnsi" w:hAnsiTheme="minorHAnsi" w:cstheme="minorHAnsi"/>
          <w:sz w:val="24"/>
          <w:szCs w:val="24"/>
          <w:lang w:val="el-GR"/>
        </w:rPr>
        <w:t>. Στο πλαίσιο της στρατηγικής, προσδιορίστηκαν πέντε πεδία δράσης, στα οποία περιλαμβάνονται τα εξής: πρόληψη, σχεδιασμός, ανακύκλωση, εξάλειψη, καθώς και καινοτομία και έρευνα.</w:t>
      </w:r>
    </w:p>
    <w:p w:rsidR="00C0462F" w:rsidRDefault="00802067" w:rsidP="00C0462F">
      <w:pPr>
        <w:spacing w:line="360" w:lineRule="auto"/>
        <w:rPr>
          <w:rFonts w:asciiTheme="minorHAnsi" w:hAnsiTheme="minorHAnsi" w:cstheme="minorHAnsi"/>
          <w:b/>
          <w:sz w:val="24"/>
          <w:szCs w:val="24"/>
          <w:lang w:val="el-GR"/>
        </w:rPr>
      </w:pPr>
      <w:r w:rsidRPr="00C0462F">
        <w:rPr>
          <w:rFonts w:asciiTheme="minorHAnsi" w:hAnsiTheme="minorHAnsi" w:cstheme="minorHAnsi"/>
          <w:b/>
          <w:sz w:val="24"/>
          <w:szCs w:val="24"/>
          <w:lang w:val="el-GR"/>
        </w:rPr>
        <w:t xml:space="preserve">Σχετικά με το </w:t>
      </w:r>
      <w:r w:rsidR="00A45575" w:rsidRPr="00A45575">
        <w:rPr>
          <w:rFonts w:asciiTheme="minorHAnsi" w:hAnsiTheme="minorHAnsi" w:cstheme="minorHAnsi"/>
          <w:b/>
          <w:sz w:val="24"/>
          <w:szCs w:val="24"/>
        </w:rPr>
        <w:t>PROJECT</w:t>
      </w:r>
      <w:r w:rsidR="00A45575" w:rsidRPr="00802067">
        <w:rPr>
          <w:rFonts w:asciiTheme="minorHAnsi" w:hAnsiTheme="minorHAnsi" w:cstheme="minorHAnsi"/>
          <w:sz w:val="24"/>
          <w:szCs w:val="24"/>
          <w:lang w:val="el-GR"/>
        </w:rPr>
        <w:t xml:space="preserve"> </w:t>
      </w:r>
      <w:r w:rsidRPr="00C0462F">
        <w:rPr>
          <w:rFonts w:asciiTheme="minorHAnsi" w:hAnsiTheme="minorHAnsi" w:cstheme="minorHAnsi"/>
          <w:b/>
          <w:sz w:val="24"/>
          <w:szCs w:val="24"/>
          <w:lang w:val="el-GR"/>
        </w:rPr>
        <w:t>STOP</w:t>
      </w:r>
    </w:p>
    <w:p w:rsidR="00A45575" w:rsidRDefault="00802067" w:rsidP="00C0462F">
      <w:pPr>
        <w:spacing w:line="360" w:lineRule="auto"/>
        <w:jc w:val="both"/>
        <w:rPr>
          <w:rFonts w:asciiTheme="minorHAnsi" w:hAnsiTheme="minorHAnsi" w:cstheme="minorHAnsi"/>
          <w:sz w:val="24"/>
          <w:szCs w:val="24"/>
          <w:lang w:val="el-GR"/>
        </w:rPr>
      </w:pPr>
      <w:r w:rsidRPr="00802067">
        <w:rPr>
          <w:rFonts w:asciiTheme="minorHAnsi" w:hAnsiTheme="minorHAnsi" w:cstheme="minorHAnsi"/>
          <w:sz w:val="24"/>
          <w:szCs w:val="24"/>
          <w:lang w:val="el-GR"/>
        </w:rPr>
        <w:t xml:space="preserve">Το </w:t>
      </w:r>
      <w:r w:rsidR="00A45575">
        <w:rPr>
          <w:rFonts w:asciiTheme="minorHAnsi" w:hAnsiTheme="minorHAnsi" w:cstheme="minorHAnsi"/>
          <w:sz w:val="24"/>
          <w:szCs w:val="24"/>
        </w:rPr>
        <w:t>PROJECT</w:t>
      </w:r>
      <w:r w:rsidR="00A45575" w:rsidRPr="00802067">
        <w:rPr>
          <w:rFonts w:asciiTheme="minorHAnsi" w:hAnsiTheme="minorHAnsi" w:cstheme="minorHAnsi"/>
          <w:sz w:val="24"/>
          <w:szCs w:val="24"/>
          <w:lang w:val="el-GR"/>
        </w:rPr>
        <w:t xml:space="preserve"> </w:t>
      </w:r>
      <w:r w:rsidRPr="00C0462F">
        <w:rPr>
          <w:rFonts w:asciiTheme="minorHAnsi" w:hAnsiTheme="minorHAnsi" w:cstheme="minorHAnsi"/>
          <w:sz w:val="24"/>
          <w:szCs w:val="24"/>
          <w:lang w:val="el-GR"/>
        </w:rPr>
        <w:t>STOP</w:t>
      </w:r>
      <w:r w:rsidRPr="00802067">
        <w:rPr>
          <w:rFonts w:asciiTheme="minorHAnsi" w:hAnsiTheme="minorHAnsi" w:cstheme="minorHAnsi"/>
          <w:sz w:val="24"/>
          <w:szCs w:val="24"/>
          <w:lang w:val="el-GR"/>
        </w:rPr>
        <w:t xml:space="preserve"> (</w:t>
      </w:r>
      <w:proofErr w:type="spellStart"/>
      <w:r w:rsidRPr="00C0462F">
        <w:rPr>
          <w:rFonts w:asciiTheme="minorHAnsi" w:hAnsiTheme="minorHAnsi" w:cstheme="minorHAnsi"/>
          <w:sz w:val="24"/>
          <w:szCs w:val="24"/>
          <w:lang w:val="el-GR"/>
        </w:rPr>
        <w:t>Stop</w:t>
      </w:r>
      <w:proofErr w:type="spellEnd"/>
      <w:r w:rsidRPr="00802067">
        <w:rPr>
          <w:rFonts w:asciiTheme="minorHAnsi" w:hAnsiTheme="minorHAnsi" w:cstheme="minorHAnsi"/>
          <w:sz w:val="24"/>
          <w:szCs w:val="24"/>
          <w:lang w:val="el-GR"/>
        </w:rPr>
        <w:t xml:space="preserve"> </w:t>
      </w:r>
      <w:proofErr w:type="spellStart"/>
      <w:r w:rsidRPr="00C0462F">
        <w:rPr>
          <w:rFonts w:asciiTheme="minorHAnsi" w:hAnsiTheme="minorHAnsi" w:cstheme="minorHAnsi"/>
          <w:sz w:val="24"/>
          <w:szCs w:val="24"/>
          <w:lang w:val="el-GR"/>
        </w:rPr>
        <w:t>Ocean</w:t>
      </w:r>
      <w:proofErr w:type="spellEnd"/>
      <w:r w:rsidRPr="00802067">
        <w:rPr>
          <w:rFonts w:asciiTheme="minorHAnsi" w:hAnsiTheme="minorHAnsi" w:cstheme="minorHAnsi"/>
          <w:sz w:val="24"/>
          <w:szCs w:val="24"/>
          <w:lang w:val="el-GR"/>
        </w:rPr>
        <w:t xml:space="preserve"> </w:t>
      </w:r>
      <w:proofErr w:type="spellStart"/>
      <w:r w:rsidRPr="00C0462F">
        <w:rPr>
          <w:rFonts w:asciiTheme="minorHAnsi" w:hAnsiTheme="minorHAnsi" w:cstheme="minorHAnsi"/>
          <w:sz w:val="24"/>
          <w:szCs w:val="24"/>
          <w:lang w:val="el-GR"/>
        </w:rPr>
        <w:t>Plastics</w:t>
      </w:r>
      <w:proofErr w:type="spellEnd"/>
      <w:r w:rsidRPr="00802067">
        <w:rPr>
          <w:rFonts w:asciiTheme="minorHAnsi" w:hAnsiTheme="minorHAnsi" w:cstheme="minorHAnsi"/>
          <w:sz w:val="24"/>
          <w:szCs w:val="24"/>
          <w:lang w:val="el-GR"/>
        </w:rPr>
        <w:t xml:space="preserve">) συνεργάζεται με πόλεις και τοπικές κοινότητες για τη δημιουργία αποτελεσματικού συστήματος διαχείρισης απορριμμάτων, προκειμένου να προλαμβάνεται η ρύπανση των ωκεανών με πλαστικά απορρίμματα, στα ανοιχτά των ακτών της νοτιοανατολικής Ασίας. Το σχέδιο </w:t>
      </w:r>
      <w:r w:rsidRPr="00C0462F">
        <w:rPr>
          <w:rFonts w:asciiTheme="minorHAnsi" w:hAnsiTheme="minorHAnsi" w:cstheme="minorHAnsi"/>
          <w:sz w:val="24"/>
          <w:szCs w:val="24"/>
          <w:lang w:val="el-GR"/>
        </w:rPr>
        <w:t>STOP</w:t>
      </w:r>
      <w:r w:rsidRPr="00802067">
        <w:rPr>
          <w:rFonts w:asciiTheme="minorHAnsi" w:hAnsiTheme="minorHAnsi" w:cstheme="minorHAnsi"/>
          <w:sz w:val="24"/>
          <w:szCs w:val="24"/>
          <w:lang w:val="el-GR"/>
        </w:rPr>
        <w:t xml:space="preserve"> έχει τη στήριξη εταίρων από τον κλάδο της βιομηχανίας, αλλά και κρατικών φορέων. Στόχος του σχεδίου είναι η πλήρης εξάλειψη της περιβαλλοντικής ρύπανσης που επιφέρουν τα πλαστικά απορρίμματα, η ανακύκλωση μεγαλύτερου όγκου πλαστικών και η δημιουργία οφελών για τον τοπικό πληθυσμό, συμπεριλαμβανομένης της δημιουργίας θέσεων εργασίας. </w:t>
      </w:r>
      <w:r w:rsidR="00C0462F">
        <w:rPr>
          <w:rFonts w:asciiTheme="minorHAnsi" w:hAnsiTheme="minorHAnsi" w:cstheme="minorHAnsi"/>
          <w:sz w:val="24"/>
          <w:szCs w:val="24"/>
          <w:lang w:val="el-GR"/>
        </w:rPr>
        <w:t>Για περισσότερες πληροφορίες επισκεφθείτε την ιστοσελίδα</w:t>
      </w:r>
      <w:r w:rsidR="00C0462F" w:rsidRPr="00C0462F">
        <w:rPr>
          <w:rFonts w:asciiTheme="minorHAnsi" w:hAnsiTheme="minorHAnsi" w:cstheme="minorHAnsi"/>
          <w:sz w:val="24"/>
          <w:szCs w:val="24"/>
          <w:lang w:val="el-GR"/>
        </w:rPr>
        <w:t xml:space="preserve">: </w:t>
      </w:r>
      <w:r w:rsidRPr="00C0462F">
        <w:rPr>
          <w:rFonts w:asciiTheme="minorHAnsi" w:hAnsiTheme="minorHAnsi" w:cstheme="minorHAnsi"/>
          <w:sz w:val="24"/>
          <w:szCs w:val="24"/>
          <w:lang w:val="el-GR"/>
        </w:rPr>
        <w:t xml:space="preserve"> www.stopoceanplastics.com ή </w:t>
      </w:r>
      <w:r w:rsidR="00C0462F">
        <w:rPr>
          <w:rFonts w:asciiTheme="minorHAnsi" w:hAnsiTheme="minorHAnsi" w:cstheme="minorHAnsi"/>
          <w:sz w:val="24"/>
          <w:szCs w:val="24"/>
          <w:lang w:val="el-GR"/>
        </w:rPr>
        <w:t xml:space="preserve">στο </w:t>
      </w:r>
      <w:r w:rsidRPr="00C0462F">
        <w:rPr>
          <w:rFonts w:asciiTheme="minorHAnsi" w:hAnsiTheme="minorHAnsi" w:cstheme="minorHAnsi"/>
          <w:sz w:val="24"/>
          <w:szCs w:val="24"/>
          <w:lang w:val="el-GR"/>
        </w:rPr>
        <w:t>Twitter</w:t>
      </w:r>
      <w:r w:rsidR="00C0462F" w:rsidRPr="00C0462F">
        <w:rPr>
          <w:rFonts w:asciiTheme="minorHAnsi" w:hAnsiTheme="minorHAnsi" w:cstheme="minorHAnsi"/>
          <w:sz w:val="24"/>
          <w:szCs w:val="24"/>
          <w:lang w:val="el-GR"/>
        </w:rPr>
        <w:t>:</w:t>
      </w:r>
      <w:r w:rsidR="00C0462F">
        <w:rPr>
          <w:rFonts w:asciiTheme="minorHAnsi" w:hAnsiTheme="minorHAnsi" w:cstheme="minorHAnsi"/>
          <w:sz w:val="24"/>
          <w:szCs w:val="24"/>
          <w:lang w:val="el-GR"/>
        </w:rPr>
        <w:t xml:space="preserve"> @</w:t>
      </w:r>
      <w:proofErr w:type="spellStart"/>
      <w:r w:rsidR="00C0462F">
        <w:rPr>
          <w:rFonts w:asciiTheme="minorHAnsi" w:hAnsiTheme="minorHAnsi" w:cstheme="minorHAnsi"/>
          <w:sz w:val="24"/>
          <w:szCs w:val="24"/>
          <w:lang w:val="el-GR"/>
        </w:rPr>
        <w:t>endoceanplastics</w:t>
      </w:r>
      <w:proofErr w:type="spellEnd"/>
    </w:p>
    <w:p w:rsidR="00C0462F" w:rsidRPr="00C0462F" w:rsidRDefault="00802067" w:rsidP="00C0462F">
      <w:pPr>
        <w:spacing w:line="360" w:lineRule="auto"/>
        <w:jc w:val="both"/>
        <w:rPr>
          <w:rFonts w:asciiTheme="minorHAnsi" w:hAnsiTheme="minorHAnsi" w:cstheme="minorHAnsi"/>
          <w:sz w:val="24"/>
          <w:szCs w:val="24"/>
          <w:lang w:val="el-GR"/>
        </w:rPr>
      </w:pPr>
      <w:r w:rsidRPr="00802067">
        <w:rPr>
          <w:rFonts w:asciiTheme="minorHAnsi" w:hAnsiTheme="minorHAnsi" w:cstheme="minorHAnsi"/>
          <w:b/>
          <w:color w:val="000000"/>
          <w:sz w:val="24"/>
          <w:szCs w:val="24"/>
          <w:lang w:val="el-GR"/>
        </w:rPr>
        <w:lastRenderedPageBreak/>
        <w:t xml:space="preserve">Σχετικά με τον όμιλο </w:t>
      </w:r>
      <w:r w:rsidRPr="00802067">
        <w:rPr>
          <w:rFonts w:asciiTheme="minorHAnsi" w:hAnsiTheme="minorHAnsi" w:cstheme="minorHAnsi"/>
          <w:b/>
          <w:color w:val="000000"/>
          <w:sz w:val="24"/>
          <w:szCs w:val="24"/>
        </w:rPr>
        <w:t>Schwarz</w:t>
      </w:r>
      <w:r w:rsidRPr="00802067">
        <w:rPr>
          <w:rFonts w:asciiTheme="minorHAnsi" w:hAnsiTheme="minorHAnsi" w:cstheme="minorHAnsi"/>
          <w:b/>
          <w:color w:val="000000"/>
          <w:sz w:val="24"/>
          <w:szCs w:val="24"/>
          <w:lang w:val="el-GR"/>
        </w:rPr>
        <w:t xml:space="preserve"> </w:t>
      </w:r>
      <w:r w:rsidRPr="00802067">
        <w:rPr>
          <w:rFonts w:asciiTheme="minorHAnsi" w:hAnsiTheme="minorHAnsi" w:cstheme="minorHAnsi"/>
          <w:b/>
          <w:color w:val="000000"/>
          <w:sz w:val="24"/>
          <w:szCs w:val="24"/>
        </w:rPr>
        <w:t>Retail</w:t>
      </w:r>
      <w:r w:rsidRPr="00802067">
        <w:rPr>
          <w:rFonts w:asciiTheme="minorHAnsi" w:hAnsiTheme="minorHAnsi" w:cstheme="minorHAnsi"/>
          <w:b/>
          <w:color w:val="000000"/>
          <w:sz w:val="24"/>
          <w:szCs w:val="24"/>
          <w:lang w:val="el-GR"/>
        </w:rPr>
        <w:t xml:space="preserve"> </w:t>
      </w:r>
      <w:r w:rsidRPr="00802067">
        <w:rPr>
          <w:rFonts w:asciiTheme="minorHAnsi" w:hAnsiTheme="minorHAnsi" w:cstheme="minorHAnsi"/>
          <w:b/>
          <w:color w:val="000000"/>
          <w:sz w:val="24"/>
          <w:szCs w:val="24"/>
        </w:rPr>
        <w:t>Group</w:t>
      </w:r>
      <w:r w:rsidRPr="00802067">
        <w:rPr>
          <w:rFonts w:asciiTheme="minorHAnsi" w:hAnsiTheme="minorHAnsi" w:cstheme="minorHAnsi"/>
          <w:b/>
          <w:color w:val="000000"/>
          <w:sz w:val="24"/>
          <w:szCs w:val="24"/>
          <w:lang w:val="el-GR"/>
        </w:rPr>
        <w:t xml:space="preserve"> (</w:t>
      </w:r>
      <w:r w:rsidRPr="00802067">
        <w:rPr>
          <w:rFonts w:asciiTheme="minorHAnsi" w:hAnsiTheme="minorHAnsi" w:cstheme="minorHAnsi"/>
          <w:b/>
          <w:color w:val="000000"/>
          <w:sz w:val="24"/>
          <w:szCs w:val="24"/>
        </w:rPr>
        <w:t>SRG</w:t>
      </w:r>
      <w:r w:rsidRPr="00802067">
        <w:rPr>
          <w:rFonts w:asciiTheme="minorHAnsi" w:hAnsiTheme="minorHAnsi" w:cstheme="minorHAnsi"/>
          <w:b/>
          <w:color w:val="000000"/>
          <w:sz w:val="24"/>
          <w:szCs w:val="24"/>
          <w:lang w:val="el-GR"/>
        </w:rPr>
        <w:t>)</w:t>
      </w:r>
    </w:p>
    <w:p w:rsidR="00DD3088" w:rsidRPr="00DE38EB" w:rsidRDefault="00F16BBA" w:rsidP="00DE38EB">
      <w:pPr>
        <w:spacing w:line="360" w:lineRule="auto"/>
        <w:jc w:val="both"/>
        <w:rPr>
          <w:rFonts w:asciiTheme="minorHAnsi" w:hAnsiTheme="minorHAnsi" w:cstheme="minorHAnsi"/>
          <w:color w:val="000000"/>
          <w:lang w:val="el-GR"/>
        </w:rPr>
      </w:pPr>
      <w:r w:rsidRPr="00DE38EB">
        <w:rPr>
          <w:rFonts w:asciiTheme="minorHAnsi" w:hAnsiTheme="minorHAnsi" w:cstheme="minorHAnsi"/>
          <w:color w:val="000000"/>
          <w:lang w:val="el-GR"/>
        </w:rPr>
        <w:t xml:space="preserve">Ο όμιλος </w:t>
      </w:r>
      <w:proofErr w:type="spellStart"/>
      <w:r w:rsidRPr="00DE38EB">
        <w:rPr>
          <w:rFonts w:asciiTheme="minorHAnsi" w:hAnsiTheme="minorHAnsi" w:cstheme="minorHAnsi"/>
          <w:color w:val="000000"/>
          <w:lang w:val="el-GR"/>
        </w:rPr>
        <w:t>Schwarz</w:t>
      </w:r>
      <w:proofErr w:type="spellEnd"/>
      <w:r w:rsidRPr="00DE38EB">
        <w:rPr>
          <w:rFonts w:asciiTheme="minorHAnsi" w:hAnsiTheme="minorHAnsi" w:cstheme="minorHAnsi"/>
          <w:color w:val="000000"/>
          <w:lang w:val="el-GR"/>
        </w:rPr>
        <w:t xml:space="preserve"> </w:t>
      </w:r>
      <w:proofErr w:type="spellStart"/>
      <w:r w:rsidRPr="00DE38EB">
        <w:rPr>
          <w:rFonts w:asciiTheme="minorHAnsi" w:hAnsiTheme="minorHAnsi" w:cstheme="minorHAnsi"/>
          <w:color w:val="000000"/>
          <w:lang w:val="el-GR"/>
        </w:rPr>
        <w:t>Retail</w:t>
      </w:r>
      <w:proofErr w:type="spellEnd"/>
      <w:r w:rsidRPr="00DE38EB">
        <w:rPr>
          <w:rFonts w:asciiTheme="minorHAnsi" w:hAnsiTheme="minorHAnsi" w:cstheme="minorHAnsi"/>
          <w:color w:val="000000"/>
          <w:lang w:val="el-GR"/>
        </w:rPr>
        <w:t xml:space="preserve"> </w:t>
      </w:r>
      <w:proofErr w:type="spellStart"/>
      <w:r w:rsidRPr="00DE38EB">
        <w:rPr>
          <w:rFonts w:asciiTheme="minorHAnsi" w:hAnsiTheme="minorHAnsi" w:cstheme="minorHAnsi"/>
          <w:color w:val="000000"/>
          <w:lang w:val="el-GR"/>
        </w:rPr>
        <w:t>Group</w:t>
      </w:r>
      <w:proofErr w:type="spellEnd"/>
      <w:r w:rsidRPr="00DE38EB">
        <w:rPr>
          <w:rFonts w:asciiTheme="minorHAnsi" w:hAnsiTheme="minorHAnsi" w:cstheme="minorHAnsi"/>
          <w:color w:val="000000"/>
          <w:lang w:val="el-GR"/>
        </w:rPr>
        <w:t xml:space="preserve"> (SRG) είναι μια διεθνής εταιρεία λιανικής πώλησης που απασχολεί πά</w:t>
      </w:r>
      <w:r w:rsidR="00114708" w:rsidRPr="00DE38EB">
        <w:rPr>
          <w:rFonts w:asciiTheme="minorHAnsi" w:hAnsiTheme="minorHAnsi" w:cstheme="minorHAnsi"/>
          <w:color w:val="000000"/>
          <w:lang w:val="el-GR"/>
        </w:rPr>
        <w:t xml:space="preserve">νω από 400.000 εργαζόμενους, </w:t>
      </w:r>
      <w:r w:rsidRPr="00DE38EB">
        <w:rPr>
          <w:rFonts w:asciiTheme="minorHAnsi" w:hAnsiTheme="minorHAnsi" w:cstheme="minorHAnsi"/>
          <w:color w:val="000000"/>
          <w:lang w:val="el-GR"/>
        </w:rPr>
        <w:t>διαθέτει 11.700 θυγατρικές εταιρείες σε παγκόσμιο επίπεδο και εξειδικευμένα καταστήματα σε 30 χώρες και αποτελε</w:t>
      </w:r>
      <w:r w:rsidR="00802067" w:rsidRPr="00DE38EB">
        <w:rPr>
          <w:rFonts w:asciiTheme="minorHAnsi" w:hAnsiTheme="minorHAnsi" w:cstheme="minorHAnsi"/>
          <w:color w:val="000000"/>
          <w:lang w:val="el-GR"/>
        </w:rPr>
        <w:t>ίται</w:t>
      </w:r>
      <w:r w:rsidR="00C0462F" w:rsidRPr="00DE38EB">
        <w:rPr>
          <w:rFonts w:asciiTheme="minorHAnsi" w:hAnsiTheme="minorHAnsi" w:cstheme="minorHAnsi"/>
          <w:color w:val="000000"/>
          <w:lang w:val="el-GR"/>
        </w:rPr>
        <w:t xml:space="preserve"> </w:t>
      </w:r>
      <w:r w:rsidR="00802067" w:rsidRPr="00DE38EB">
        <w:rPr>
          <w:rFonts w:asciiTheme="minorHAnsi" w:hAnsiTheme="minorHAnsi" w:cstheme="minorHAnsi"/>
          <w:color w:val="000000"/>
          <w:lang w:val="el-GR"/>
        </w:rPr>
        <w:t xml:space="preserve">από τα εμπορικά σήματα </w:t>
      </w:r>
      <w:r w:rsidR="00802067" w:rsidRPr="00DE38EB">
        <w:rPr>
          <w:rFonts w:asciiTheme="minorHAnsi" w:hAnsiTheme="minorHAnsi" w:cstheme="minorHAnsi"/>
          <w:color w:val="000000"/>
        </w:rPr>
        <w:t>Lidl</w:t>
      </w:r>
      <w:r w:rsidR="00802067" w:rsidRPr="00DE38EB">
        <w:rPr>
          <w:rFonts w:asciiTheme="minorHAnsi" w:hAnsiTheme="minorHAnsi" w:cstheme="minorHAnsi"/>
          <w:color w:val="000000"/>
          <w:lang w:val="el-GR"/>
        </w:rPr>
        <w:t xml:space="preserve"> και </w:t>
      </w:r>
      <w:r w:rsidR="00802067" w:rsidRPr="00DE38EB">
        <w:rPr>
          <w:rFonts w:asciiTheme="minorHAnsi" w:hAnsiTheme="minorHAnsi" w:cstheme="minorHAnsi"/>
          <w:color w:val="000000"/>
        </w:rPr>
        <w:t>Kaufland</w:t>
      </w:r>
      <w:r w:rsidR="00802067" w:rsidRPr="00DE38EB">
        <w:rPr>
          <w:rFonts w:asciiTheme="minorHAnsi" w:hAnsiTheme="minorHAnsi" w:cstheme="minorHAnsi"/>
          <w:color w:val="000000"/>
          <w:lang w:val="el-GR"/>
        </w:rPr>
        <w:t xml:space="preserve">. Εδώ και </w:t>
      </w:r>
      <w:r w:rsidR="00C0462F" w:rsidRPr="00DE38EB">
        <w:rPr>
          <w:rFonts w:asciiTheme="minorHAnsi" w:hAnsiTheme="minorHAnsi" w:cstheme="minorHAnsi"/>
          <w:color w:val="000000"/>
          <w:lang w:val="el-GR"/>
        </w:rPr>
        <w:t xml:space="preserve">πολλά χρόνια </w:t>
      </w:r>
      <w:r w:rsidR="00802067" w:rsidRPr="00DE38EB">
        <w:rPr>
          <w:rFonts w:asciiTheme="minorHAnsi" w:hAnsiTheme="minorHAnsi" w:cstheme="minorHAnsi"/>
          <w:color w:val="000000"/>
          <w:lang w:val="el-GR"/>
        </w:rPr>
        <w:t xml:space="preserve">είναι προσηλωμένος στη συλλογή, διαλογή και επαναχρησιμοποίηση ανακυκλώσιμων υλικών. Το εμπορικό σήμα </w:t>
      </w:r>
      <w:proofErr w:type="spellStart"/>
      <w:r w:rsidR="00802067" w:rsidRPr="00DE38EB">
        <w:rPr>
          <w:rFonts w:asciiTheme="minorHAnsi" w:hAnsiTheme="minorHAnsi" w:cstheme="minorHAnsi"/>
          <w:color w:val="000000"/>
        </w:rPr>
        <w:t>PreZero</w:t>
      </w:r>
      <w:proofErr w:type="spellEnd"/>
      <w:r w:rsidR="00802067" w:rsidRPr="00DE38EB">
        <w:rPr>
          <w:rFonts w:asciiTheme="minorHAnsi" w:hAnsiTheme="minorHAnsi" w:cstheme="minorHAnsi"/>
          <w:color w:val="000000"/>
          <w:lang w:val="el-GR"/>
        </w:rPr>
        <w:t xml:space="preserve"> λειτουργεί ως </w:t>
      </w:r>
      <w:proofErr w:type="spellStart"/>
      <w:r w:rsidR="00802067" w:rsidRPr="00DE38EB">
        <w:rPr>
          <w:rFonts w:asciiTheme="minorHAnsi" w:hAnsiTheme="minorHAnsi" w:cstheme="minorHAnsi"/>
          <w:color w:val="000000"/>
          <w:lang w:val="el-GR"/>
        </w:rPr>
        <w:t>πάροχος</w:t>
      </w:r>
      <w:proofErr w:type="spellEnd"/>
      <w:r w:rsidR="00802067" w:rsidRPr="00DE38EB">
        <w:rPr>
          <w:rFonts w:asciiTheme="minorHAnsi" w:hAnsiTheme="minorHAnsi" w:cstheme="minorHAnsi"/>
          <w:color w:val="000000"/>
          <w:lang w:val="el-GR"/>
        </w:rPr>
        <w:t xml:space="preserve"> υπηρεσιών διάθεσης και ανακύκλωσης απορριμμάτων σε επίπεδο ομίλου. Με την εταιρική στρατηγική του για τα πλαστικά απορρίμματα («</w:t>
      </w:r>
      <w:proofErr w:type="spellStart"/>
      <w:r w:rsidR="00802067" w:rsidRPr="00DE38EB">
        <w:rPr>
          <w:rFonts w:asciiTheme="minorHAnsi" w:hAnsiTheme="minorHAnsi" w:cstheme="minorHAnsi"/>
          <w:color w:val="000000"/>
        </w:rPr>
        <w:t>REset</w:t>
      </w:r>
      <w:proofErr w:type="spellEnd"/>
      <w:r w:rsidR="00802067" w:rsidRPr="00DE38EB">
        <w:rPr>
          <w:rFonts w:asciiTheme="minorHAnsi" w:hAnsiTheme="minorHAnsi" w:cstheme="minorHAnsi"/>
          <w:color w:val="000000"/>
          <w:lang w:val="el-GR"/>
        </w:rPr>
        <w:t xml:space="preserve"> </w:t>
      </w:r>
      <w:proofErr w:type="spellStart"/>
      <w:r w:rsidR="00802067" w:rsidRPr="00DE38EB">
        <w:rPr>
          <w:rFonts w:asciiTheme="minorHAnsi" w:hAnsiTheme="minorHAnsi" w:cstheme="minorHAnsi"/>
          <w:color w:val="000000"/>
        </w:rPr>
        <w:t>Plastic</w:t>
      </w:r>
      <w:proofErr w:type="spellEnd"/>
      <w:r w:rsidR="00802067" w:rsidRPr="00DE38EB">
        <w:rPr>
          <w:rFonts w:asciiTheme="minorHAnsi" w:hAnsiTheme="minorHAnsi" w:cstheme="minorHAnsi"/>
          <w:color w:val="000000"/>
          <w:lang w:val="el-GR"/>
        </w:rPr>
        <w:t xml:space="preserve">»), που θεσπίστηκε το 2018, ο όμιλος </w:t>
      </w:r>
      <w:r w:rsidR="00802067" w:rsidRPr="00DE38EB">
        <w:rPr>
          <w:rFonts w:asciiTheme="minorHAnsi" w:hAnsiTheme="minorHAnsi" w:cstheme="minorHAnsi"/>
          <w:color w:val="000000"/>
        </w:rPr>
        <w:t>Schwarz</w:t>
      </w:r>
      <w:r w:rsidR="00802067" w:rsidRPr="00DE38EB">
        <w:rPr>
          <w:rFonts w:asciiTheme="minorHAnsi" w:hAnsiTheme="minorHAnsi" w:cstheme="minorHAnsi"/>
          <w:color w:val="000000"/>
          <w:lang w:val="el-GR"/>
        </w:rPr>
        <w:t xml:space="preserve"> </w:t>
      </w:r>
      <w:r w:rsidR="00802067" w:rsidRPr="00DE38EB">
        <w:rPr>
          <w:rFonts w:asciiTheme="minorHAnsi" w:hAnsiTheme="minorHAnsi" w:cstheme="minorHAnsi"/>
          <w:color w:val="000000"/>
        </w:rPr>
        <w:t>Retail</w:t>
      </w:r>
      <w:r w:rsidR="00802067" w:rsidRPr="00DE38EB">
        <w:rPr>
          <w:rFonts w:asciiTheme="minorHAnsi" w:hAnsiTheme="minorHAnsi" w:cstheme="minorHAnsi"/>
          <w:color w:val="000000"/>
          <w:lang w:val="el-GR"/>
        </w:rPr>
        <w:t xml:space="preserve"> </w:t>
      </w:r>
      <w:r w:rsidR="00802067" w:rsidRPr="00DE38EB">
        <w:rPr>
          <w:rFonts w:asciiTheme="minorHAnsi" w:hAnsiTheme="minorHAnsi" w:cstheme="minorHAnsi"/>
          <w:color w:val="000000"/>
        </w:rPr>
        <w:t>Group</w:t>
      </w:r>
      <w:r w:rsidR="00802067" w:rsidRPr="00DE38EB">
        <w:rPr>
          <w:rFonts w:asciiTheme="minorHAnsi" w:hAnsiTheme="minorHAnsi" w:cstheme="minorHAnsi"/>
          <w:color w:val="000000"/>
          <w:lang w:val="el-GR"/>
        </w:rPr>
        <w:t xml:space="preserve"> ήταν ο πρώτος όμιλος λιανικής πώλησης στη Γερμανία που ανέλαβε τη δέσμευση για σημαντική μείωση του μεριδίου του σε πλαστικά απορρίμματα στο πλαίσιο τόσο της παραγωγής όσο και της εμπορικής δραστηριότητας, καθώς και για περαιτέρω αύξηση των επιπέδων συλλογής και ανακύκλωσης με χρήση πρωτοποριακής τεχνολογίας, μετατρέποντας έτσι τα απορρίμματα του σήμερα στις πρώτες ύλες του αύριο κα</w:t>
      </w:r>
      <w:r w:rsidR="00DE38EB" w:rsidRPr="00DE38EB">
        <w:rPr>
          <w:rFonts w:asciiTheme="minorHAnsi" w:hAnsiTheme="minorHAnsi" w:cstheme="minorHAnsi"/>
          <w:color w:val="000000"/>
          <w:lang w:val="el-GR"/>
        </w:rPr>
        <w:t xml:space="preserve">ι κλείνοντας τον κύκλο ζωής των </w:t>
      </w:r>
      <w:r w:rsidR="00802067" w:rsidRPr="00DE38EB">
        <w:rPr>
          <w:rFonts w:asciiTheme="minorHAnsi" w:hAnsiTheme="minorHAnsi" w:cstheme="minorHAnsi"/>
          <w:color w:val="000000"/>
          <w:lang w:val="el-GR"/>
        </w:rPr>
        <w:t>υλικών.</w:t>
      </w:r>
      <w:r w:rsidR="00802067" w:rsidRPr="00DE38EB">
        <w:rPr>
          <w:rFonts w:asciiTheme="minorHAnsi" w:hAnsiTheme="minorHAnsi" w:cstheme="minorHAnsi"/>
          <w:color w:val="000000"/>
          <w:lang w:val="el-GR"/>
        </w:rPr>
        <w:br/>
      </w:r>
      <w:bookmarkEnd w:id="0"/>
    </w:p>
    <w:sectPr w:rsidR="00DD3088" w:rsidRPr="00DE38EB" w:rsidSect="00AF53A8">
      <w:headerReference w:type="default" r:id="rId8"/>
      <w:footerReference w:type="default" r:id="rId9"/>
      <w:headerReference w:type="first" r:id="rId10"/>
      <w:footerReference w:type="first" r:id="rId11"/>
      <w:pgSz w:w="11906" w:h="16838"/>
      <w:pgMar w:top="2552" w:right="2211" w:bottom="4309"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A57" w:rsidRDefault="006C6A57" w:rsidP="00707DEC">
      <w:pPr>
        <w:spacing w:after="0" w:line="240" w:lineRule="auto"/>
      </w:pPr>
      <w:r>
        <w:separator/>
      </w:r>
    </w:p>
  </w:endnote>
  <w:endnote w:type="continuationSeparator" w:id="0">
    <w:p w:rsidR="006C6A57" w:rsidRDefault="006C6A57" w:rsidP="00707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1"/>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68" w:rsidRDefault="00802067">
    <w:pPr>
      <w:pStyle w:val="a4"/>
    </w:pPr>
    <w:r>
      <w:rPr>
        <w:noProof/>
        <w:lang w:val="el-GR" w:eastAsia="zh-TW"/>
      </w:rPr>
      <w:drawing>
        <wp:anchor distT="0" distB="0" distL="114300" distR="114300" simplePos="0" relativeHeight="251651072" behindDoc="0" locked="0" layoutInCell="1" allowOverlap="1">
          <wp:simplePos x="0" y="0"/>
          <wp:positionH relativeFrom="margin">
            <wp:posOffset>3320415</wp:posOffset>
          </wp:positionH>
          <wp:positionV relativeFrom="margin">
            <wp:posOffset>-1477645</wp:posOffset>
          </wp:positionV>
          <wp:extent cx="2918460" cy="11049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website_Schwarzgruppe.png"/>
                  <pic:cNvPicPr/>
                </pic:nvPicPr>
                <pic:blipFill>
                  <a:blip r:embed="rId1"/>
                  <a:stretch>
                    <a:fillRect/>
                  </a:stretch>
                </pic:blipFill>
                <pic:spPr>
                  <a:xfrm>
                    <a:off x="0" y="0"/>
                    <a:ext cx="2918460" cy="1104900"/>
                  </a:xfrm>
                  <a:prstGeom prst="rect">
                    <a:avLst/>
                  </a:prstGeom>
                </pic:spPr>
              </pic:pic>
            </a:graphicData>
          </a:graphic>
          <wp14:sizeRelH relativeFrom="margin">
            <wp14:pctWidth>0</wp14:pctWidth>
          </wp14:sizeRelH>
          <wp14:sizeRelV relativeFrom="margin">
            <wp14:pctHeight>0</wp14:pctHeight>
          </wp14:sizeRelV>
        </wp:anchor>
      </w:drawing>
    </w:r>
    <w:r w:rsidR="00475168">
      <w:rPr>
        <w:noProof/>
        <w:lang w:val="el-GR" w:eastAsia="zh-TW"/>
      </w:rPr>
      <w:drawing>
        <wp:anchor distT="0" distB="0" distL="114300" distR="114300" simplePos="0" relativeHeight="251652096" behindDoc="0" locked="0" layoutInCell="1" allowOverlap="1">
          <wp:simplePos x="0" y="0"/>
          <wp:positionH relativeFrom="margin">
            <wp:posOffset>-6350</wp:posOffset>
          </wp:positionH>
          <wp:positionV relativeFrom="paragraph">
            <wp:posOffset>-2227580</wp:posOffset>
          </wp:positionV>
          <wp:extent cx="6240780" cy="1678940"/>
          <wp:effectExtent l="0" t="0" r="7620" b="0"/>
          <wp:wrapNone/>
          <wp:docPr id="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cut_world_pr_csr.png"/>
                  <pic:cNvPicPr/>
                </pic:nvPicPr>
                <pic:blipFill rotWithShape="1">
                  <a:blip r:embed="rId2">
                    <a:extLst>
                      <a:ext uri="{28A0092B-C50C-407E-A947-70E740481C1C}">
                        <a14:useLocalDpi xmlns:a14="http://schemas.microsoft.com/office/drawing/2010/main" val="0"/>
                      </a:ext>
                    </a:extLst>
                  </a:blip>
                  <a:srcRect r="352"/>
                  <a:stretch/>
                </pic:blipFill>
                <pic:spPr bwMode="auto">
                  <a:xfrm>
                    <a:off x="0" y="0"/>
                    <a:ext cx="6240780" cy="1678940"/>
                  </a:xfrm>
                  <a:prstGeom prst="rect">
                    <a:avLst/>
                  </a:prstGeom>
                  <a:ln>
                    <a:noFill/>
                  </a:ln>
                  <a:extLst>
                    <a:ext uri="{53640926-AAD7-44D8-BBD7-CCE9431645EC}">
                      <a14:shadowObscured xmlns:a14="http://schemas.microsoft.com/office/drawing/2010/main"/>
                    </a:ext>
                  </a:extLst>
                </pic:spPr>
              </pic:pic>
            </a:graphicData>
          </a:graphic>
        </wp:anchor>
      </w:drawing>
    </w:r>
    <w:r w:rsidR="003362D9">
      <w:rPr>
        <w:noProof/>
        <w:lang w:val="el-GR" w:eastAsia="zh-TW"/>
      </w:rPr>
      <w:pict>
        <v:shapetype id="_x0000_t202" coordsize="21600,21600" o:spt="202" path="m,l,21600r21600,l21600,xe">
          <v:stroke joinstyle="miter"/>
          <v:path gradientshapeok="t" o:connecttype="rect"/>
        </v:shapetype>
        <v:shape id="Textfeld 30" o:spid="_x0000_s12301" type="#_x0000_t202" style="position:absolute;margin-left:203.5pt;margin-top:-626pt;width:297pt;height:19.7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" filled="f" stroked="f">
          <v:textbox>
            <w:txbxContent>
              <w:p w:rsidR="00475168" w:rsidRPr="006170A3" w:rsidRDefault="003362D9" w:rsidP="00F503B3">
                <w:pPr>
                  <w:jc w:val="right"/>
                  <w:rPr>
                    <w:noProof/>
                    <w:lang w:eastAsia="de-DE"/>
                  </w:rPr>
                </w:pPr>
                <w:r w:rsidRPr="003362D9">
                  <w:rPr>
                    <w:noProof/>
                    <w:lang w:eastAsia="de-DE"/>
                  </w:rPr>
                  <w:t xml:space="preserve">Θεσσαλονίκη, </w:t>
                </w:r>
                <w:r>
                  <w:rPr>
                    <w:noProof/>
                    <w:lang w:eastAsia="de-DE"/>
                  </w:rPr>
                  <w:t>31/05</w:t>
                </w:r>
                <w:r w:rsidRPr="003362D9">
                  <w:rPr>
                    <w:noProof/>
                    <w:lang w:eastAsia="de-DE"/>
                  </w:rPr>
                  <w:t>/2019</w:t>
                </w:r>
              </w:p>
            </w:txbxContent>
          </v:textbox>
        </v:shape>
      </w:pict>
    </w:r>
    <w:r w:rsidR="003362D9">
      <w:rPr>
        <w:noProof/>
        <w:lang w:val="el-GR" w:eastAsia="zh-TW"/>
      </w:rPr>
      <w:pict>
        <v:shape id="Text Box 9" o:spid="_x0000_s12300" type="#_x0000_t202" style="position:absolute;margin-left:0;margin-top:753.6pt;width:422.3pt;height:68.3pt;z-index:251663360;visibility:visible;mso-position-horizontal-relative:text;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" filled="f" stroked="f">
          <v:textbox inset="0,0,0,0">
            <w:txbxContent>
              <w:p w:rsidR="00CA652D" w:rsidRPr="00823E57" w:rsidRDefault="00CA652D" w:rsidP="00CA652D">
                <w:pPr>
                  <w:pStyle w:val="FuzeileText"/>
                  <w:rPr>
                    <w:b/>
                    <w:sz w:val="22"/>
                    <w:szCs w:val="22"/>
                    <w:lang w:val="el-GR"/>
                  </w:rPr>
                </w:pPr>
                <w:r w:rsidRPr="00823E57">
                  <w:rPr>
                    <w:b/>
                    <w:sz w:val="22"/>
                    <w:szCs w:val="22"/>
                  </w:rPr>
                  <w:t>Lidl</w:t>
                </w:r>
                <w:r w:rsidRPr="00823E57">
                  <w:rPr>
                    <w:b/>
                    <w:sz w:val="22"/>
                    <w:szCs w:val="22"/>
                    <w:lang w:val="el-GR"/>
                  </w:rPr>
                  <w:t xml:space="preserve"> </w:t>
                </w:r>
                <w:r w:rsidRPr="00823E57">
                  <w:rPr>
                    <w:b/>
                    <w:sz w:val="22"/>
                    <w:szCs w:val="22"/>
                    <w:lang w:val="en-US"/>
                  </w:rPr>
                  <w:t>Hellas</w:t>
                </w:r>
                <w:r w:rsidRPr="00823E57">
                  <w:rPr>
                    <w:rFonts w:cs="ArialMT"/>
                    <w:lang w:val="el-GR"/>
                  </w:rPr>
                  <w:t xml:space="preserve"> </w:t>
                </w:r>
                <w:r w:rsidRPr="00823E57">
                  <w:rPr>
                    <w:sz w:val="22"/>
                    <w:szCs w:val="22"/>
                    <w:lang w:val="el-GR"/>
                  </w:rPr>
                  <w:t xml:space="preserve"> · </w:t>
                </w:r>
                <w:r w:rsidRPr="00823E57">
                  <w:rPr>
                    <w:b/>
                    <w:sz w:val="22"/>
                    <w:szCs w:val="22"/>
                    <w:lang w:val="el-GR"/>
                  </w:rPr>
                  <w:t>Τμήμα Επικοινωνίας &amp; Εταιρικής Υπευθυνότητας</w:t>
                </w:r>
              </w:p>
              <w:p w:rsidR="00CA652D" w:rsidRPr="00823E57" w:rsidRDefault="00CA652D" w:rsidP="00CA652D">
                <w:pPr>
                  <w:autoSpaceDE w:val="0"/>
                  <w:autoSpaceDN w:val="0"/>
                  <w:adjustRightInd w:val="0"/>
                  <w:spacing w:after="0" w:line="240" w:lineRule="auto"/>
                  <w:rPr>
                    <w:lang w:val="el-GR"/>
                  </w:rPr>
                </w:pPr>
                <w:r w:rsidRPr="00823E57">
                  <w:rPr>
                    <w:rFonts w:cs="ArialMT"/>
                    <w:lang w:val="el-GR"/>
                  </w:rPr>
                  <w:t xml:space="preserve">Ο.Τ. 31, ΔΑ 13, Τ.Θ. 1032, Τ.Κ. 57 022 </w:t>
                </w:r>
                <w:proofErr w:type="spellStart"/>
                <w:r w:rsidRPr="00823E57">
                  <w:rPr>
                    <w:rFonts w:cs="ArialMT"/>
                    <w:lang w:val="el-GR"/>
                  </w:rPr>
                  <w:t>Σίνδος</w:t>
                </w:r>
                <w:proofErr w:type="spellEnd"/>
                <w:r w:rsidR="002C515F">
                  <w:rPr>
                    <w:lang w:val="el-GR"/>
                  </w:rPr>
                  <w:t xml:space="preserve"> </w:t>
                </w:r>
                <w:r w:rsidRPr="00823E57">
                  <w:rPr>
                    <w:lang w:val="el-GR"/>
                  </w:rPr>
                  <w:t>· 2310 490700 ·</w:t>
                </w:r>
                <w:r w:rsidRPr="00823E57">
                  <w:rPr>
                    <w:lang w:val="it-IT"/>
                  </w:rPr>
                  <w:t>pr</w:t>
                </w:r>
                <w:r w:rsidRPr="00823E57">
                  <w:rPr>
                    <w:lang w:val="el-GR"/>
                  </w:rPr>
                  <w:t>@</w:t>
                </w:r>
                <w:r w:rsidRPr="00823E57">
                  <w:rPr>
                    <w:lang w:val="it-IT"/>
                  </w:rPr>
                  <w:t>lidl</w:t>
                </w:r>
                <w:r w:rsidRPr="00823E57">
                  <w:rPr>
                    <w:lang w:val="el-GR"/>
                  </w:rPr>
                  <w:t>.</w:t>
                </w:r>
                <w:r w:rsidRPr="00823E57">
                  <w:rPr>
                    <w:lang w:val="it-IT"/>
                  </w:rPr>
                  <w:t>gr</w:t>
                </w:r>
              </w:p>
              <w:p w:rsidR="00475168" w:rsidRPr="00CA652D" w:rsidRDefault="00475168" w:rsidP="00D95890">
                <w:pPr>
                  <w:pStyle w:val="FuzeileText"/>
                  <w:rPr>
                    <w:sz w:val="22"/>
                    <w:szCs w:val="22"/>
                    <w:lang w:val="el-GR"/>
                  </w:rPr>
                </w:pPr>
              </w:p>
            </w:txbxContent>
          </v:textbox>
          <w10:wrap anchory="page"/>
        </v:shape>
      </w:pict>
    </w:r>
    <w:r w:rsidR="003362D9">
      <w:rPr>
        <w:noProof/>
        <w:lang w:val="el-GR" w:eastAsia="zh-TW"/>
      </w:rPr>
      <w:pict>
        <v:rect id="_x0000_s12299" style="position:absolute;margin-left:-.8pt;margin-top:1.6pt;width:593.2pt;height:217.6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" filled="f" fillcolor="#ffc000" stroked="f">
          <w10:wrap type="topAndBottom" anchorx="page" anchory="page"/>
        </v:rect>
      </w:pict>
    </w:r>
    <w:r w:rsidR="003362D9">
      <w:rPr>
        <w:noProof/>
        <w:lang w:val="el-GR" w:eastAsia="zh-TW"/>
      </w:rPr>
      <w:pict>
        <v:shape id="Textfeld 48" o:spid="_x0000_s12298" type="#_x0000_t202" style="position:absolute;margin-left:208.2pt;margin-top:2.2pt;width:297pt;height:27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" filled="f" stroked="f">
          <v:textbox>
            <w:txbxContent>
              <w:p w:rsidR="00475168" w:rsidRPr="006170A3" w:rsidRDefault="00475168" w:rsidP="00D95890">
                <w:pPr>
                  <w:jc w:val="right"/>
                  <w:rPr>
                    <w:noProof/>
                    <w:lang w:eastAsia="de-DE"/>
                  </w:rPr>
                </w:pPr>
              </w:p>
            </w:txbxContent>
          </v:textbox>
        </v:shape>
      </w:pict>
    </w:r>
    <w:r w:rsidR="003362D9">
      <w:rPr>
        <w:noProof/>
        <w:lang w:val="el-GR" w:eastAsia="zh-TW"/>
      </w:rPr>
      <w:pict>
        <v:line id="_x0000_s12297" style="position:absolute;z-index:251667456;visibility:visible;mso-position-horizontal-relative:text;mso-position-vertical-relative:text;mso-width-relative:margin" from="-.8pt,-42.8pt" to="49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" strokecolor="#003f7b" strokeweight=".5pt"/>
      </w:pict>
    </w:r>
    <w:r w:rsidR="003362D9">
      <w:rPr>
        <w:noProof/>
        <w:lang w:val="el-GR" w:eastAsia="zh-TW"/>
      </w:rPr>
      <w:pict>
        <v:line id="Gerade Verbindung 46" o:spid="_x0000_s12296" style="position:absolute;z-index:251666432;visibility:visible;mso-position-horizontal-relative:text;mso-position-vertical-relative:text;mso-width-relative:margin" from="-.8pt,-663.8pt" to="491pt,-6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" strokecolor="#003f7b" strokeweight=".5pt"/>
      </w:pict>
    </w:r>
    <w:r w:rsidR="003362D9">
      <w:rPr>
        <w:noProof/>
        <w:lang w:val="el-GR" w:eastAsia="zh-TW"/>
      </w:rPr>
      <w:pict>
        <v:shape id="Text Box 16" o:spid="_x0000_s12295" type="#_x0000_t202" style="position:absolute;margin-left:-.8pt;margin-top:93.2pt;width:234.8pt;height:22.3pt;z-index:251665408;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G8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" filled="f" stroked="f">
          <v:textbox inset="0,0,0,0">
            <w:txbxContent>
              <w:p w:rsidR="006960C8" w:rsidRPr="001D05EB" w:rsidRDefault="006960C8" w:rsidP="006960C8">
                <w:pPr>
                  <w:rPr>
                    <w:color w:val="1F497D" w:themeColor="text2"/>
                    <w:sz w:val="38"/>
                    <w:szCs w:val="38"/>
                    <w:lang w:val="el-GR"/>
                  </w:rPr>
                </w:pPr>
                <w:r>
                  <w:rPr>
                    <w:b/>
                    <w:color w:val="1F497D" w:themeColor="text2"/>
                    <w:sz w:val="38"/>
                    <w:szCs w:val="38"/>
                    <w:lang w:val="el-GR"/>
                  </w:rPr>
                  <w:t>ΔΕΛΤΙΟ ΤΥΠΟΥ</w:t>
                </w:r>
              </w:p>
              <w:p w:rsidR="00475168" w:rsidRPr="00182A74" w:rsidRDefault="00475168" w:rsidP="00D95890">
                <w:pPr>
                  <w:rPr>
                    <w:color w:val="1F497D"/>
                    <w:sz w:val="38"/>
                    <w:szCs w:val="38"/>
                  </w:rPr>
                </w:pPr>
              </w:p>
            </w:txbxContent>
          </v:textbox>
          <w10:wrap anchory="page"/>
        </v:shape>
      </w:pict>
    </w:r>
    <w:r w:rsidR="00475168" w:rsidRPr="00056175">
      <w:rPr>
        <w:noProof/>
        <w:vanish/>
        <w:lang w:val="el-GR" w:eastAsia="zh-TW"/>
      </w:rPr>
      <w:drawing>
        <wp:anchor distT="0" distB="0" distL="114300" distR="114300" simplePos="0" relativeHeight="251654144" behindDoc="1" locked="0" layoutInCell="1" allowOverlap="1">
          <wp:simplePos x="0" y="0"/>
          <wp:positionH relativeFrom="column">
            <wp:posOffset>5404485</wp:posOffset>
          </wp:positionH>
          <wp:positionV relativeFrom="paragraph">
            <wp:posOffset>-612775</wp:posOffset>
          </wp:positionV>
          <wp:extent cx="762000" cy="723900"/>
          <wp:effectExtent l="19050" t="0" r="0" b="0"/>
          <wp:wrapNone/>
          <wp:docPr id="11" name="Grafik 4" descr="F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jpg"/>
                  <pic:cNvPicPr/>
                </pic:nvPicPr>
                <pic:blipFill>
                  <a:blip r:embed="rId3"/>
                  <a:stretch>
                    <a:fillRect/>
                  </a:stretch>
                </pic:blipFill>
                <pic:spPr>
                  <a:xfrm>
                    <a:off x="0" y="0"/>
                    <a:ext cx="76200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68" w:rsidRDefault="003362D9">
    <w:pPr>
      <w:pStyle w:val="a4"/>
    </w:pPr>
    <w:r>
      <w:rPr>
        <w:noProof/>
        <w:lang w:val="el-GR" w:eastAsia="zh-TW"/>
      </w:rPr>
      <w:pict>
        <v:line id="Gerade Verbindung 47" o:spid="_x0000_s12294" style="position:absolute;z-index:251659264;visibility:visible;mso-width-relative:margin" from="0,-44.95pt" to="491.8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" strokecolor="#003f7b" strokeweight=".5pt"/>
      </w:pict>
    </w:r>
    <w:r>
      <w:rPr>
        <w:rFonts w:cs="Calibri"/>
        <w:noProof/>
        <w:lang w:val="el-GR" w:eastAsia="zh-TW"/>
      </w:rPr>
      <w:pict>
        <v:shapetype id="_x0000_t202" coordsize="21600,21600" o:spt="202" path="m,l,21600r21600,l21600,xe">
          <v:stroke joinstyle="miter"/>
          <v:path gradientshapeok="t" o:connecttype="rect"/>
        </v:shapetype>
        <v:shape id="Textfeld 8" o:spid="_x0000_s12293" type="#_x0000_t202" style="position:absolute;margin-left:-9.95pt;margin-top:-651.95pt;width:491.8pt;height:46.05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" fillcolor="white [3201]" stroked="f" strokeweight=".5pt">
          <v:textbox>
            <w:txbxContent>
              <w:p w:rsidR="00D574FD" w:rsidRPr="00DF470E" w:rsidRDefault="00D574FD" w:rsidP="00D574FD">
                <w:pPr>
                  <w:rPr>
                    <w:i/>
                    <w:color w:val="C00000"/>
                  </w:rPr>
                </w:pPr>
                <w:r w:rsidRPr="00DF470E">
                  <w:rPr>
                    <w:i/>
                    <w:color w:val="C00000"/>
                  </w:rPr>
                  <w:t>Diese Seite ist nur für den internen Gebrauch.</w:t>
                </w:r>
              </w:p>
            </w:txbxContent>
          </v:textbox>
        </v:shape>
      </w:pict>
    </w:r>
    <w:r>
      <w:rPr>
        <w:noProof/>
        <w:lang w:val="el-GR" w:eastAsia="zh-TW"/>
      </w:rPr>
      <w:pict>
        <v:shape id="_x0000_s12292" type="#_x0000_t202" style="position:absolute;margin-left:.05pt;margin-top:91.5pt;width:343.5pt;height:22.3pt;z-index:251657216;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uuswIAALE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" filled="f" stroked="f">
          <v:textbox inset="0,0,0,0">
            <w:txbxContent>
              <w:p w:rsidR="00475168" w:rsidRPr="00182A74" w:rsidRDefault="00D574FD" w:rsidP="00FD15EA">
                <w:pPr>
                  <w:rPr>
                    <w:color w:val="1F497D" w:themeColor="text2"/>
                    <w:sz w:val="38"/>
                    <w:szCs w:val="38"/>
                  </w:rPr>
                </w:pPr>
                <w:r>
                  <w:rPr>
                    <w:b/>
                    <w:color w:val="1F497D" w:themeColor="text2"/>
                    <w:sz w:val="38"/>
                    <w:szCs w:val="38"/>
                  </w:rPr>
                  <w:t xml:space="preserve">VORLAGE </w:t>
                </w:r>
                <w:r w:rsidR="00475168" w:rsidRPr="00182A74">
                  <w:rPr>
                    <w:b/>
                    <w:color w:val="1F497D" w:themeColor="text2"/>
                    <w:sz w:val="38"/>
                    <w:szCs w:val="38"/>
                  </w:rPr>
                  <w:t>PRESSE</w:t>
                </w:r>
                <w:r w:rsidR="00475168" w:rsidRPr="00182A74">
                  <w:rPr>
                    <w:color w:val="1F497D" w:themeColor="text2"/>
                    <w:sz w:val="38"/>
                    <w:szCs w:val="38"/>
                  </w:rPr>
                  <w:t>INFORMATION</w:t>
                </w:r>
              </w:p>
            </w:txbxContent>
          </v:textbox>
          <w10:wrap anchory="page"/>
        </v:shape>
      </w:pict>
    </w:r>
    <w:r w:rsidR="00F02BD6">
      <w:rPr>
        <w:noProof/>
        <w:lang w:val="el-GR" w:eastAsia="zh-TW"/>
      </w:rPr>
      <w:drawing>
        <wp:anchor distT="0" distB="0" distL="114300" distR="114300" simplePos="0" relativeHeight="251648000" behindDoc="0" locked="0" layoutInCell="1" allowOverlap="1">
          <wp:simplePos x="0" y="0"/>
          <wp:positionH relativeFrom="column">
            <wp:posOffset>5099050</wp:posOffset>
          </wp:positionH>
          <wp:positionV relativeFrom="paragraph">
            <wp:posOffset>-2052320</wp:posOffset>
          </wp:positionV>
          <wp:extent cx="1022985" cy="1374218"/>
          <wp:effectExtent l="0" t="0" r="0" b="0"/>
          <wp:wrapNone/>
          <wp:docPr id="15"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_logo_adwnm_blau_DE_RGB.png"/>
                  <pic:cNvPicPr/>
                </pic:nvPicPr>
                <pic:blipFill>
                  <a:blip r:embed="rId1">
                    <a:extLst>
                      <a:ext uri="{28A0092B-C50C-407E-A947-70E740481C1C}">
                        <a14:useLocalDpi xmlns:a14="http://schemas.microsoft.com/office/drawing/2010/main" val="0"/>
                      </a:ext>
                    </a:extLst>
                  </a:blip>
                  <a:stretch>
                    <a:fillRect/>
                  </a:stretch>
                </pic:blipFill>
                <pic:spPr>
                  <a:xfrm>
                    <a:off x="0" y="0"/>
                    <a:ext cx="1022985" cy="1374218"/>
                  </a:xfrm>
                  <a:prstGeom prst="rect">
                    <a:avLst/>
                  </a:prstGeom>
                </pic:spPr>
              </pic:pic>
            </a:graphicData>
          </a:graphic>
        </wp:anchor>
      </w:drawing>
    </w:r>
    <w:r w:rsidR="00475168">
      <w:rPr>
        <w:noProof/>
        <w:lang w:val="el-GR" w:eastAsia="zh-TW"/>
      </w:rPr>
      <w:drawing>
        <wp:anchor distT="0" distB="0" distL="114300" distR="114300" simplePos="0" relativeHeight="251646976" behindDoc="0" locked="0" layoutInCell="1" allowOverlap="1">
          <wp:simplePos x="0" y="0"/>
          <wp:positionH relativeFrom="margin">
            <wp:posOffset>0</wp:posOffset>
          </wp:positionH>
          <wp:positionV relativeFrom="paragraph">
            <wp:posOffset>-2250440</wp:posOffset>
          </wp:positionV>
          <wp:extent cx="6240780" cy="1678940"/>
          <wp:effectExtent l="0" t="0" r="7620" b="0"/>
          <wp:wrapNone/>
          <wp:docPr id="16"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cut_world_pr_csr.png"/>
                  <pic:cNvPicPr/>
                </pic:nvPicPr>
                <pic:blipFill rotWithShape="1">
                  <a:blip r:embed="rId2">
                    <a:extLst>
                      <a:ext uri="{28A0092B-C50C-407E-A947-70E740481C1C}">
                        <a14:useLocalDpi xmlns:a14="http://schemas.microsoft.com/office/drawing/2010/main" val="0"/>
                      </a:ext>
                    </a:extLst>
                  </a:blip>
                  <a:srcRect r="352"/>
                  <a:stretch/>
                </pic:blipFill>
                <pic:spPr bwMode="auto">
                  <a:xfrm>
                    <a:off x="0" y="0"/>
                    <a:ext cx="6240780" cy="1678940"/>
                  </a:xfrm>
                  <a:prstGeom prst="rect">
                    <a:avLst/>
                  </a:prstGeom>
                  <a:ln>
                    <a:noFill/>
                  </a:ln>
                  <a:extLst>
                    <a:ext uri="{53640926-AAD7-44D8-BBD7-CCE9431645EC}">
                      <a14:shadowObscured xmlns:a14="http://schemas.microsoft.com/office/drawing/2010/main"/>
                    </a:ext>
                  </a:extLst>
                </pic:spPr>
              </pic:pic>
            </a:graphicData>
          </a:graphic>
        </wp:anchor>
      </w:drawing>
    </w:r>
    <w:r>
      <w:rPr>
        <w:noProof/>
        <w:lang w:val="el-GR" w:eastAsia="zh-TW"/>
      </w:rPr>
      <w:pict>
        <v:rect id="Rectangle 15" o:spid="_x0000_s12291" style="position:absolute;margin-left:0;margin-top:0;width:593.2pt;height:217.6pt;z-index:251656192;visibility:visible;mso-position-horizontal:lef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" filled="f" fillcolor="#ffc000" stroked="f">
          <w10:wrap type="topAndBottom" anchorx="page" anchory="page"/>
        </v:rect>
      </w:pict>
    </w:r>
    <w:r>
      <w:rPr>
        <w:noProof/>
        <w:lang w:val="el-GR" w:eastAsia="zh-TW"/>
      </w:rPr>
      <w:pict>
        <v:rect id="_x0000_s12290" style="position:absolute;margin-left:607pt;margin-top:2pt;width:594pt;height:217.6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" filled="f" fillcolor="#ffc000" stroked="f">
          <w10:wrap type="topAndBottom" anchorx="page" anchory="page"/>
        </v:rect>
      </w:pict>
    </w:r>
    <w:r>
      <w:rPr>
        <w:noProof/>
        <w:lang w:val="el-GR" w:eastAsia="zh-TW"/>
      </w:rPr>
      <w:pict>
        <v:line id="Gerade Verbindung 10" o:spid="_x0000_s12289" style="position:absolute;z-index:251660288;visibility:visible;mso-position-horizontal-relative:text;mso-position-vertical-relative:text;mso-width-relative:margin" from="0,-665.4pt" to="491.8pt,-6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" strokecolor="#003f7b" strokeweight=".5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A57" w:rsidRDefault="006C6A57" w:rsidP="00707DEC">
      <w:pPr>
        <w:spacing w:after="0" w:line="240" w:lineRule="auto"/>
      </w:pPr>
      <w:r>
        <w:separator/>
      </w:r>
    </w:p>
  </w:footnote>
  <w:footnote w:type="continuationSeparator" w:id="0">
    <w:p w:rsidR="006C6A57" w:rsidRDefault="006C6A57" w:rsidP="00707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68" w:rsidRPr="004A4430" w:rsidRDefault="00475168">
    <w:pPr>
      <w:pStyle w:val="a3"/>
      <w:rPr>
        <w:vanish/>
      </w:rPr>
    </w:pPr>
    <w:r w:rsidRPr="0030356C">
      <w:rPr>
        <w:noProof/>
        <w:vanish/>
        <w:lang w:val="el-GR" w:eastAsia="zh-TW"/>
      </w:rPr>
      <w:drawing>
        <wp:anchor distT="0" distB="0" distL="114300" distR="114300" simplePos="0" relativeHeight="251653120" behindDoc="1" locked="0" layoutInCell="1" allowOverlap="1">
          <wp:simplePos x="0" y="0"/>
          <wp:positionH relativeFrom="column">
            <wp:posOffset>-821055</wp:posOffset>
          </wp:positionH>
          <wp:positionV relativeFrom="paragraph">
            <wp:posOffset>3302635</wp:posOffset>
          </wp:positionV>
          <wp:extent cx="258445" cy="1619250"/>
          <wp:effectExtent l="19050" t="0" r="8255" b="0"/>
          <wp:wrapNone/>
          <wp:docPr id="2"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1"/>
                  <a:stretch>
                    <a:fillRect/>
                  </a:stretch>
                </pic:blipFill>
                <pic:spPr>
                  <a:xfrm>
                    <a:off x="0" y="0"/>
                    <a:ext cx="258445" cy="1619250"/>
                  </a:xfrm>
                  <a:prstGeom prst="rect">
                    <a:avLst/>
                  </a:prstGeom>
                </pic:spPr>
              </pic:pic>
            </a:graphicData>
          </a:graphic>
        </wp:anchor>
      </w:drawing>
    </w:r>
    <w:r w:rsidRPr="004A4430">
      <w:rPr>
        <w:noProof/>
        <w:vanish/>
        <w:lang w:val="el-GR" w:eastAsia="zh-TW"/>
      </w:rPr>
      <w:drawing>
        <wp:anchor distT="0" distB="0" distL="114300" distR="114300" simplePos="0" relativeHeight="251650048" behindDoc="1" locked="0" layoutInCell="1" allowOverlap="1">
          <wp:simplePos x="0" y="0"/>
          <wp:positionH relativeFrom="column">
            <wp:posOffset>5335905</wp:posOffset>
          </wp:positionH>
          <wp:positionV relativeFrom="paragraph">
            <wp:posOffset>54610</wp:posOffset>
          </wp:positionV>
          <wp:extent cx="904875" cy="904875"/>
          <wp:effectExtent l="19050" t="0" r="9525" b="0"/>
          <wp:wrapNone/>
          <wp:docPr id="5"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2"/>
                  <a:stretch>
                    <a:fillRect/>
                  </a:stretch>
                </pic:blipFill>
                <pic:spPr>
                  <a:xfrm>
                    <a:off x="0" y="0"/>
                    <a:ext cx="904875" cy="9048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68" w:rsidRPr="004519D5" w:rsidRDefault="00475168">
    <w:pPr>
      <w:pStyle w:val="a3"/>
      <w:rPr>
        <w:vanish/>
      </w:rPr>
    </w:pPr>
    <w:r>
      <w:rPr>
        <w:noProof/>
        <w:lang w:val="el-GR" w:eastAsia="zh-TW"/>
      </w:rPr>
      <w:drawing>
        <wp:anchor distT="0" distB="0" distL="114300" distR="114300" simplePos="0" relativeHeight="251655168" behindDoc="1" locked="0" layoutInCell="1" allowOverlap="1">
          <wp:simplePos x="0" y="0"/>
          <wp:positionH relativeFrom="column">
            <wp:posOffset>5334635</wp:posOffset>
          </wp:positionH>
          <wp:positionV relativeFrom="paragraph">
            <wp:posOffset>54610</wp:posOffset>
          </wp:positionV>
          <wp:extent cx="904875" cy="904875"/>
          <wp:effectExtent l="19050" t="0" r="9525" b="0"/>
          <wp:wrapNone/>
          <wp:docPr id="13"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1"/>
                  <a:stretch>
                    <a:fillRect/>
                  </a:stretch>
                </pic:blipFill>
                <pic:spPr>
                  <a:xfrm>
                    <a:off x="0" y="0"/>
                    <a:ext cx="904875" cy="904875"/>
                  </a:xfrm>
                  <a:prstGeom prst="rect">
                    <a:avLst/>
                  </a:prstGeom>
                  <a:noFill/>
                  <a:ln>
                    <a:noFill/>
                  </a:ln>
                </pic:spPr>
              </pic:pic>
            </a:graphicData>
          </a:graphic>
        </wp:anchor>
      </w:drawing>
    </w:r>
    <w:r w:rsidRPr="004519D5">
      <w:rPr>
        <w:noProof/>
        <w:vanish/>
        <w:lang w:val="el-GR" w:eastAsia="zh-TW"/>
      </w:rPr>
      <w:drawing>
        <wp:anchor distT="0" distB="0" distL="114300" distR="114300" simplePos="0" relativeHeight="251649024" behindDoc="1" locked="0" layoutInCell="1" allowOverlap="1">
          <wp:simplePos x="0" y="0"/>
          <wp:positionH relativeFrom="column">
            <wp:posOffset>-821868</wp:posOffset>
          </wp:positionH>
          <wp:positionV relativeFrom="paragraph">
            <wp:posOffset>3297537</wp:posOffset>
          </wp:positionV>
          <wp:extent cx="257845" cy="1622738"/>
          <wp:effectExtent l="19050" t="0" r="8855" b="0"/>
          <wp:wrapNone/>
          <wp:docPr id="14"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2"/>
                  <a:stretch>
                    <a:fillRect/>
                  </a:stretch>
                </pic:blipFill>
                <pic:spPr>
                  <a:xfrm>
                    <a:off x="0" y="0"/>
                    <a:ext cx="257845" cy="162273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6D61688"/>
    <w:lvl w:ilvl="0">
      <w:numFmt w:val="bullet"/>
      <w:lvlText w:val="*"/>
      <w:lvlJc w:val="left"/>
    </w:lvl>
  </w:abstractNum>
  <w:abstractNum w:abstractNumId="1" w15:restartNumberingAfterBreak="0">
    <w:nsid w:val="055B2D3F"/>
    <w:multiLevelType w:val="hybridMultilevel"/>
    <w:tmpl w:val="2D269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737EE1"/>
    <w:multiLevelType w:val="hybridMultilevel"/>
    <w:tmpl w:val="8DDCCE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E91477"/>
    <w:multiLevelType w:val="hybridMultilevel"/>
    <w:tmpl w:val="A6C20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9A1FC4"/>
    <w:multiLevelType w:val="hybridMultilevel"/>
    <w:tmpl w:val="0D04B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AAF10A6"/>
    <w:multiLevelType w:val="multilevel"/>
    <w:tmpl w:val="C9B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A08AA"/>
    <w:multiLevelType w:val="hybridMultilevel"/>
    <w:tmpl w:val="22D6D6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4DD05EC"/>
    <w:multiLevelType w:val="hybridMultilevel"/>
    <w:tmpl w:val="A7D07BEE"/>
    <w:lvl w:ilvl="0" w:tplc="C5D2A094">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E6F3C05"/>
    <w:multiLevelType w:val="hybridMultilevel"/>
    <w:tmpl w:val="AF20D3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0CD66EB"/>
    <w:multiLevelType w:val="multilevel"/>
    <w:tmpl w:val="1956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D87219"/>
    <w:multiLevelType w:val="hybridMultilevel"/>
    <w:tmpl w:val="09961A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CD0955"/>
    <w:multiLevelType w:val="hybridMultilevel"/>
    <w:tmpl w:val="40B2477C"/>
    <w:lvl w:ilvl="0" w:tplc="04070001">
      <w:start w:val="1"/>
      <w:numFmt w:val="bullet"/>
      <w:lvlText w:val=""/>
      <w:lvlJc w:val="left"/>
      <w:pPr>
        <w:ind w:left="720" w:hanging="360"/>
      </w:pPr>
      <w:rPr>
        <w:rFonts w:ascii="Symbol" w:hAnsi="Symbol" w:hint="default"/>
      </w:rPr>
    </w:lvl>
    <w:lvl w:ilvl="1" w:tplc="59EE805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1F7A14"/>
    <w:multiLevelType w:val="hybridMultilevel"/>
    <w:tmpl w:val="249A7C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11"/>
  </w:num>
  <w:num w:numId="5">
    <w:abstractNumId w:val="0"/>
    <w:lvlOverride w:ilvl="0">
      <w:lvl w:ilvl="0">
        <w:numFmt w:val="bullet"/>
        <w:lvlText w:val=""/>
        <w:legacy w:legacy="1" w:legacySpace="0" w:legacyIndent="0"/>
        <w:lvlJc w:val="left"/>
        <w:rPr>
          <w:rFonts w:ascii="Symbol" w:hAnsi="Symbol" w:hint="default"/>
          <w:sz w:val="22"/>
        </w:rPr>
      </w:lvl>
    </w:lvlOverride>
  </w:num>
  <w:num w:numId="6">
    <w:abstractNumId w:val="6"/>
  </w:num>
  <w:num w:numId="7">
    <w:abstractNumId w:val="2"/>
  </w:num>
  <w:num w:numId="8">
    <w:abstractNumId w:val="12"/>
  </w:num>
  <w:num w:numId="9">
    <w:abstractNumId w:val="9"/>
  </w:num>
  <w:num w:numId="10">
    <w:abstractNumId w:val="5"/>
  </w:num>
  <w:num w:numId="11">
    <w:abstractNumId w:val="3"/>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12304"/>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244086"/>
    <w:rsid w:val="000024E5"/>
    <w:rsid w:val="0000436B"/>
    <w:rsid w:val="00004D43"/>
    <w:rsid w:val="00004D70"/>
    <w:rsid w:val="00005B31"/>
    <w:rsid w:val="00011E97"/>
    <w:rsid w:val="00011FF2"/>
    <w:rsid w:val="00014E20"/>
    <w:rsid w:val="0001742C"/>
    <w:rsid w:val="00022B28"/>
    <w:rsid w:val="00032FC1"/>
    <w:rsid w:val="000335C0"/>
    <w:rsid w:val="0003757E"/>
    <w:rsid w:val="000425C2"/>
    <w:rsid w:val="00043CF2"/>
    <w:rsid w:val="00044165"/>
    <w:rsid w:val="000463D5"/>
    <w:rsid w:val="0005133C"/>
    <w:rsid w:val="0005152E"/>
    <w:rsid w:val="0005320E"/>
    <w:rsid w:val="00056175"/>
    <w:rsid w:val="00057380"/>
    <w:rsid w:val="00062111"/>
    <w:rsid w:val="00064135"/>
    <w:rsid w:val="00064787"/>
    <w:rsid w:val="000649F2"/>
    <w:rsid w:val="00071FA3"/>
    <w:rsid w:val="00074299"/>
    <w:rsid w:val="00080BD5"/>
    <w:rsid w:val="00081AFD"/>
    <w:rsid w:val="00083957"/>
    <w:rsid w:val="00092C84"/>
    <w:rsid w:val="0009335C"/>
    <w:rsid w:val="00093CBE"/>
    <w:rsid w:val="00094F97"/>
    <w:rsid w:val="000A4A41"/>
    <w:rsid w:val="000A53D4"/>
    <w:rsid w:val="000A6775"/>
    <w:rsid w:val="000B0BB7"/>
    <w:rsid w:val="000C0697"/>
    <w:rsid w:val="000E3257"/>
    <w:rsid w:val="000E72A0"/>
    <w:rsid w:val="000F48C8"/>
    <w:rsid w:val="000F5EC8"/>
    <w:rsid w:val="000F6FA8"/>
    <w:rsid w:val="000F7E46"/>
    <w:rsid w:val="00104D62"/>
    <w:rsid w:val="00105DC0"/>
    <w:rsid w:val="001115CA"/>
    <w:rsid w:val="00114708"/>
    <w:rsid w:val="00117AB6"/>
    <w:rsid w:val="00122184"/>
    <w:rsid w:val="001223AE"/>
    <w:rsid w:val="001238A1"/>
    <w:rsid w:val="001308F2"/>
    <w:rsid w:val="00130B13"/>
    <w:rsid w:val="00133A68"/>
    <w:rsid w:val="00136E79"/>
    <w:rsid w:val="00144F52"/>
    <w:rsid w:val="001451F0"/>
    <w:rsid w:val="0015059F"/>
    <w:rsid w:val="001505A0"/>
    <w:rsid w:val="0016175F"/>
    <w:rsid w:val="00161E36"/>
    <w:rsid w:val="00164E8A"/>
    <w:rsid w:val="00164F87"/>
    <w:rsid w:val="001659E0"/>
    <w:rsid w:val="0016633B"/>
    <w:rsid w:val="001678F6"/>
    <w:rsid w:val="00171C67"/>
    <w:rsid w:val="00176AE3"/>
    <w:rsid w:val="001817EC"/>
    <w:rsid w:val="00182A74"/>
    <w:rsid w:val="00182BD7"/>
    <w:rsid w:val="00184195"/>
    <w:rsid w:val="001873FA"/>
    <w:rsid w:val="00191D1F"/>
    <w:rsid w:val="00192EC2"/>
    <w:rsid w:val="001930C9"/>
    <w:rsid w:val="001962D0"/>
    <w:rsid w:val="00196D65"/>
    <w:rsid w:val="00196FA3"/>
    <w:rsid w:val="001978F1"/>
    <w:rsid w:val="001A0E40"/>
    <w:rsid w:val="001A1CD8"/>
    <w:rsid w:val="001A276F"/>
    <w:rsid w:val="001A307B"/>
    <w:rsid w:val="001A77DC"/>
    <w:rsid w:val="001B24CE"/>
    <w:rsid w:val="001B412C"/>
    <w:rsid w:val="001B5015"/>
    <w:rsid w:val="001B7F9B"/>
    <w:rsid w:val="001C18A2"/>
    <w:rsid w:val="001C2789"/>
    <w:rsid w:val="001C49FF"/>
    <w:rsid w:val="001D1468"/>
    <w:rsid w:val="001D1508"/>
    <w:rsid w:val="001D255C"/>
    <w:rsid w:val="001D2898"/>
    <w:rsid w:val="001D7221"/>
    <w:rsid w:val="001E5F88"/>
    <w:rsid w:val="001F1A52"/>
    <w:rsid w:val="001F1ECD"/>
    <w:rsid w:val="001F227A"/>
    <w:rsid w:val="001F3229"/>
    <w:rsid w:val="00200EFE"/>
    <w:rsid w:val="00204DEE"/>
    <w:rsid w:val="00206A0F"/>
    <w:rsid w:val="0021029E"/>
    <w:rsid w:val="002109CF"/>
    <w:rsid w:val="00210D15"/>
    <w:rsid w:val="00217A01"/>
    <w:rsid w:val="002243D5"/>
    <w:rsid w:val="00224505"/>
    <w:rsid w:val="00225A35"/>
    <w:rsid w:val="002279F5"/>
    <w:rsid w:val="002304B2"/>
    <w:rsid w:val="002337E8"/>
    <w:rsid w:val="00233907"/>
    <w:rsid w:val="00234C71"/>
    <w:rsid w:val="00237650"/>
    <w:rsid w:val="00237FAB"/>
    <w:rsid w:val="00242E0C"/>
    <w:rsid w:val="002432B9"/>
    <w:rsid w:val="00244086"/>
    <w:rsid w:val="002441AE"/>
    <w:rsid w:val="00246FFC"/>
    <w:rsid w:val="002510BB"/>
    <w:rsid w:val="0025518F"/>
    <w:rsid w:val="00264B69"/>
    <w:rsid w:val="002654D2"/>
    <w:rsid w:val="00266CF9"/>
    <w:rsid w:val="00267B62"/>
    <w:rsid w:val="00272B9F"/>
    <w:rsid w:val="0027314A"/>
    <w:rsid w:val="00280A52"/>
    <w:rsid w:val="00282C31"/>
    <w:rsid w:val="00283719"/>
    <w:rsid w:val="00284290"/>
    <w:rsid w:val="0028679B"/>
    <w:rsid w:val="00290C73"/>
    <w:rsid w:val="00290CB2"/>
    <w:rsid w:val="00291F92"/>
    <w:rsid w:val="002930F1"/>
    <w:rsid w:val="00295F6E"/>
    <w:rsid w:val="00297333"/>
    <w:rsid w:val="002A56DF"/>
    <w:rsid w:val="002A7211"/>
    <w:rsid w:val="002B0ACB"/>
    <w:rsid w:val="002B1F2B"/>
    <w:rsid w:val="002B2666"/>
    <w:rsid w:val="002B71D2"/>
    <w:rsid w:val="002C31DA"/>
    <w:rsid w:val="002C3ABC"/>
    <w:rsid w:val="002C49AC"/>
    <w:rsid w:val="002C515F"/>
    <w:rsid w:val="002C6931"/>
    <w:rsid w:val="002D08C6"/>
    <w:rsid w:val="002D111F"/>
    <w:rsid w:val="002D2089"/>
    <w:rsid w:val="002D6369"/>
    <w:rsid w:val="002D67B4"/>
    <w:rsid w:val="002D75DA"/>
    <w:rsid w:val="002E3EA5"/>
    <w:rsid w:val="002E6256"/>
    <w:rsid w:val="0030356C"/>
    <w:rsid w:val="00310411"/>
    <w:rsid w:val="00311A09"/>
    <w:rsid w:val="00314359"/>
    <w:rsid w:val="00317931"/>
    <w:rsid w:val="003207AE"/>
    <w:rsid w:val="00320FDF"/>
    <w:rsid w:val="003225E1"/>
    <w:rsid w:val="0032348F"/>
    <w:rsid w:val="003255A4"/>
    <w:rsid w:val="00330992"/>
    <w:rsid w:val="003362D9"/>
    <w:rsid w:val="00343913"/>
    <w:rsid w:val="00354CB3"/>
    <w:rsid w:val="00354EAA"/>
    <w:rsid w:val="00357431"/>
    <w:rsid w:val="00375C55"/>
    <w:rsid w:val="0038006B"/>
    <w:rsid w:val="00383D5D"/>
    <w:rsid w:val="0038524E"/>
    <w:rsid w:val="003858EE"/>
    <w:rsid w:val="003859E5"/>
    <w:rsid w:val="003878EA"/>
    <w:rsid w:val="00393231"/>
    <w:rsid w:val="0039760B"/>
    <w:rsid w:val="003A169F"/>
    <w:rsid w:val="003A20BB"/>
    <w:rsid w:val="003A3657"/>
    <w:rsid w:val="003A5817"/>
    <w:rsid w:val="003A65C1"/>
    <w:rsid w:val="003B36EE"/>
    <w:rsid w:val="003C1755"/>
    <w:rsid w:val="003C28E8"/>
    <w:rsid w:val="003C33EE"/>
    <w:rsid w:val="003C6C7D"/>
    <w:rsid w:val="003D013B"/>
    <w:rsid w:val="003D1471"/>
    <w:rsid w:val="003E1A41"/>
    <w:rsid w:val="003E5B15"/>
    <w:rsid w:val="003F154A"/>
    <w:rsid w:val="003F2283"/>
    <w:rsid w:val="003F3B50"/>
    <w:rsid w:val="003F4101"/>
    <w:rsid w:val="003F4F4C"/>
    <w:rsid w:val="003F7003"/>
    <w:rsid w:val="003F799D"/>
    <w:rsid w:val="00403485"/>
    <w:rsid w:val="00407A6C"/>
    <w:rsid w:val="00410F22"/>
    <w:rsid w:val="004118AF"/>
    <w:rsid w:val="0041234E"/>
    <w:rsid w:val="00417FA6"/>
    <w:rsid w:val="0042176F"/>
    <w:rsid w:val="0042384A"/>
    <w:rsid w:val="004239BF"/>
    <w:rsid w:val="00424035"/>
    <w:rsid w:val="00430928"/>
    <w:rsid w:val="00430D5D"/>
    <w:rsid w:val="004323EB"/>
    <w:rsid w:val="00432E90"/>
    <w:rsid w:val="00434395"/>
    <w:rsid w:val="00445710"/>
    <w:rsid w:val="004519D5"/>
    <w:rsid w:val="00455273"/>
    <w:rsid w:val="0046054B"/>
    <w:rsid w:val="004630A6"/>
    <w:rsid w:val="0046642E"/>
    <w:rsid w:val="00470795"/>
    <w:rsid w:val="00470A1D"/>
    <w:rsid w:val="0047167B"/>
    <w:rsid w:val="0047265C"/>
    <w:rsid w:val="00472B94"/>
    <w:rsid w:val="00475168"/>
    <w:rsid w:val="00480A6E"/>
    <w:rsid w:val="00480C22"/>
    <w:rsid w:val="004810BF"/>
    <w:rsid w:val="00482EE9"/>
    <w:rsid w:val="004850D1"/>
    <w:rsid w:val="00485E93"/>
    <w:rsid w:val="00485EB2"/>
    <w:rsid w:val="00490224"/>
    <w:rsid w:val="00497B6D"/>
    <w:rsid w:val="004A056C"/>
    <w:rsid w:val="004A0F8C"/>
    <w:rsid w:val="004A2795"/>
    <w:rsid w:val="004A3204"/>
    <w:rsid w:val="004A3C09"/>
    <w:rsid w:val="004A412F"/>
    <w:rsid w:val="004A4430"/>
    <w:rsid w:val="004B2B04"/>
    <w:rsid w:val="004B67E2"/>
    <w:rsid w:val="004C146B"/>
    <w:rsid w:val="004C5A89"/>
    <w:rsid w:val="004D0F41"/>
    <w:rsid w:val="004D431B"/>
    <w:rsid w:val="004E0382"/>
    <w:rsid w:val="004E43D4"/>
    <w:rsid w:val="004F2BAB"/>
    <w:rsid w:val="004F3440"/>
    <w:rsid w:val="00500319"/>
    <w:rsid w:val="005005E0"/>
    <w:rsid w:val="00502C80"/>
    <w:rsid w:val="00502FDB"/>
    <w:rsid w:val="00503F62"/>
    <w:rsid w:val="00505308"/>
    <w:rsid w:val="00507E84"/>
    <w:rsid w:val="00512D7B"/>
    <w:rsid w:val="005160D8"/>
    <w:rsid w:val="00522133"/>
    <w:rsid w:val="005250C7"/>
    <w:rsid w:val="00525361"/>
    <w:rsid w:val="00527B87"/>
    <w:rsid w:val="00527EAA"/>
    <w:rsid w:val="00532781"/>
    <w:rsid w:val="00537F1E"/>
    <w:rsid w:val="005406D7"/>
    <w:rsid w:val="005419FC"/>
    <w:rsid w:val="00541E10"/>
    <w:rsid w:val="005436A7"/>
    <w:rsid w:val="00544B85"/>
    <w:rsid w:val="00551B04"/>
    <w:rsid w:val="00563BA9"/>
    <w:rsid w:val="00570C19"/>
    <w:rsid w:val="005718C4"/>
    <w:rsid w:val="00573C17"/>
    <w:rsid w:val="005770E7"/>
    <w:rsid w:val="00581A81"/>
    <w:rsid w:val="0058530E"/>
    <w:rsid w:val="00592A5F"/>
    <w:rsid w:val="00594055"/>
    <w:rsid w:val="00595B99"/>
    <w:rsid w:val="00595F10"/>
    <w:rsid w:val="00596836"/>
    <w:rsid w:val="00597468"/>
    <w:rsid w:val="005A548E"/>
    <w:rsid w:val="005B3B1F"/>
    <w:rsid w:val="005C4CC2"/>
    <w:rsid w:val="005C657E"/>
    <w:rsid w:val="005E1DF5"/>
    <w:rsid w:val="005E61E3"/>
    <w:rsid w:val="005E6BB2"/>
    <w:rsid w:val="005F157E"/>
    <w:rsid w:val="005F1860"/>
    <w:rsid w:val="005F6FE5"/>
    <w:rsid w:val="006039B4"/>
    <w:rsid w:val="006075CB"/>
    <w:rsid w:val="00611BC8"/>
    <w:rsid w:val="006121F1"/>
    <w:rsid w:val="00613317"/>
    <w:rsid w:val="00627388"/>
    <w:rsid w:val="00650CB8"/>
    <w:rsid w:val="0065190E"/>
    <w:rsid w:val="00651996"/>
    <w:rsid w:val="006629F1"/>
    <w:rsid w:val="00666B1D"/>
    <w:rsid w:val="006737A6"/>
    <w:rsid w:val="00673AEB"/>
    <w:rsid w:val="00680087"/>
    <w:rsid w:val="006814C0"/>
    <w:rsid w:val="00685A5B"/>
    <w:rsid w:val="00694335"/>
    <w:rsid w:val="006960C8"/>
    <w:rsid w:val="006A0C78"/>
    <w:rsid w:val="006B0C84"/>
    <w:rsid w:val="006B2BE5"/>
    <w:rsid w:val="006B3BD4"/>
    <w:rsid w:val="006B4BD1"/>
    <w:rsid w:val="006B6D06"/>
    <w:rsid w:val="006C1214"/>
    <w:rsid w:val="006C1559"/>
    <w:rsid w:val="006C3420"/>
    <w:rsid w:val="006C6A57"/>
    <w:rsid w:val="006C7E8E"/>
    <w:rsid w:val="006D060A"/>
    <w:rsid w:val="006E013D"/>
    <w:rsid w:val="006E2203"/>
    <w:rsid w:val="006E38C6"/>
    <w:rsid w:val="006F5B8E"/>
    <w:rsid w:val="006F6B1F"/>
    <w:rsid w:val="006F6E05"/>
    <w:rsid w:val="00700104"/>
    <w:rsid w:val="007048EE"/>
    <w:rsid w:val="00706074"/>
    <w:rsid w:val="00707DEC"/>
    <w:rsid w:val="007124F2"/>
    <w:rsid w:val="00713C41"/>
    <w:rsid w:val="0071613E"/>
    <w:rsid w:val="00722AC1"/>
    <w:rsid w:val="0072407E"/>
    <w:rsid w:val="00726114"/>
    <w:rsid w:val="0072646A"/>
    <w:rsid w:val="00732636"/>
    <w:rsid w:val="00732E31"/>
    <w:rsid w:val="0073412C"/>
    <w:rsid w:val="0073447F"/>
    <w:rsid w:val="0074448E"/>
    <w:rsid w:val="007449E2"/>
    <w:rsid w:val="00746BAA"/>
    <w:rsid w:val="0075210C"/>
    <w:rsid w:val="00752CB6"/>
    <w:rsid w:val="00755749"/>
    <w:rsid w:val="00775AFC"/>
    <w:rsid w:val="00775ECD"/>
    <w:rsid w:val="00780AC9"/>
    <w:rsid w:val="007822F8"/>
    <w:rsid w:val="00785FA7"/>
    <w:rsid w:val="00787CCF"/>
    <w:rsid w:val="00790E37"/>
    <w:rsid w:val="00792F1F"/>
    <w:rsid w:val="007940DC"/>
    <w:rsid w:val="007946F9"/>
    <w:rsid w:val="007968D4"/>
    <w:rsid w:val="007A25C8"/>
    <w:rsid w:val="007A50AC"/>
    <w:rsid w:val="007A7EEF"/>
    <w:rsid w:val="007B509B"/>
    <w:rsid w:val="007C0A84"/>
    <w:rsid w:val="007C0F38"/>
    <w:rsid w:val="007C1196"/>
    <w:rsid w:val="007C3C13"/>
    <w:rsid w:val="007C4882"/>
    <w:rsid w:val="007D55C6"/>
    <w:rsid w:val="007D56EB"/>
    <w:rsid w:val="007D6D46"/>
    <w:rsid w:val="007D760B"/>
    <w:rsid w:val="007E0C6B"/>
    <w:rsid w:val="007E38A3"/>
    <w:rsid w:val="007E6E7C"/>
    <w:rsid w:val="007F0FF5"/>
    <w:rsid w:val="007F6306"/>
    <w:rsid w:val="0080184E"/>
    <w:rsid w:val="00802067"/>
    <w:rsid w:val="0080231C"/>
    <w:rsid w:val="008048BB"/>
    <w:rsid w:val="00804B6D"/>
    <w:rsid w:val="00805DEF"/>
    <w:rsid w:val="00806F85"/>
    <w:rsid w:val="008122AC"/>
    <w:rsid w:val="0081260E"/>
    <w:rsid w:val="00812DCA"/>
    <w:rsid w:val="008165D0"/>
    <w:rsid w:val="00817D9F"/>
    <w:rsid w:val="00821FB9"/>
    <w:rsid w:val="0082315D"/>
    <w:rsid w:val="008276F1"/>
    <w:rsid w:val="008311B5"/>
    <w:rsid w:val="008334BD"/>
    <w:rsid w:val="0083433A"/>
    <w:rsid w:val="00834F60"/>
    <w:rsid w:val="0083557D"/>
    <w:rsid w:val="00835A8B"/>
    <w:rsid w:val="00836C80"/>
    <w:rsid w:val="00844956"/>
    <w:rsid w:val="008514B7"/>
    <w:rsid w:val="00853AD9"/>
    <w:rsid w:val="008600B8"/>
    <w:rsid w:val="008609E5"/>
    <w:rsid w:val="00861DEA"/>
    <w:rsid w:val="00863641"/>
    <w:rsid w:val="00864FC8"/>
    <w:rsid w:val="00865482"/>
    <w:rsid w:val="00865F6F"/>
    <w:rsid w:val="008672F9"/>
    <w:rsid w:val="00877705"/>
    <w:rsid w:val="008779D6"/>
    <w:rsid w:val="0088121B"/>
    <w:rsid w:val="0089152A"/>
    <w:rsid w:val="00895BE8"/>
    <w:rsid w:val="00897ECB"/>
    <w:rsid w:val="008B3413"/>
    <w:rsid w:val="008B53C9"/>
    <w:rsid w:val="008B63F3"/>
    <w:rsid w:val="008B76E6"/>
    <w:rsid w:val="008B7865"/>
    <w:rsid w:val="008C1954"/>
    <w:rsid w:val="008C2733"/>
    <w:rsid w:val="008C7AD0"/>
    <w:rsid w:val="008C7BBD"/>
    <w:rsid w:val="008C7E8E"/>
    <w:rsid w:val="008D2E67"/>
    <w:rsid w:val="008D310F"/>
    <w:rsid w:val="008E1280"/>
    <w:rsid w:val="008E3582"/>
    <w:rsid w:val="008E38EA"/>
    <w:rsid w:val="008E4FC0"/>
    <w:rsid w:val="008E6862"/>
    <w:rsid w:val="008F2E04"/>
    <w:rsid w:val="008F5363"/>
    <w:rsid w:val="008F6ED7"/>
    <w:rsid w:val="0090000E"/>
    <w:rsid w:val="0090531F"/>
    <w:rsid w:val="00906CA4"/>
    <w:rsid w:val="00907430"/>
    <w:rsid w:val="00907DEC"/>
    <w:rsid w:val="009136D2"/>
    <w:rsid w:val="00920E86"/>
    <w:rsid w:val="009213C5"/>
    <w:rsid w:val="00922949"/>
    <w:rsid w:val="009276AA"/>
    <w:rsid w:val="0094116A"/>
    <w:rsid w:val="009426C5"/>
    <w:rsid w:val="009433E1"/>
    <w:rsid w:val="00943AC2"/>
    <w:rsid w:val="00943F25"/>
    <w:rsid w:val="009478F8"/>
    <w:rsid w:val="0095014D"/>
    <w:rsid w:val="0095210A"/>
    <w:rsid w:val="00954F0F"/>
    <w:rsid w:val="00954F30"/>
    <w:rsid w:val="00961E14"/>
    <w:rsid w:val="0096200B"/>
    <w:rsid w:val="009624D1"/>
    <w:rsid w:val="00964506"/>
    <w:rsid w:val="00964C05"/>
    <w:rsid w:val="00980D8B"/>
    <w:rsid w:val="00982BDB"/>
    <w:rsid w:val="009832C2"/>
    <w:rsid w:val="00983374"/>
    <w:rsid w:val="009861F2"/>
    <w:rsid w:val="009865A7"/>
    <w:rsid w:val="00986A3A"/>
    <w:rsid w:val="00987308"/>
    <w:rsid w:val="00992290"/>
    <w:rsid w:val="009957A5"/>
    <w:rsid w:val="009A0958"/>
    <w:rsid w:val="009A12FF"/>
    <w:rsid w:val="009A3957"/>
    <w:rsid w:val="009A5705"/>
    <w:rsid w:val="009A7CB3"/>
    <w:rsid w:val="009B01E0"/>
    <w:rsid w:val="009B6A26"/>
    <w:rsid w:val="009B7F2F"/>
    <w:rsid w:val="009C1CAE"/>
    <w:rsid w:val="009C1CE7"/>
    <w:rsid w:val="009C2014"/>
    <w:rsid w:val="009C20CA"/>
    <w:rsid w:val="009C30C1"/>
    <w:rsid w:val="009C54B3"/>
    <w:rsid w:val="009D1ED9"/>
    <w:rsid w:val="009D5F47"/>
    <w:rsid w:val="009D603F"/>
    <w:rsid w:val="009D7AA8"/>
    <w:rsid w:val="009D7B61"/>
    <w:rsid w:val="009E0D5C"/>
    <w:rsid w:val="009E113C"/>
    <w:rsid w:val="009E3790"/>
    <w:rsid w:val="009F1DDB"/>
    <w:rsid w:val="009F61E3"/>
    <w:rsid w:val="009F7853"/>
    <w:rsid w:val="00A02397"/>
    <w:rsid w:val="00A05B54"/>
    <w:rsid w:val="00A1318B"/>
    <w:rsid w:val="00A15BC8"/>
    <w:rsid w:val="00A2001D"/>
    <w:rsid w:val="00A2116C"/>
    <w:rsid w:val="00A215F0"/>
    <w:rsid w:val="00A2207B"/>
    <w:rsid w:val="00A240CF"/>
    <w:rsid w:val="00A2566E"/>
    <w:rsid w:val="00A27F88"/>
    <w:rsid w:val="00A30B99"/>
    <w:rsid w:val="00A327C5"/>
    <w:rsid w:val="00A3360A"/>
    <w:rsid w:val="00A3597E"/>
    <w:rsid w:val="00A408BC"/>
    <w:rsid w:val="00A40D26"/>
    <w:rsid w:val="00A424AA"/>
    <w:rsid w:val="00A42A97"/>
    <w:rsid w:val="00A45575"/>
    <w:rsid w:val="00A50A83"/>
    <w:rsid w:val="00A522DD"/>
    <w:rsid w:val="00A6297D"/>
    <w:rsid w:val="00A63377"/>
    <w:rsid w:val="00A66274"/>
    <w:rsid w:val="00A72FF5"/>
    <w:rsid w:val="00A77424"/>
    <w:rsid w:val="00A85D67"/>
    <w:rsid w:val="00A90975"/>
    <w:rsid w:val="00A90DC0"/>
    <w:rsid w:val="00A92197"/>
    <w:rsid w:val="00A955A5"/>
    <w:rsid w:val="00A97BB0"/>
    <w:rsid w:val="00AA18A4"/>
    <w:rsid w:val="00AA35A5"/>
    <w:rsid w:val="00AA3617"/>
    <w:rsid w:val="00AA3A9D"/>
    <w:rsid w:val="00AB546C"/>
    <w:rsid w:val="00AB5730"/>
    <w:rsid w:val="00AB65B8"/>
    <w:rsid w:val="00AB67BF"/>
    <w:rsid w:val="00AB6C65"/>
    <w:rsid w:val="00AB6D9B"/>
    <w:rsid w:val="00AC2E1B"/>
    <w:rsid w:val="00AC6BAC"/>
    <w:rsid w:val="00AC6C85"/>
    <w:rsid w:val="00AC790B"/>
    <w:rsid w:val="00AD00AC"/>
    <w:rsid w:val="00AD32EA"/>
    <w:rsid w:val="00AD451E"/>
    <w:rsid w:val="00AD505A"/>
    <w:rsid w:val="00AE24DD"/>
    <w:rsid w:val="00AE28F5"/>
    <w:rsid w:val="00AE33DF"/>
    <w:rsid w:val="00AE3930"/>
    <w:rsid w:val="00AE55B7"/>
    <w:rsid w:val="00AE6A0E"/>
    <w:rsid w:val="00AF4DA3"/>
    <w:rsid w:val="00AF53A8"/>
    <w:rsid w:val="00AF6DDD"/>
    <w:rsid w:val="00AF70B5"/>
    <w:rsid w:val="00AF7250"/>
    <w:rsid w:val="00B0209B"/>
    <w:rsid w:val="00B03818"/>
    <w:rsid w:val="00B04F15"/>
    <w:rsid w:val="00B05705"/>
    <w:rsid w:val="00B10B62"/>
    <w:rsid w:val="00B1251A"/>
    <w:rsid w:val="00B23FB4"/>
    <w:rsid w:val="00B241AA"/>
    <w:rsid w:val="00B24CD2"/>
    <w:rsid w:val="00B24F13"/>
    <w:rsid w:val="00B2594C"/>
    <w:rsid w:val="00B266C3"/>
    <w:rsid w:val="00B30ABD"/>
    <w:rsid w:val="00B35D02"/>
    <w:rsid w:val="00B425A2"/>
    <w:rsid w:val="00B461E7"/>
    <w:rsid w:val="00B5232C"/>
    <w:rsid w:val="00B55739"/>
    <w:rsid w:val="00B557B0"/>
    <w:rsid w:val="00B55F7A"/>
    <w:rsid w:val="00B63300"/>
    <w:rsid w:val="00B653B6"/>
    <w:rsid w:val="00B66225"/>
    <w:rsid w:val="00B662AC"/>
    <w:rsid w:val="00B67309"/>
    <w:rsid w:val="00B674DD"/>
    <w:rsid w:val="00B73288"/>
    <w:rsid w:val="00B73AEA"/>
    <w:rsid w:val="00B73AF2"/>
    <w:rsid w:val="00B82A9B"/>
    <w:rsid w:val="00B84DA2"/>
    <w:rsid w:val="00B91C8B"/>
    <w:rsid w:val="00B94C5A"/>
    <w:rsid w:val="00B95B0D"/>
    <w:rsid w:val="00BA1565"/>
    <w:rsid w:val="00BA2297"/>
    <w:rsid w:val="00BA22C3"/>
    <w:rsid w:val="00BA470D"/>
    <w:rsid w:val="00BA61B2"/>
    <w:rsid w:val="00BB55B9"/>
    <w:rsid w:val="00BB58F0"/>
    <w:rsid w:val="00BB7CA4"/>
    <w:rsid w:val="00BC1825"/>
    <w:rsid w:val="00BC2193"/>
    <w:rsid w:val="00BC2A0B"/>
    <w:rsid w:val="00BC4460"/>
    <w:rsid w:val="00BC7E2A"/>
    <w:rsid w:val="00BD16CA"/>
    <w:rsid w:val="00BD1E5B"/>
    <w:rsid w:val="00BE430F"/>
    <w:rsid w:val="00BE486F"/>
    <w:rsid w:val="00BE4B08"/>
    <w:rsid w:val="00BE52B1"/>
    <w:rsid w:val="00BE6F76"/>
    <w:rsid w:val="00BF4104"/>
    <w:rsid w:val="00BF5F99"/>
    <w:rsid w:val="00BF6A6D"/>
    <w:rsid w:val="00C0462F"/>
    <w:rsid w:val="00C073AA"/>
    <w:rsid w:val="00C13D33"/>
    <w:rsid w:val="00C16AF8"/>
    <w:rsid w:val="00C17C2B"/>
    <w:rsid w:val="00C20FE4"/>
    <w:rsid w:val="00C23348"/>
    <w:rsid w:val="00C27C1E"/>
    <w:rsid w:val="00C27F36"/>
    <w:rsid w:val="00C3207D"/>
    <w:rsid w:val="00C34F32"/>
    <w:rsid w:val="00C35377"/>
    <w:rsid w:val="00C35935"/>
    <w:rsid w:val="00C41DEC"/>
    <w:rsid w:val="00C4589C"/>
    <w:rsid w:val="00C4662E"/>
    <w:rsid w:val="00C46DBF"/>
    <w:rsid w:val="00C4729F"/>
    <w:rsid w:val="00C52083"/>
    <w:rsid w:val="00C56CBD"/>
    <w:rsid w:val="00C60B56"/>
    <w:rsid w:val="00C66851"/>
    <w:rsid w:val="00C77DE7"/>
    <w:rsid w:val="00C84B8D"/>
    <w:rsid w:val="00C91661"/>
    <w:rsid w:val="00C96CFE"/>
    <w:rsid w:val="00C97C8B"/>
    <w:rsid w:val="00CA102D"/>
    <w:rsid w:val="00CA2EC2"/>
    <w:rsid w:val="00CA3D41"/>
    <w:rsid w:val="00CA5FF4"/>
    <w:rsid w:val="00CA652D"/>
    <w:rsid w:val="00CA6CE0"/>
    <w:rsid w:val="00CB0F34"/>
    <w:rsid w:val="00CB43BA"/>
    <w:rsid w:val="00CB7629"/>
    <w:rsid w:val="00CC08D3"/>
    <w:rsid w:val="00CC0DCC"/>
    <w:rsid w:val="00CC1616"/>
    <w:rsid w:val="00CD3497"/>
    <w:rsid w:val="00CD50BA"/>
    <w:rsid w:val="00CD7305"/>
    <w:rsid w:val="00CD781E"/>
    <w:rsid w:val="00CE0C0C"/>
    <w:rsid w:val="00CE76D3"/>
    <w:rsid w:val="00CF0D64"/>
    <w:rsid w:val="00CF3072"/>
    <w:rsid w:val="00CF3DC2"/>
    <w:rsid w:val="00D00A4F"/>
    <w:rsid w:val="00D00C06"/>
    <w:rsid w:val="00D01BF9"/>
    <w:rsid w:val="00D0238D"/>
    <w:rsid w:val="00D07B9E"/>
    <w:rsid w:val="00D101EE"/>
    <w:rsid w:val="00D128C9"/>
    <w:rsid w:val="00D13B5B"/>
    <w:rsid w:val="00D13DA6"/>
    <w:rsid w:val="00D231D4"/>
    <w:rsid w:val="00D239FC"/>
    <w:rsid w:val="00D25CA3"/>
    <w:rsid w:val="00D3086E"/>
    <w:rsid w:val="00D33A86"/>
    <w:rsid w:val="00D37104"/>
    <w:rsid w:val="00D4419E"/>
    <w:rsid w:val="00D45598"/>
    <w:rsid w:val="00D45646"/>
    <w:rsid w:val="00D459AB"/>
    <w:rsid w:val="00D54E42"/>
    <w:rsid w:val="00D574FD"/>
    <w:rsid w:val="00D61037"/>
    <w:rsid w:val="00D67623"/>
    <w:rsid w:val="00D678BF"/>
    <w:rsid w:val="00D75604"/>
    <w:rsid w:val="00D76280"/>
    <w:rsid w:val="00D76BBA"/>
    <w:rsid w:val="00D95890"/>
    <w:rsid w:val="00DA251B"/>
    <w:rsid w:val="00DA4D31"/>
    <w:rsid w:val="00DA5185"/>
    <w:rsid w:val="00DA5A69"/>
    <w:rsid w:val="00DB033D"/>
    <w:rsid w:val="00DB2028"/>
    <w:rsid w:val="00DB6511"/>
    <w:rsid w:val="00DC190D"/>
    <w:rsid w:val="00DC5689"/>
    <w:rsid w:val="00DC7101"/>
    <w:rsid w:val="00DD3088"/>
    <w:rsid w:val="00DD35D1"/>
    <w:rsid w:val="00DD3F1E"/>
    <w:rsid w:val="00DE3202"/>
    <w:rsid w:val="00DE34B2"/>
    <w:rsid w:val="00DE38EB"/>
    <w:rsid w:val="00DF0149"/>
    <w:rsid w:val="00DF038C"/>
    <w:rsid w:val="00DF3D2A"/>
    <w:rsid w:val="00E0258E"/>
    <w:rsid w:val="00E0761F"/>
    <w:rsid w:val="00E07833"/>
    <w:rsid w:val="00E16F5B"/>
    <w:rsid w:val="00E211CA"/>
    <w:rsid w:val="00E21F00"/>
    <w:rsid w:val="00E30C57"/>
    <w:rsid w:val="00E32584"/>
    <w:rsid w:val="00E52FC2"/>
    <w:rsid w:val="00E60B15"/>
    <w:rsid w:val="00E630A0"/>
    <w:rsid w:val="00E64051"/>
    <w:rsid w:val="00E65B06"/>
    <w:rsid w:val="00E71566"/>
    <w:rsid w:val="00E71A5D"/>
    <w:rsid w:val="00E71F99"/>
    <w:rsid w:val="00E73059"/>
    <w:rsid w:val="00E73943"/>
    <w:rsid w:val="00E7507F"/>
    <w:rsid w:val="00E81ED0"/>
    <w:rsid w:val="00E8270C"/>
    <w:rsid w:val="00E9065B"/>
    <w:rsid w:val="00E90EBE"/>
    <w:rsid w:val="00EA22F6"/>
    <w:rsid w:val="00EA3559"/>
    <w:rsid w:val="00EA3F59"/>
    <w:rsid w:val="00EA6622"/>
    <w:rsid w:val="00EA67B2"/>
    <w:rsid w:val="00EB55C7"/>
    <w:rsid w:val="00EB7CE8"/>
    <w:rsid w:val="00EC02FB"/>
    <w:rsid w:val="00EC07DC"/>
    <w:rsid w:val="00EC0BDD"/>
    <w:rsid w:val="00EC3B04"/>
    <w:rsid w:val="00ED0C73"/>
    <w:rsid w:val="00ED36E7"/>
    <w:rsid w:val="00ED4A77"/>
    <w:rsid w:val="00ED6828"/>
    <w:rsid w:val="00EE053F"/>
    <w:rsid w:val="00EE2305"/>
    <w:rsid w:val="00EE55DB"/>
    <w:rsid w:val="00EE7C5D"/>
    <w:rsid w:val="00EF66F5"/>
    <w:rsid w:val="00EF7885"/>
    <w:rsid w:val="00F01A98"/>
    <w:rsid w:val="00F02BD6"/>
    <w:rsid w:val="00F05CB4"/>
    <w:rsid w:val="00F05DA8"/>
    <w:rsid w:val="00F06AD9"/>
    <w:rsid w:val="00F133D5"/>
    <w:rsid w:val="00F156BC"/>
    <w:rsid w:val="00F16BBA"/>
    <w:rsid w:val="00F22C13"/>
    <w:rsid w:val="00F23080"/>
    <w:rsid w:val="00F233B0"/>
    <w:rsid w:val="00F24073"/>
    <w:rsid w:val="00F34965"/>
    <w:rsid w:val="00F34C63"/>
    <w:rsid w:val="00F34D86"/>
    <w:rsid w:val="00F3662F"/>
    <w:rsid w:val="00F3696A"/>
    <w:rsid w:val="00F37600"/>
    <w:rsid w:val="00F448F4"/>
    <w:rsid w:val="00F503B3"/>
    <w:rsid w:val="00F5226C"/>
    <w:rsid w:val="00F53B94"/>
    <w:rsid w:val="00F56EA8"/>
    <w:rsid w:val="00F64116"/>
    <w:rsid w:val="00F71D0C"/>
    <w:rsid w:val="00F738F2"/>
    <w:rsid w:val="00F74CD9"/>
    <w:rsid w:val="00F80295"/>
    <w:rsid w:val="00F82571"/>
    <w:rsid w:val="00F825C5"/>
    <w:rsid w:val="00F827A7"/>
    <w:rsid w:val="00F910D8"/>
    <w:rsid w:val="00F928D6"/>
    <w:rsid w:val="00F9595C"/>
    <w:rsid w:val="00F97537"/>
    <w:rsid w:val="00FA636E"/>
    <w:rsid w:val="00FA75AF"/>
    <w:rsid w:val="00FB1B33"/>
    <w:rsid w:val="00FB44A5"/>
    <w:rsid w:val="00FB5356"/>
    <w:rsid w:val="00FB547F"/>
    <w:rsid w:val="00FB794D"/>
    <w:rsid w:val="00FC5E4D"/>
    <w:rsid w:val="00FD15EA"/>
    <w:rsid w:val="00FD4C33"/>
    <w:rsid w:val="00FD53F6"/>
    <w:rsid w:val="00FD61F5"/>
    <w:rsid w:val="00FD780C"/>
    <w:rsid w:val="00FE4821"/>
    <w:rsid w:val="00FE4A72"/>
    <w:rsid w:val="00FE5DC3"/>
    <w:rsid w:val="00FF12D3"/>
    <w:rsid w:val="00FF3A00"/>
    <w:rsid w:val="00FF3B04"/>
    <w:rsid w:val="00FF4D33"/>
    <w:rsid w:val="00FF76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304"/>
    <o:shapelayout v:ext="edit">
      <o:idmap v:ext="edit" data="1"/>
    </o:shapelayout>
  </w:shapeDefaults>
  <w:decimalSymbol w:val=","/>
  <w:listSeparator w:val=";"/>
  <w15:docId w15:val="{C44B0DCF-5FD9-4720-899A-D91BD9B8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lsdException w:name="heading 3" w:semiHidden="1"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203"/>
  </w:style>
  <w:style w:type="paragraph" w:styleId="1">
    <w:name w:val="heading 1"/>
    <w:basedOn w:val="a"/>
    <w:next w:val="a"/>
    <w:link w:val="1Char"/>
    <w:uiPriority w:val="3"/>
    <w:qFormat/>
    <w:rsid w:val="002E3EA5"/>
    <w:pPr>
      <w:keepNext/>
      <w:keepLines/>
      <w:spacing w:before="480" w:after="0"/>
      <w:outlineLvl w:val="0"/>
    </w:pPr>
    <w:rPr>
      <w:rFonts w:eastAsiaTheme="majorEastAsia" w:cstheme="majorBidi"/>
      <w:b/>
      <w:bCs/>
      <w:sz w:val="28"/>
      <w:szCs w:val="28"/>
    </w:rPr>
  </w:style>
  <w:style w:type="paragraph" w:styleId="2">
    <w:name w:val="heading 2"/>
    <w:basedOn w:val="a"/>
    <w:next w:val="a"/>
    <w:link w:val="2Char"/>
    <w:uiPriority w:val="3"/>
    <w:unhideWhenUsed/>
    <w:rsid w:val="00E07833"/>
    <w:pPr>
      <w:keepNext/>
      <w:keepLines/>
      <w:spacing w:before="200" w:after="0"/>
      <w:outlineLvl w:val="1"/>
    </w:pPr>
    <w:rPr>
      <w:rFonts w:eastAsiaTheme="majorEastAsia"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7DEC"/>
    <w:pPr>
      <w:tabs>
        <w:tab w:val="center" w:pos="4536"/>
        <w:tab w:val="right" w:pos="9072"/>
      </w:tabs>
      <w:spacing w:after="0" w:line="240" w:lineRule="auto"/>
    </w:pPr>
  </w:style>
  <w:style w:type="character" w:customStyle="1" w:styleId="Char">
    <w:name w:val="Κεφαλίδα Char"/>
    <w:basedOn w:val="a0"/>
    <w:link w:val="a3"/>
    <w:uiPriority w:val="99"/>
    <w:rsid w:val="00707DEC"/>
  </w:style>
  <w:style w:type="paragraph" w:styleId="a4">
    <w:name w:val="footer"/>
    <w:basedOn w:val="a"/>
    <w:link w:val="Char0"/>
    <w:uiPriority w:val="99"/>
    <w:unhideWhenUsed/>
    <w:rsid w:val="00707DEC"/>
    <w:pPr>
      <w:tabs>
        <w:tab w:val="center" w:pos="4536"/>
        <w:tab w:val="right" w:pos="9072"/>
      </w:tabs>
      <w:spacing w:after="0" w:line="240" w:lineRule="auto"/>
    </w:pPr>
  </w:style>
  <w:style w:type="character" w:customStyle="1" w:styleId="Char0">
    <w:name w:val="Υποσέλιδο Char"/>
    <w:basedOn w:val="a0"/>
    <w:link w:val="a4"/>
    <w:uiPriority w:val="99"/>
    <w:rsid w:val="00707DEC"/>
  </w:style>
  <w:style w:type="paragraph" w:styleId="a5">
    <w:name w:val="Balloon Text"/>
    <w:basedOn w:val="a"/>
    <w:link w:val="Char1"/>
    <w:uiPriority w:val="99"/>
    <w:semiHidden/>
    <w:unhideWhenUsed/>
    <w:rsid w:val="00707DEC"/>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07DEC"/>
    <w:rPr>
      <w:rFonts w:ascii="Tahoma" w:hAnsi="Tahoma" w:cs="Tahoma"/>
      <w:sz w:val="16"/>
      <w:szCs w:val="16"/>
    </w:rPr>
  </w:style>
  <w:style w:type="paragraph" w:styleId="a6">
    <w:name w:val="No Spacing"/>
    <w:link w:val="Char2"/>
    <w:qFormat/>
    <w:rsid w:val="002E3EA5"/>
    <w:pPr>
      <w:spacing w:after="0" w:line="240" w:lineRule="auto"/>
    </w:pPr>
  </w:style>
  <w:style w:type="paragraph" w:styleId="a7">
    <w:name w:val="List Paragraph"/>
    <w:basedOn w:val="a"/>
    <w:uiPriority w:val="34"/>
    <w:qFormat/>
    <w:rsid w:val="00DF3D2A"/>
    <w:pPr>
      <w:contextualSpacing/>
    </w:pPr>
    <w:rPr>
      <w:noProof/>
      <w:lang w:eastAsia="de-DE"/>
    </w:rPr>
  </w:style>
  <w:style w:type="character" w:customStyle="1" w:styleId="1Char">
    <w:name w:val="Επικεφαλίδα 1 Char"/>
    <w:basedOn w:val="a0"/>
    <w:link w:val="1"/>
    <w:uiPriority w:val="3"/>
    <w:rsid w:val="006E2203"/>
    <w:rPr>
      <w:rFonts w:eastAsiaTheme="majorEastAsia" w:cstheme="majorBidi"/>
      <w:b/>
      <w:bCs/>
      <w:sz w:val="28"/>
      <w:szCs w:val="28"/>
    </w:rPr>
  </w:style>
  <w:style w:type="character" w:styleId="a8">
    <w:name w:val="Strong"/>
    <w:basedOn w:val="a0"/>
    <w:uiPriority w:val="22"/>
    <w:qFormat/>
    <w:rsid w:val="002E3EA5"/>
    <w:rPr>
      <w:b/>
      <w:bCs/>
    </w:rPr>
  </w:style>
  <w:style w:type="character" w:customStyle="1" w:styleId="2Char">
    <w:name w:val="Επικεφαλίδα 2 Char"/>
    <w:basedOn w:val="a0"/>
    <w:link w:val="2"/>
    <w:uiPriority w:val="3"/>
    <w:rsid w:val="006E2203"/>
    <w:rPr>
      <w:rFonts w:eastAsiaTheme="majorEastAsia" w:cstheme="majorBidi"/>
      <w:b/>
      <w:bCs/>
      <w:color w:val="4F81BD" w:themeColor="accent1"/>
      <w:sz w:val="26"/>
      <w:szCs w:val="26"/>
    </w:rPr>
  </w:style>
  <w:style w:type="paragraph" w:styleId="a9">
    <w:name w:val="Subtitle"/>
    <w:basedOn w:val="a"/>
    <w:next w:val="a"/>
    <w:link w:val="Char3"/>
    <w:uiPriority w:val="11"/>
    <w:rsid w:val="00E07833"/>
    <w:pPr>
      <w:numPr>
        <w:ilvl w:val="1"/>
      </w:numPr>
    </w:pPr>
    <w:rPr>
      <w:rFonts w:eastAsiaTheme="majorEastAsia" w:cstheme="majorBidi"/>
      <w:i/>
      <w:iCs/>
      <w:color w:val="4F81BD" w:themeColor="accent1"/>
      <w:spacing w:val="15"/>
      <w:sz w:val="24"/>
      <w:szCs w:val="24"/>
    </w:rPr>
  </w:style>
  <w:style w:type="character" w:customStyle="1" w:styleId="Char3">
    <w:name w:val="Υπότιτλος Char"/>
    <w:basedOn w:val="a0"/>
    <w:link w:val="a9"/>
    <w:uiPriority w:val="11"/>
    <w:rsid w:val="00E07833"/>
    <w:rPr>
      <w:rFonts w:eastAsiaTheme="majorEastAsia" w:cstheme="majorBidi"/>
      <w:i/>
      <w:iCs/>
      <w:color w:val="4F81BD" w:themeColor="accent1"/>
      <w:spacing w:val="15"/>
      <w:sz w:val="24"/>
      <w:szCs w:val="24"/>
    </w:rPr>
  </w:style>
  <w:style w:type="paragraph" w:styleId="aa">
    <w:name w:val="Quote"/>
    <w:basedOn w:val="a"/>
    <w:next w:val="a"/>
    <w:link w:val="Char4"/>
    <w:uiPriority w:val="29"/>
    <w:rsid w:val="00805DEF"/>
    <w:rPr>
      <w:i/>
      <w:iCs/>
      <w:color w:val="000000" w:themeColor="text1"/>
    </w:rPr>
  </w:style>
  <w:style w:type="character" w:customStyle="1" w:styleId="Char4">
    <w:name w:val="Απόσπασμα Char"/>
    <w:basedOn w:val="a0"/>
    <w:link w:val="aa"/>
    <w:uiPriority w:val="29"/>
    <w:rsid w:val="00805DEF"/>
    <w:rPr>
      <w:i/>
      <w:iCs/>
      <w:color w:val="000000" w:themeColor="text1"/>
    </w:rPr>
  </w:style>
  <w:style w:type="paragraph" w:styleId="ab">
    <w:name w:val="Title"/>
    <w:basedOn w:val="a"/>
    <w:next w:val="a"/>
    <w:link w:val="Char5"/>
    <w:uiPriority w:val="10"/>
    <w:rsid w:val="00E0783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Char5">
    <w:name w:val="Τίτλος Char"/>
    <w:basedOn w:val="a0"/>
    <w:link w:val="ab"/>
    <w:uiPriority w:val="10"/>
    <w:rsid w:val="00E07833"/>
    <w:rPr>
      <w:rFonts w:eastAsiaTheme="majorEastAsia" w:cstheme="majorBidi"/>
      <w:color w:val="17365D" w:themeColor="text2" w:themeShade="BF"/>
      <w:spacing w:val="5"/>
      <w:kern w:val="28"/>
      <w:sz w:val="52"/>
      <w:szCs w:val="52"/>
    </w:rPr>
  </w:style>
  <w:style w:type="character" w:styleId="ac">
    <w:name w:val="Subtle Emphasis"/>
    <w:basedOn w:val="a0"/>
    <w:uiPriority w:val="19"/>
    <w:rsid w:val="00E07833"/>
    <w:rPr>
      <w:i/>
      <w:iCs/>
      <w:color w:val="808080" w:themeColor="text1" w:themeTint="7F"/>
    </w:rPr>
  </w:style>
  <w:style w:type="character" w:styleId="ad">
    <w:name w:val="Emphasis"/>
    <w:basedOn w:val="a0"/>
    <w:uiPriority w:val="20"/>
    <w:qFormat/>
    <w:rsid w:val="00E07833"/>
    <w:rPr>
      <w:i/>
      <w:iCs/>
    </w:rPr>
  </w:style>
  <w:style w:type="character" w:styleId="ae">
    <w:name w:val="Intense Emphasis"/>
    <w:basedOn w:val="a0"/>
    <w:uiPriority w:val="21"/>
    <w:rsid w:val="00E07833"/>
    <w:rPr>
      <w:b/>
      <w:bCs/>
      <w:i/>
      <w:iCs/>
      <w:color w:val="4F81BD" w:themeColor="accent1"/>
    </w:rPr>
  </w:style>
  <w:style w:type="paragraph" w:styleId="af">
    <w:name w:val="Intense Quote"/>
    <w:basedOn w:val="a"/>
    <w:next w:val="a"/>
    <w:link w:val="Char6"/>
    <w:uiPriority w:val="30"/>
    <w:rsid w:val="009A3957"/>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απόσπασμα Char"/>
    <w:basedOn w:val="a0"/>
    <w:link w:val="af"/>
    <w:uiPriority w:val="30"/>
    <w:rsid w:val="009A3957"/>
    <w:rPr>
      <w:b/>
      <w:bCs/>
      <w:i/>
      <w:iCs/>
      <w:color w:val="4F81BD" w:themeColor="accent1"/>
    </w:rPr>
  </w:style>
  <w:style w:type="character" w:styleId="af0">
    <w:name w:val="Subtle Reference"/>
    <w:basedOn w:val="a0"/>
    <w:uiPriority w:val="31"/>
    <w:rsid w:val="009A3957"/>
    <w:rPr>
      <w:smallCaps/>
      <w:color w:val="C0504D" w:themeColor="accent2"/>
      <w:u w:val="single"/>
    </w:rPr>
  </w:style>
  <w:style w:type="character" w:styleId="af1">
    <w:name w:val="Intense Reference"/>
    <w:basedOn w:val="a0"/>
    <w:uiPriority w:val="32"/>
    <w:rsid w:val="009A3957"/>
    <w:rPr>
      <w:b/>
      <w:bCs/>
      <w:smallCaps/>
      <w:color w:val="C0504D" w:themeColor="accent2"/>
      <w:spacing w:val="5"/>
      <w:u w:val="single"/>
    </w:rPr>
  </w:style>
  <w:style w:type="character" w:styleId="af2">
    <w:name w:val="Book Title"/>
    <w:basedOn w:val="a0"/>
    <w:uiPriority w:val="33"/>
    <w:rsid w:val="009A3957"/>
    <w:rPr>
      <w:b/>
      <w:bCs/>
      <w:smallCaps/>
      <w:spacing w:val="5"/>
    </w:rPr>
  </w:style>
  <w:style w:type="paragraph" w:customStyle="1" w:styleId="FuzeileText">
    <w:name w:val="Fußzeile (Text)"/>
    <w:basedOn w:val="a"/>
    <w:uiPriority w:val="8"/>
    <w:qFormat/>
    <w:rsid w:val="009A3957"/>
    <w:pPr>
      <w:spacing w:after="40"/>
    </w:pPr>
    <w:rPr>
      <w:sz w:val="14"/>
      <w:szCs w:val="14"/>
    </w:rPr>
  </w:style>
  <w:style w:type="paragraph" w:customStyle="1" w:styleId="Fuzeileberschrift">
    <w:name w:val="Fußzeile (Überschrift)"/>
    <w:basedOn w:val="a"/>
    <w:next w:val="FuzeileText"/>
    <w:uiPriority w:val="7"/>
    <w:qFormat/>
    <w:rsid w:val="009A3957"/>
    <w:pPr>
      <w:spacing w:after="40"/>
    </w:pPr>
    <w:rPr>
      <w:b/>
      <w:sz w:val="20"/>
      <w:szCs w:val="20"/>
    </w:rPr>
  </w:style>
  <w:style w:type="paragraph" w:customStyle="1" w:styleId="Adressat">
    <w:name w:val="Adressat"/>
    <w:basedOn w:val="a"/>
    <w:uiPriority w:val="5"/>
    <w:qFormat/>
    <w:rsid w:val="009A3957"/>
    <w:rPr>
      <w:sz w:val="20"/>
      <w:szCs w:val="20"/>
    </w:rPr>
  </w:style>
  <w:style w:type="paragraph" w:customStyle="1" w:styleId="Absender">
    <w:name w:val="Absender"/>
    <w:basedOn w:val="a"/>
    <w:uiPriority w:val="5"/>
    <w:qFormat/>
    <w:rsid w:val="00357431"/>
    <w:rPr>
      <w:sz w:val="14"/>
      <w:szCs w:val="14"/>
    </w:rPr>
  </w:style>
  <w:style w:type="paragraph" w:customStyle="1" w:styleId="Referenzzeileoben">
    <w:name w:val="Referenzzeile (oben)"/>
    <w:basedOn w:val="a"/>
    <w:next w:val="Referenzzeileunten"/>
    <w:uiPriority w:val="6"/>
    <w:qFormat/>
    <w:rsid w:val="00596836"/>
    <w:pPr>
      <w:tabs>
        <w:tab w:val="left" w:pos="1560"/>
        <w:tab w:val="left" w:pos="3686"/>
        <w:tab w:val="left" w:pos="5529"/>
        <w:tab w:val="left" w:pos="7088"/>
      </w:tabs>
      <w:spacing w:after="0"/>
    </w:pPr>
    <w:rPr>
      <w:sz w:val="14"/>
      <w:szCs w:val="14"/>
    </w:rPr>
  </w:style>
  <w:style w:type="paragraph" w:customStyle="1" w:styleId="Referenzzeileunten">
    <w:name w:val="Referenzzeile (unten)"/>
    <w:basedOn w:val="a"/>
    <w:uiPriority w:val="6"/>
    <w:qFormat/>
    <w:rsid w:val="00596836"/>
    <w:pPr>
      <w:tabs>
        <w:tab w:val="left" w:pos="1560"/>
        <w:tab w:val="left" w:pos="3686"/>
        <w:tab w:val="left" w:pos="5529"/>
        <w:tab w:val="left" w:pos="7088"/>
      </w:tabs>
    </w:pPr>
    <w:rPr>
      <w:b/>
      <w:sz w:val="18"/>
      <w:szCs w:val="18"/>
    </w:rPr>
  </w:style>
  <w:style w:type="paragraph" w:customStyle="1" w:styleId="EinfAbs">
    <w:name w:val="[Einf. Abs.]"/>
    <w:basedOn w:val="a"/>
    <w:uiPriority w:val="99"/>
    <w:rsid w:val="000B0BB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af3">
    <w:name w:val="page number"/>
    <w:basedOn w:val="a0"/>
    <w:uiPriority w:val="99"/>
    <w:semiHidden/>
    <w:unhideWhenUsed/>
    <w:rsid w:val="000B0BB7"/>
  </w:style>
  <w:style w:type="character" w:customStyle="1" w:styleId="Char2">
    <w:name w:val="Χωρίς διάστιχο Char"/>
    <w:basedOn w:val="a0"/>
    <w:link w:val="a6"/>
    <w:rsid w:val="00D95890"/>
  </w:style>
  <w:style w:type="paragraph" w:customStyle="1" w:styleId="Default">
    <w:name w:val="Default"/>
    <w:rsid w:val="008311B5"/>
    <w:pPr>
      <w:autoSpaceDE w:val="0"/>
      <w:autoSpaceDN w:val="0"/>
      <w:adjustRightInd w:val="0"/>
      <w:spacing w:after="0" w:line="240" w:lineRule="auto"/>
    </w:pPr>
    <w:rPr>
      <w:rFonts w:eastAsiaTheme="minorEastAsia" w:cs="Calibri"/>
      <w:color w:val="000000"/>
      <w:sz w:val="24"/>
      <w:szCs w:val="24"/>
      <w:lang w:val="el-GR" w:eastAsia="zh-TW"/>
    </w:rPr>
  </w:style>
  <w:style w:type="character" w:styleId="-">
    <w:name w:val="Hyperlink"/>
    <w:basedOn w:val="a0"/>
    <w:uiPriority w:val="99"/>
    <w:unhideWhenUsed/>
    <w:rsid w:val="00B91C8B"/>
    <w:rPr>
      <w:color w:val="0000FF" w:themeColor="hyperlink"/>
      <w:u w:val="single"/>
    </w:rPr>
  </w:style>
  <w:style w:type="character" w:styleId="af4">
    <w:name w:val="annotation reference"/>
    <w:basedOn w:val="a0"/>
    <w:uiPriority w:val="99"/>
    <w:semiHidden/>
    <w:unhideWhenUsed/>
    <w:rsid w:val="003F2283"/>
    <w:rPr>
      <w:sz w:val="18"/>
      <w:szCs w:val="18"/>
    </w:rPr>
  </w:style>
  <w:style w:type="paragraph" w:styleId="af5">
    <w:name w:val="annotation text"/>
    <w:basedOn w:val="a"/>
    <w:link w:val="Char7"/>
    <w:uiPriority w:val="99"/>
    <w:semiHidden/>
    <w:unhideWhenUsed/>
    <w:rsid w:val="003F2283"/>
    <w:pPr>
      <w:spacing w:line="240" w:lineRule="auto"/>
    </w:pPr>
    <w:rPr>
      <w:sz w:val="24"/>
      <w:szCs w:val="24"/>
    </w:rPr>
  </w:style>
  <w:style w:type="character" w:customStyle="1" w:styleId="Char7">
    <w:name w:val="Κείμενο σχολίου Char"/>
    <w:basedOn w:val="a0"/>
    <w:link w:val="af5"/>
    <w:uiPriority w:val="99"/>
    <w:semiHidden/>
    <w:rsid w:val="003F2283"/>
    <w:rPr>
      <w:sz w:val="24"/>
      <w:szCs w:val="24"/>
    </w:rPr>
  </w:style>
  <w:style w:type="paragraph" w:styleId="af6">
    <w:name w:val="annotation subject"/>
    <w:basedOn w:val="af5"/>
    <w:next w:val="af5"/>
    <w:link w:val="Char8"/>
    <w:uiPriority w:val="99"/>
    <w:semiHidden/>
    <w:unhideWhenUsed/>
    <w:rsid w:val="003F2283"/>
    <w:rPr>
      <w:b/>
      <w:bCs/>
      <w:sz w:val="20"/>
      <w:szCs w:val="20"/>
    </w:rPr>
  </w:style>
  <w:style w:type="character" w:customStyle="1" w:styleId="Char8">
    <w:name w:val="Θέμα σχολίου Char"/>
    <w:basedOn w:val="Char7"/>
    <w:link w:val="af6"/>
    <w:uiPriority w:val="99"/>
    <w:semiHidden/>
    <w:rsid w:val="003F2283"/>
    <w:rPr>
      <w:b/>
      <w:bCs/>
      <w:sz w:val="20"/>
      <w:szCs w:val="20"/>
    </w:rPr>
  </w:style>
  <w:style w:type="paragraph" w:styleId="af7">
    <w:name w:val="Revision"/>
    <w:hidden/>
    <w:uiPriority w:val="99"/>
    <w:semiHidden/>
    <w:rsid w:val="003F2283"/>
    <w:pPr>
      <w:spacing w:after="0" w:line="240" w:lineRule="auto"/>
    </w:pPr>
  </w:style>
  <w:style w:type="table" w:styleId="af8">
    <w:name w:val="Table Grid"/>
    <w:basedOn w:val="a1"/>
    <w:rsid w:val="00B425A2"/>
    <w:pPr>
      <w:spacing w:after="0" w:line="240" w:lineRule="auto"/>
    </w:pPr>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
    <w:name w:val="smalltext"/>
    <w:basedOn w:val="a0"/>
    <w:rsid w:val="004850D1"/>
  </w:style>
  <w:style w:type="paragraph" w:styleId="Web">
    <w:name w:val="Normal (Web)"/>
    <w:basedOn w:val="a"/>
    <w:uiPriority w:val="99"/>
    <w:unhideWhenUsed/>
    <w:rsid w:val="002D6369"/>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7oe">
    <w:name w:val="_7oe"/>
    <w:basedOn w:val="a0"/>
    <w:rsid w:val="002D6369"/>
  </w:style>
  <w:style w:type="character" w:customStyle="1" w:styleId="apple-converted-space">
    <w:name w:val="apple-converted-space"/>
    <w:basedOn w:val="a0"/>
    <w:rsid w:val="002D6369"/>
  </w:style>
  <w:style w:type="character" w:customStyle="1" w:styleId="highlightnode">
    <w:name w:val="highlightnode"/>
    <w:basedOn w:val="a0"/>
    <w:rsid w:val="002D6369"/>
  </w:style>
  <w:style w:type="character" w:customStyle="1" w:styleId="lidl-rtefontface-1">
    <w:name w:val="lidl-rtefontface-1"/>
    <w:basedOn w:val="a0"/>
    <w:rsid w:val="00057380"/>
  </w:style>
  <w:style w:type="character" w:customStyle="1" w:styleId="st">
    <w:name w:val="st"/>
    <w:basedOn w:val="a0"/>
    <w:rsid w:val="00650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1018">
      <w:bodyDiv w:val="1"/>
      <w:marLeft w:val="0"/>
      <w:marRight w:val="0"/>
      <w:marTop w:val="0"/>
      <w:marBottom w:val="0"/>
      <w:divBdr>
        <w:top w:val="none" w:sz="0" w:space="0" w:color="auto"/>
        <w:left w:val="none" w:sz="0" w:space="0" w:color="auto"/>
        <w:bottom w:val="none" w:sz="0" w:space="0" w:color="auto"/>
        <w:right w:val="none" w:sz="0" w:space="0" w:color="auto"/>
      </w:divBdr>
    </w:div>
    <w:div w:id="359547071">
      <w:bodyDiv w:val="1"/>
      <w:marLeft w:val="0"/>
      <w:marRight w:val="0"/>
      <w:marTop w:val="0"/>
      <w:marBottom w:val="0"/>
      <w:divBdr>
        <w:top w:val="none" w:sz="0" w:space="0" w:color="auto"/>
        <w:left w:val="none" w:sz="0" w:space="0" w:color="auto"/>
        <w:bottom w:val="none" w:sz="0" w:space="0" w:color="auto"/>
        <w:right w:val="none" w:sz="0" w:space="0" w:color="auto"/>
      </w:divBdr>
    </w:div>
    <w:div w:id="519273086">
      <w:bodyDiv w:val="1"/>
      <w:marLeft w:val="0"/>
      <w:marRight w:val="0"/>
      <w:marTop w:val="0"/>
      <w:marBottom w:val="0"/>
      <w:divBdr>
        <w:top w:val="none" w:sz="0" w:space="0" w:color="auto"/>
        <w:left w:val="none" w:sz="0" w:space="0" w:color="auto"/>
        <w:bottom w:val="none" w:sz="0" w:space="0" w:color="auto"/>
        <w:right w:val="none" w:sz="0" w:space="0" w:color="auto"/>
      </w:divBdr>
      <w:divsChild>
        <w:div w:id="1159266929">
          <w:marLeft w:val="0"/>
          <w:marRight w:val="0"/>
          <w:marTop w:val="0"/>
          <w:marBottom w:val="0"/>
          <w:divBdr>
            <w:top w:val="none" w:sz="0" w:space="0" w:color="auto"/>
            <w:left w:val="none" w:sz="0" w:space="0" w:color="auto"/>
            <w:bottom w:val="none" w:sz="0" w:space="0" w:color="auto"/>
            <w:right w:val="none" w:sz="0" w:space="0" w:color="auto"/>
          </w:divBdr>
        </w:div>
      </w:divsChild>
    </w:div>
    <w:div w:id="603613120">
      <w:bodyDiv w:val="1"/>
      <w:marLeft w:val="0"/>
      <w:marRight w:val="0"/>
      <w:marTop w:val="0"/>
      <w:marBottom w:val="0"/>
      <w:divBdr>
        <w:top w:val="none" w:sz="0" w:space="0" w:color="auto"/>
        <w:left w:val="none" w:sz="0" w:space="0" w:color="auto"/>
        <w:bottom w:val="none" w:sz="0" w:space="0" w:color="auto"/>
        <w:right w:val="none" w:sz="0" w:space="0" w:color="auto"/>
      </w:divBdr>
      <w:divsChild>
        <w:div w:id="1978224630">
          <w:marLeft w:val="0"/>
          <w:marRight w:val="0"/>
          <w:marTop w:val="0"/>
          <w:marBottom w:val="0"/>
          <w:divBdr>
            <w:top w:val="none" w:sz="0" w:space="0" w:color="auto"/>
            <w:left w:val="none" w:sz="0" w:space="0" w:color="auto"/>
            <w:bottom w:val="none" w:sz="0" w:space="0" w:color="auto"/>
            <w:right w:val="none" w:sz="0" w:space="0" w:color="auto"/>
          </w:divBdr>
          <w:divsChild>
            <w:div w:id="1765300323">
              <w:marLeft w:val="0"/>
              <w:marRight w:val="0"/>
              <w:marTop w:val="0"/>
              <w:marBottom w:val="0"/>
              <w:divBdr>
                <w:top w:val="none" w:sz="0" w:space="0" w:color="auto"/>
                <w:left w:val="none" w:sz="0" w:space="0" w:color="auto"/>
                <w:bottom w:val="none" w:sz="0" w:space="0" w:color="auto"/>
                <w:right w:val="none" w:sz="0" w:space="0" w:color="auto"/>
              </w:divBdr>
              <w:divsChild>
                <w:div w:id="435828579">
                  <w:marLeft w:val="0"/>
                  <w:marRight w:val="0"/>
                  <w:marTop w:val="0"/>
                  <w:marBottom w:val="0"/>
                  <w:divBdr>
                    <w:top w:val="none" w:sz="0" w:space="0" w:color="auto"/>
                    <w:left w:val="none" w:sz="0" w:space="0" w:color="auto"/>
                    <w:bottom w:val="none" w:sz="0" w:space="0" w:color="auto"/>
                    <w:right w:val="none" w:sz="0" w:space="0" w:color="auto"/>
                  </w:divBdr>
                  <w:divsChild>
                    <w:div w:id="1909147680">
                      <w:marLeft w:val="0"/>
                      <w:marRight w:val="0"/>
                      <w:marTop w:val="0"/>
                      <w:marBottom w:val="0"/>
                      <w:divBdr>
                        <w:top w:val="none" w:sz="0" w:space="0" w:color="auto"/>
                        <w:left w:val="none" w:sz="0" w:space="0" w:color="auto"/>
                        <w:bottom w:val="none" w:sz="0" w:space="0" w:color="auto"/>
                        <w:right w:val="none" w:sz="0" w:space="0" w:color="auto"/>
                      </w:divBdr>
                      <w:divsChild>
                        <w:div w:id="1220899581">
                          <w:marLeft w:val="0"/>
                          <w:marRight w:val="0"/>
                          <w:marTop w:val="0"/>
                          <w:marBottom w:val="0"/>
                          <w:divBdr>
                            <w:top w:val="none" w:sz="0" w:space="0" w:color="auto"/>
                            <w:left w:val="none" w:sz="0" w:space="0" w:color="auto"/>
                            <w:bottom w:val="none" w:sz="0" w:space="0" w:color="auto"/>
                            <w:right w:val="none" w:sz="0" w:space="0" w:color="auto"/>
                          </w:divBdr>
                          <w:divsChild>
                            <w:div w:id="1999847591">
                              <w:marLeft w:val="0"/>
                              <w:marRight w:val="0"/>
                              <w:marTop w:val="0"/>
                              <w:marBottom w:val="0"/>
                              <w:divBdr>
                                <w:top w:val="none" w:sz="0" w:space="0" w:color="auto"/>
                                <w:left w:val="none" w:sz="0" w:space="0" w:color="auto"/>
                                <w:bottom w:val="none" w:sz="0" w:space="0" w:color="auto"/>
                                <w:right w:val="none" w:sz="0" w:space="0" w:color="auto"/>
                              </w:divBdr>
                            </w:div>
                            <w:div w:id="541750153">
                              <w:marLeft w:val="0"/>
                              <w:marRight w:val="0"/>
                              <w:marTop w:val="0"/>
                              <w:marBottom w:val="0"/>
                              <w:divBdr>
                                <w:top w:val="none" w:sz="0" w:space="0" w:color="auto"/>
                                <w:left w:val="none" w:sz="0" w:space="0" w:color="auto"/>
                                <w:bottom w:val="none" w:sz="0" w:space="0" w:color="auto"/>
                                <w:right w:val="none" w:sz="0" w:space="0" w:color="auto"/>
                              </w:divBdr>
                              <w:divsChild>
                                <w:div w:id="1403943735">
                                  <w:marLeft w:val="0"/>
                                  <w:marRight w:val="0"/>
                                  <w:marTop w:val="0"/>
                                  <w:marBottom w:val="0"/>
                                  <w:divBdr>
                                    <w:top w:val="none" w:sz="0" w:space="0" w:color="auto"/>
                                    <w:left w:val="none" w:sz="0" w:space="0" w:color="auto"/>
                                    <w:bottom w:val="none" w:sz="0" w:space="0" w:color="auto"/>
                                    <w:right w:val="none" w:sz="0" w:space="0" w:color="auto"/>
                                  </w:divBdr>
                                </w:div>
                              </w:divsChild>
                            </w:div>
                            <w:div w:id="117258476">
                              <w:marLeft w:val="0"/>
                              <w:marRight w:val="0"/>
                              <w:marTop w:val="0"/>
                              <w:marBottom w:val="0"/>
                              <w:divBdr>
                                <w:top w:val="none" w:sz="0" w:space="0" w:color="auto"/>
                                <w:left w:val="none" w:sz="0" w:space="0" w:color="auto"/>
                                <w:bottom w:val="none" w:sz="0" w:space="0" w:color="auto"/>
                                <w:right w:val="none" w:sz="0" w:space="0" w:color="auto"/>
                              </w:divBdr>
                              <w:divsChild>
                                <w:div w:id="979727752">
                                  <w:marLeft w:val="0"/>
                                  <w:marRight w:val="0"/>
                                  <w:marTop w:val="0"/>
                                  <w:marBottom w:val="0"/>
                                  <w:divBdr>
                                    <w:top w:val="none" w:sz="0" w:space="0" w:color="auto"/>
                                    <w:left w:val="none" w:sz="0" w:space="0" w:color="auto"/>
                                    <w:bottom w:val="none" w:sz="0" w:space="0" w:color="auto"/>
                                    <w:right w:val="none" w:sz="0" w:space="0" w:color="auto"/>
                                  </w:divBdr>
                                  <w:divsChild>
                                    <w:div w:id="17241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67297">
                      <w:marLeft w:val="0"/>
                      <w:marRight w:val="0"/>
                      <w:marTop w:val="0"/>
                      <w:marBottom w:val="0"/>
                      <w:divBdr>
                        <w:top w:val="none" w:sz="0" w:space="0" w:color="auto"/>
                        <w:left w:val="none" w:sz="0" w:space="0" w:color="auto"/>
                        <w:bottom w:val="none" w:sz="0" w:space="0" w:color="auto"/>
                        <w:right w:val="none" w:sz="0" w:space="0" w:color="auto"/>
                      </w:divBdr>
                      <w:divsChild>
                        <w:div w:id="2074617609">
                          <w:marLeft w:val="0"/>
                          <w:marRight w:val="0"/>
                          <w:marTop w:val="0"/>
                          <w:marBottom w:val="0"/>
                          <w:divBdr>
                            <w:top w:val="none" w:sz="0" w:space="0" w:color="auto"/>
                            <w:left w:val="none" w:sz="0" w:space="0" w:color="auto"/>
                            <w:bottom w:val="none" w:sz="0" w:space="0" w:color="auto"/>
                            <w:right w:val="none" w:sz="0" w:space="0" w:color="auto"/>
                          </w:divBdr>
                          <w:divsChild>
                            <w:div w:id="4308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471092">
      <w:bodyDiv w:val="1"/>
      <w:marLeft w:val="0"/>
      <w:marRight w:val="0"/>
      <w:marTop w:val="0"/>
      <w:marBottom w:val="0"/>
      <w:divBdr>
        <w:top w:val="none" w:sz="0" w:space="0" w:color="auto"/>
        <w:left w:val="none" w:sz="0" w:space="0" w:color="auto"/>
        <w:bottom w:val="none" w:sz="0" w:space="0" w:color="auto"/>
        <w:right w:val="none" w:sz="0" w:space="0" w:color="auto"/>
      </w:divBdr>
    </w:div>
    <w:div w:id="1244535270">
      <w:bodyDiv w:val="1"/>
      <w:marLeft w:val="0"/>
      <w:marRight w:val="0"/>
      <w:marTop w:val="0"/>
      <w:marBottom w:val="0"/>
      <w:divBdr>
        <w:top w:val="none" w:sz="0" w:space="0" w:color="auto"/>
        <w:left w:val="none" w:sz="0" w:space="0" w:color="auto"/>
        <w:bottom w:val="none" w:sz="0" w:space="0" w:color="auto"/>
        <w:right w:val="none" w:sz="0" w:space="0" w:color="auto"/>
      </w:divBdr>
    </w:div>
    <w:div w:id="1363358766">
      <w:bodyDiv w:val="1"/>
      <w:marLeft w:val="0"/>
      <w:marRight w:val="0"/>
      <w:marTop w:val="0"/>
      <w:marBottom w:val="0"/>
      <w:divBdr>
        <w:top w:val="none" w:sz="0" w:space="0" w:color="auto"/>
        <w:left w:val="none" w:sz="0" w:space="0" w:color="auto"/>
        <w:bottom w:val="none" w:sz="0" w:space="0" w:color="auto"/>
        <w:right w:val="none" w:sz="0" w:space="0" w:color="auto"/>
      </w:divBdr>
    </w:div>
    <w:div w:id="1393506715">
      <w:bodyDiv w:val="1"/>
      <w:marLeft w:val="0"/>
      <w:marRight w:val="0"/>
      <w:marTop w:val="0"/>
      <w:marBottom w:val="0"/>
      <w:divBdr>
        <w:top w:val="none" w:sz="0" w:space="0" w:color="auto"/>
        <w:left w:val="none" w:sz="0" w:space="0" w:color="auto"/>
        <w:bottom w:val="none" w:sz="0" w:space="0" w:color="auto"/>
        <w:right w:val="none" w:sz="0" w:space="0" w:color="auto"/>
      </w:divBdr>
    </w:div>
    <w:div w:id="168423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ephan.sander\Desktop\VOL_Word\Briefbogen\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421C-ACD0-4CD8-8C44-67157975E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brief.dotx</Template>
  <TotalTime>0</TotalTime>
  <Pages>3</Pages>
  <Words>512</Words>
  <Characters>2766</Characters>
  <Application>Microsoft Office Word</Application>
  <DocSecurity>0</DocSecurity>
  <Lines>23</Lines>
  <Paragraphs>6</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Lidl Stiftung &amp; Co. KG</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stephan.sander</dc:creator>
  <cp:lastModifiedBy>Spanos, Nikolaos</cp:lastModifiedBy>
  <cp:revision>22</cp:revision>
  <cp:lastPrinted>2019-03-06T08:42:00Z</cp:lastPrinted>
  <dcterms:created xsi:type="dcterms:W3CDTF">2019-05-09T11:40:00Z</dcterms:created>
  <dcterms:modified xsi:type="dcterms:W3CDTF">2019-06-06T13:11:00Z</dcterms:modified>
</cp:coreProperties>
</file>