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1E18C" w14:textId="287FACD9" w:rsidR="00FE63A3" w:rsidRPr="0092418B" w:rsidRDefault="0092418B">
      <w:pPr>
        <w:rPr>
          <w:rFonts w:ascii="Lidl Font Pro" w:hAnsi="Lidl Font Pro"/>
          <w:b/>
          <w:bCs/>
          <w:sz w:val="20"/>
          <w:szCs w:val="20"/>
        </w:rPr>
      </w:pPr>
      <w:r w:rsidRPr="0092418B">
        <w:rPr>
          <w:rFonts w:ascii="Lidl Font Pro" w:hAnsi="Lidl Font Pro"/>
          <w:b/>
          <w:bCs/>
          <w:sz w:val="20"/>
          <w:szCs w:val="20"/>
        </w:rPr>
        <w:t>Λεζάντες – Από αριστερά προς τα δεξιά</w:t>
      </w:r>
    </w:p>
    <w:p w14:paraId="04A56B59" w14:textId="77777777" w:rsidR="0092418B" w:rsidRPr="0092418B" w:rsidRDefault="0092418B">
      <w:pPr>
        <w:rPr>
          <w:rFonts w:ascii="Lidl Font Pro" w:hAnsi="Lidl Font Pro"/>
          <w:b/>
          <w:bCs/>
          <w:sz w:val="20"/>
          <w:szCs w:val="20"/>
        </w:rPr>
      </w:pPr>
      <w:r w:rsidRPr="0092418B">
        <w:rPr>
          <w:rFonts w:ascii="Lidl Font Pro" w:hAnsi="Lidl Font Pro"/>
          <w:b/>
          <w:bCs/>
          <w:sz w:val="20"/>
          <w:szCs w:val="20"/>
        </w:rPr>
        <w:t>Φωτογραφία 4</w:t>
      </w:r>
    </w:p>
    <w:p w14:paraId="195DA4F6" w14:textId="73A62DA2" w:rsidR="0092418B" w:rsidRPr="0092418B" w:rsidRDefault="0092418B">
      <w:pPr>
        <w:rPr>
          <w:rFonts w:ascii="Lidl Font Pro" w:hAnsi="Lidl Font Pro"/>
          <w:sz w:val="20"/>
          <w:szCs w:val="20"/>
        </w:rPr>
      </w:pPr>
      <w:r w:rsidRPr="0092418B">
        <w:rPr>
          <w:rFonts w:ascii="Lidl Font Pro" w:hAnsi="Lidl Font Pro"/>
          <w:sz w:val="20"/>
          <w:szCs w:val="20"/>
        </w:rPr>
        <w:t xml:space="preserve">Νικόλαος </w:t>
      </w:r>
      <w:proofErr w:type="spellStart"/>
      <w:r w:rsidRPr="0092418B">
        <w:rPr>
          <w:rFonts w:ascii="Lidl Font Pro" w:hAnsi="Lidl Font Pro"/>
          <w:sz w:val="20"/>
          <w:szCs w:val="20"/>
        </w:rPr>
        <w:t>Λυσιγάκης</w:t>
      </w:r>
      <w:proofErr w:type="spellEnd"/>
      <w:r w:rsidRPr="0092418B">
        <w:rPr>
          <w:rFonts w:ascii="Lidl Font Pro" w:hAnsi="Lidl Font Pro"/>
          <w:sz w:val="20"/>
          <w:szCs w:val="20"/>
        </w:rPr>
        <w:t xml:space="preserve">, </w:t>
      </w:r>
      <w:proofErr w:type="spellStart"/>
      <w:r w:rsidRPr="0092418B">
        <w:rPr>
          <w:rFonts w:ascii="Lidl Font Pro" w:hAnsi="Lidl Font Pro"/>
          <w:sz w:val="20"/>
          <w:szCs w:val="20"/>
        </w:rPr>
        <w:t>Senior</w:t>
      </w:r>
      <w:proofErr w:type="spellEnd"/>
      <w:r w:rsidRPr="0092418B">
        <w:rPr>
          <w:rFonts w:ascii="Lidl Font Pro" w:hAnsi="Lidl Font Pro"/>
          <w:sz w:val="20"/>
          <w:szCs w:val="20"/>
        </w:rPr>
        <w:t xml:space="preserve"> </w:t>
      </w:r>
      <w:proofErr w:type="spellStart"/>
      <w:r w:rsidRPr="0092418B">
        <w:rPr>
          <w:rFonts w:ascii="Lidl Font Pro" w:hAnsi="Lidl Font Pro"/>
          <w:sz w:val="20"/>
          <w:szCs w:val="20"/>
        </w:rPr>
        <w:t>Consultant</w:t>
      </w:r>
      <w:proofErr w:type="spellEnd"/>
      <w:r w:rsidRPr="0092418B">
        <w:rPr>
          <w:rFonts w:ascii="Lidl Font Pro" w:hAnsi="Lidl Font Pro"/>
          <w:sz w:val="20"/>
          <w:szCs w:val="20"/>
        </w:rPr>
        <w:t xml:space="preserve"> </w:t>
      </w:r>
      <w:proofErr w:type="spellStart"/>
      <w:r w:rsidRPr="0092418B">
        <w:rPr>
          <w:rFonts w:ascii="Lidl Font Pro" w:hAnsi="Lidl Font Pro"/>
          <w:sz w:val="20"/>
          <w:szCs w:val="20"/>
        </w:rPr>
        <w:t>Stakeholders</w:t>
      </w:r>
      <w:proofErr w:type="spellEnd"/>
      <w:r w:rsidRPr="0092418B">
        <w:rPr>
          <w:rFonts w:ascii="Lidl Font Pro" w:hAnsi="Lidl Font Pro"/>
          <w:sz w:val="20"/>
          <w:szCs w:val="20"/>
        </w:rPr>
        <w:t xml:space="preserve"> </w:t>
      </w:r>
      <w:proofErr w:type="spellStart"/>
      <w:r w:rsidRPr="0092418B">
        <w:rPr>
          <w:rFonts w:ascii="Lidl Font Pro" w:hAnsi="Lidl Font Pro"/>
          <w:sz w:val="20"/>
          <w:szCs w:val="20"/>
        </w:rPr>
        <w:t>Engagement</w:t>
      </w:r>
      <w:proofErr w:type="spellEnd"/>
      <w:r w:rsidRPr="0092418B">
        <w:rPr>
          <w:rFonts w:ascii="Lidl Font Pro" w:hAnsi="Lidl Font Pro"/>
          <w:sz w:val="20"/>
          <w:szCs w:val="20"/>
        </w:rPr>
        <w:t xml:space="preserve">, </w:t>
      </w:r>
      <w:proofErr w:type="spellStart"/>
      <w:r w:rsidRPr="0092418B">
        <w:rPr>
          <w:rFonts w:ascii="Lidl Font Pro" w:hAnsi="Lidl Font Pro"/>
          <w:sz w:val="20"/>
          <w:szCs w:val="20"/>
        </w:rPr>
        <w:t>Corporate</w:t>
      </w:r>
      <w:proofErr w:type="spellEnd"/>
      <w:r w:rsidRPr="0092418B">
        <w:rPr>
          <w:rFonts w:ascii="Lidl Font Pro" w:hAnsi="Lidl Font Pro"/>
          <w:sz w:val="20"/>
          <w:szCs w:val="20"/>
        </w:rPr>
        <w:t xml:space="preserve"> </w:t>
      </w:r>
      <w:proofErr w:type="spellStart"/>
      <w:r w:rsidRPr="0092418B">
        <w:rPr>
          <w:rFonts w:ascii="Lidl Font Pro" w:hAnsi="Lidl Font Pro"/>
          <w:sz w:val="20"/>
          <w:szCs w:val="20"/>
        </w:rPr>
        <w:t>Affairs</w:t>
      </w:r>
      <w:proofErr w:type="spellEnd"/>
      <w:r w:rsidRPr="0092418B">
        <w:rPr>
          <w:rFonts w:ascii="Lidl Font Pro" w:hAnsi="Lidl Font Pro"/>
          <w:sz w:val="20"/>
          <w:szCs w:val="20"/>
        </w:rPr>
        <w:t xml:space="preserve"> &amp; </w:t>
      </w:r>
      <w:proofErr w:type="spellStart"/>
      <w:r w:rsidRPr="0092418B">
        <w:rPr>
          <w:rFonts w:ascii="Lidl Font Pro" w:hAnsi="Lidl Font Pro"/>
          <w:sz w:val="20"/>
          <w:szCs w:val="20"/>
        </w:rPr>
        <w:t>Sustainability</w:t>
      </w:r>
      <w:proofErr w:type="spellEnd"/>
      <w:r w:rsidRPr="0092418B">
        <w:rPr>
          <w:rFonts w:ascii="Lidl Font Pro" w:hAnsi="Lidl Font Pro"/>
          <w:sz w:val="20"/>
          <w:szCs w:val="20"/>
        </w:rPr>
        <w:t>, Lidl Ελλάς</w:t>
      </w:r>
      <w:r w:rsidRPr="0092418B">
        <w:rPr>
          <w:rFonts w:ascii="Lidl Font Pro" w:hAnsi="Lidl Font Pro"/>
          <w:sz w:val="20"/>
          <w:szCs w:val="20"/>
        </w:rPr>
        <w:t xml:space="preserve"> | </w:t>
      </w:r>
      <w:r w:rsidRPr="0092418B">
        <w:rPr>
          <w:rFonts w:ascii="Lidl Font Pro" w:hAnsi="Lidl Font Pro"/>
          <w:sz w:val="20"/>
          <w:szCs w:val="20"/>
        </w:rPr>
        <w:t>Ελένη Σαββίδου, Υπεύθυνη Τμήματος Εταιρικής Επικοινωνίας, Lidl Ελλάς</w:t>
      </w:r>
      <w:r w:rsidRPr="0092418B">
        <w:rPr>
          <w:rFonts w:ascii="Lidl Font Pro" w:hAnsi="Lidl Font Pro"/>
          <w:sz w:val="20"/>
          <w:szCs w:val="20"/>
        </w:rPr>
        <w:t xml:space="preserve"> | Μίλτος </w:t>
      </w:r>
      <w:proofErr w:type="spellStart"/>
      <w:r w:rsidRPr="0092418B">
        <w:rPr>
          <w:rFonts w:ascii="Lidl Font Pro" w:hAnsi="Lidl Font Pro"/>
          <w:sz w:val="20"/>
          <w:szCs w:val="20"/>
        </w:rPr>
        <w:t>Φοροζίδης</w:t>
      </w:r>
      <w:proofErr w:type="spellEnd"/>
      <w:r>
        <w:rPr>
          <w:rFonts w:ascii="Lidl Font Pro" w:hAnsi="Lidl Font Pro"/>
          <w:sz w:val="20"/>
          <w:szCs w:val="20"/>
        </w:rPr>
        <w:t xml:space="preserve">, </w:t>
      </w:r>
      <w:proofErr w:type="spellStart"/>
      <w:r w:rsidRPr="0092418B">
        <w:rPr>
          <w:rFonts w:ascii="Lidl Font Pro" w:hAnsi="Lidl Font Pro"/>
          <w:sz w:val="20"/>
          <w:szCs w:val="20"/>
        </w:rPr>
        <w:t>Chief</w:t>
      </w:r>
      <w:proofErr w:type="spellEnd"/>
      <w:r w:rsidRPr="0092418B">
        <w:rPr>
          <w:rFonts w:ascii="Lidl Font Pro" w:hAnsi="Lidl Font Pro"/>
          <w:sz w:val="20"/>
          <w:szCs w:val="20"/>
        </w:rPr>
        <w:t xml:space="preserve"> </w:t>
      </w:r>
      <w:proofErr w:type="spellStart"/>
      <w:r w:rsidRPr="0092418B">
        <w:rPr>
          <w:rFonts w:ascii="Lidl Font Pro" w:hAnsi="Lidl Font Pro"/>
          <w:sz w:val="20"/>
          <w:szCs w:val="20"/>
        </w:rPr>
        <w:t>Operating</w:t>
      </w:r>
      <w:proofErr w:type="spellEnd"/>
      <w:r w:rsidRPr="0092418B">
        <w:rPr>
          <w:rFonts w:ascii="Lidl Font Pro" w:hAnsi="Lidl Font Pro"/>
          <w:sz w:val="20"/>
          <w:szCs w:val="20"/>
        </w:rPr>
        <w:t xml:space="preserve"> </w:t>
      </w:r>
      <w:proofErr w:type="spellStart"/>
      <w:r w:rsidRPr="0092418B">
        <w:rPr>
          <w:rFonts w:ascii="Lidl Font Pro" w:hAnsi="Lidl Font Pro"/>
          <w:sz w:val="20"/>
          <w:szCs w:val="20"/>
        </w:rPr>
        <w:t>Officer</w:t>
      </w:r>
      <w:proofErr w:type="spellEnd"/>
      <w:r w:rsidRPr="0092418B">
        <w:rPr>
          <w:rFonts w:ascii="Lidl Font Pro" w:hAnsi="Lidl Font Pro"/>
          <w:sz w:val="20"/>
          <w:szCs w:val="20"/>
        </w:rPr>
        <w:t xml:space="preserve"> &amp; Μέλος της Διοίκησης της Lidl Ελλάς</w:t>
      </w:r>
      <w:r w:rsidRPr="0092418B">
        <w:rPr>
          <w:rFonts w:ascii="Lidl Font Pro" w:hAnsi="Lidl Font Pro"/>
          <w:sz w:val="20"/>
          <w:szCs w:val="20"/>
        </w:rPr>
        <w:t xml:space="preserve"> | </w:t>
      </w:r>
      <w:r w:rsidRPr="0092418B">
        <w:rPr>
          <w:rFonts w:ascii="Lidl Font Pro" w:hAnsi="Lidl Font Pro"/>
          <w:sz w:val="20"/>
          <w:szCs w:val="20"/>
        </w:rPr>
        <w:t xml:space="preserve">Βασιλική </w:t>
      </w:r>
      <w:proofErr w:type="spellStart"/>
      <w:r w:rsidRPr="0092418B">
        <w:rPr>
          <w:rFonts w:ascii="Lidl Font Pro" w:hAnsi="Lidl Font Pro"/>
          <w:sz w:val="20"/>
          <w:szCs w:val="20"/>
        </w:rPr>
        <w:t>Αδαμίδου</w:t>
      </w:r>
      <w:proofErr w:type="spellEnd"/>
      <w:r w:rsidRPr="0092418B">
        <w:rPr>
          <w:rFonts w:ascii="Lidl Font Pro" w:hAnsi="Lidl Font Pro"/>
          <w:sz w:val="20"/>
          <w:szCs w:val="20"/>
        </w:rPr>
        <w:t xml:space="preserve">, </w:t>
      </w:r>
      <w:r w:rsidRPr="0092418B">
        <w:rPr>
          <w:rFonts w:ascii="Lidl Font Pro" w:hAnsi="Lidl Font Pro"/>
          <w:sz w:val="20"/>
          <w:szCs w:val="20"/>
        </w:rPr>
        <w:t xml:space="preserve">Διευθύντρια Εταιρικών Υποθέσεων &amp; Βιωσιμότητας της </w:t>
      </w:r>
      <w:r w:rsidRPr="0092418B">
        <w:rPr>
          <w:rFonts w:ascii="Lidl Font Pro" w:hAnsi="Lidl Font Pro"/>
          <w:sz w:val="20"/>
          <w:szCs w:val="20"/>
          <w:lang w:val="en-US"/>
        </w:rPr>
        <w:t>Lidl</w:t>
      </w:r>
      <w:r w:rsidRPr="0092418B">
        <w:rPr>
          <w:rFonts w:ascii="Lidl Font Pro" w:hAnsi="Lidl Font Pro"/>
          <w:sz w:val="20"/>
          <w:szCs w:val="20"/>
        </w:rPr>
        <w:t xml:space="preserve"> Ελλά</w:t>
      </w:r>
      <w:r w:rsidRPr="0092418B">
        <w:rPr>
          <w:rFonts w:ascii="Lidl Font Pro" w:hAnsi="Lidl Font Pro"/>
          <w:sz w:val="20"/>
          <w:szCs w:val="20"/>
        </w:rPr>
        <w:t xml:space="preserve">ς | Αντώνης </w:t>
      </w:r>
      <w:proofErr w:type="spellStart"/>
      <w:r w:rsidRPr="0092418B">
        <w:rPr>
          <w:rFonts w:ascii="Lidl Font Pro" w:hAnsi="Lidl Font Pro"/>
          <w:sz w:val="20"/>
          <w:szCs w:val="20"/>
        </w:rPr>
        <w:t>Τσαπατάκης</w:t>
      </w:r>
      <w:proofErr w:type="spellEnd"/>
      <w:r>
        <w:rPr>
          <w:rFonts w:ascii="Lidl Font Pro" w:hAnsi="Lidl Font Pro"/>
          <w:sz w:val="20"/>
          <w:szCs w:val="20"/>
        </w:rPr>
        <w:t xml:space="preserve">, </w:t>
      </w:r>
      <w:proofErr w:type="spellStart"/>
      <w:r w:rsidRPr="0092418B">
        <w:rPr>
          <w:rFonts w:ascii="Lidl Font Pro" w:hAnsi="Lidl Font Pro"/>
          <w:sz w:val="20"/>
          <w:szCs w:val="20"/>
        </w:rPr>
        <w:t>Παραολυμπιονίκης</w:t>
      </w:r>
      <w:proofErr w:type="spellEnd"/>
      <w:r w:rsidRPr="0092418B">
        <w:rPr>
          <w:rFonts w:ascii="Lidl Font Pro" w:hAnsi="Lidl Font Pro"/>
          <w:sz w:val="20"/>
          <w:szCs w:val="20"/>
        </w:rPr>
        <w:t>, Παγκόσμιος Πρωταθλητής Κολύμβησης και Πρεσβευτής της Lidl Ελλάς</w:t>
      </w:r>
      <w:r w:rsidRPr="0092418B">
        <w:rPr>
          <w:rFonts w:ascii="Lidl Font Pro" w:hAnsi="Lidl Font Pro"/>
          <w:sz w:val="20"/>
          <w:szCs w:val="20"/>
        </w:rPr>
        <w:t xml:space="preserve"> | </w:t>
      </w:r>
      <w:r w:rsidRPr="0092418B">
        <w:rPr>
          <w:rFonts w:ascii="Lidl Font Pro" w:hAnsi="Lidl Font Pro"/>
          <w:sz w:val="20"/>
          <w:szCs w:val="20"/>
          <w:lang w:val="en-US"/>
        </w:rPr>
        <w:t>Martin</w:t>
      </w:r>
      <w:r w:rsidRPr="0092418B">
        <w:rPr>
          <w:rFonts w:ascii="Lidl Font Pro" w:hAnsi="Lidl Font Pro"/>
          <w:sz w:val="20"/>
          <w:szCs w:val="20"/>
        </w:rPr>
        <w:t xml:space="preserve"> </w:t>
      </w:r>
      <w:r w:rsidRPr="0092418B">
        <w:rPr>
          <w:rFonts w:ascii="Lidl Font Pro" w:hAnsi="Lidl Font Pro"/>
          <w:sz w:val="20"/>
          <w:szCs w:val="20"/>
          <w:lang w:val="en-US"/>
        </w:rPr>
        <w:t>Brandenburger</w:t>
      </w:r>
      <w:r w:rsidRPr="0092418B">
        <w:rPr>
          <w:rFonts w:ascii="Lidl Font Pro" w:hAnsi="Lidl Font Pro"/>
          <w:sz w:val="20"/>
          <w:szCs w:val="20"/>
        </w:rPr>
        <w:t xml:space="preserve">, </w:t>
      </w:r>
      <w:r w:rsidRPr="0092418B">
        <w:rPr>
          <w:rFonts w:ascii="Lidl Font Pro" w:hAnsi="Lidl Font Pro"/>
          <w:sz w:val="20"/>
          <w:szCs w:val="20"/>
          <w:lang w:val="en-US"/>
        </w:rPr>
        <w:t>CEO</w:t>
      </w:r>
      <w:r w:rsidRPr="0092418B">
        <w:rPr>
          <w:rFonts w:ascii="Lidl Font Pro" w:hAnsi="Lidl Font Pro"/>
          <w:sz w:val="20"/>
          <w:szCs w:val="20"/>
        </w:rPr>
        <w:t xml:space="preserve"> &amp; Πρόεδρος Διοίκησης, </w:t>
      </w:r>
      <w:r w:rsidRPr="0092418B">
        <w:rPr>
          <w:rFonts w:ascii="Lidl Font Pro" w:hAnsi="Lidl Font Pro"/>
          <w:sz w:val="20"/>
          <w:szCs w:val="20"/>
          <w:lang w:val="en-US"/>
        </w:rPr>
        <w:t>Lidl</w:t>
      </w:r>
      <w:r w:rsidRPr="0092418B">
        <w:rPr>
          <w:rFonts w:ascii="Lidl Font Pro" w:hAnsi="Lidl Font Pro"/>
          <w:sz w:val="20"/>
          <w:szCs w:val="20"/>
        </w:rPr>
        <w:t xml:space="preserve"> Ελλάς | Γωγώ </w:t>
      </w:r>
      <w:proofErr w:type="spellStart"/>
      <w:r w:rsidRPr="0092418B">
        <w:rPr>
          <w:rFonts w:ascii="Lidl Font Pro" w:hAnsi="Lidl Font Pro"/>
          <w:sz w:val="20"/>
          <w:szCs w:val="20"/>
        </w:rPr>
        <w:t>Δελογιάννη</w:t>
      </w:r>
      <w:proofErr w:type="spellEnd"/>
      <w:r w:rsidRPr="0092418B">
        <w:rPr>
          <w:rFonts w:ascii="Lidl Font Pro" w:hAnsi="Lidl Font Pro"/>
          <w:sz w:val="20"/>
          <w:szCs w:val="20"/>
        </w:rPr>
        <w:t xml:space="preserve">, Σεφ &amp; Πρέσβειρα της </w:t>
      </w:r>
      <w:r w:rsidRPr="0092418B">
        <w:rPr>
          <w:rFonts w:ascii="Lidl Font Pro" w:hAnsi="Lidl Font Pro"/>
          <w:sz w:val="20"/>
          <w:szCs w:val="20"/>
          <w:lang w:val="en-US"/>
        </w:rPr>
        <w:t>Lidl</w:t>
      </w:r>
      <w:r w:rsidRPr="0092418B">
        <w:rPr>
          <w:rFonts w:ascii="Lidl Font Pro" w:hAnsi="Lidl Font Pro"/>
          <w:sz w:val="20"/>
          <w:szCs w:val="20"/>
        </w:rPr>
        <w:t xml:space="preserve"> Ελλάς | Γιώργος Καπουτζίδης, </w:t>
      </w:r>
      <w:proofErr w:type="spellStart"/>
      <w:r w:rsidRPr="0092418B">
        <w:rPr>
          <w:rFonts w:ascii="Lidl Font Pro" w:hAnsi="Lidl Font Pro"/>
          <w:sz w:val="20"/>
          <w:szCs w:val="20"/>
        </w:rPr>
        <w:t>Ηθοποίος</w:t>
      </w:r>
      <w:proofErr w:type="spellEnd"/>
      <w:r w:rsidRPr="0092418B">
        <w:rPr>
          <w:rFonts w:ascii="Lidl Font Pro" w:hAnsi="Lidl Font Pro"/>
          <w:sz w:val="20"/>
          <w:szCs w:val="20"/>
        </w:rPr>
        <w:t xml:space="preserve">, Σεναριογράφος &amp; Πρεσβευτής της </w:t>
      </w:r>
      <w:r w:rsidRPr="0092418B">
        <w:rPr>
          <w:rFonts w:ascii="Lidl Font Pro" w:hAnsi="Lidl Font Pro"/>
          <w:sz w:val="20"/>
          <w:szCs w:val="20"/>
          <w:lang w:val="en-US"/>
        </w:rPr>
        <w:t>Lidl</w:t>
      </w:r>
      <w:r w:rsidRPr="0092418B">
        <w:rPr>
          <w:rFonts w:ascii="Lidl Font Pro" w:hAnsi="Lidl Font Pro"/>
          <w:sz w:val="20"/>
          <w:szCs w:val="20"/>
        </w:rPr>
        <w:t xml:space="preserve"> Ελλάς | Ευδοξία </w:t>
      </w:r>
      <w:proofErr w:type="spellStart"/>
      <w:r w:rsidRPr="0092418B">
        <w:rPr>
          <w:rFonts w:ascii="Lidl Font Pro" w:hAnsi="Lidl Font Pro"/>
          <w:sz w:val="20"/>
          <w:szCs w:val="20"/>
        </w:rPr>
        <w:t>Αρχόντη</w:t>
      </w:r>
      <w:proofErr w:type="spellEnd"/>
      <w:r w:rsidR="00E878DB">
        <w:rPr>
          <w:rFonts w:ascii="Lidl Font Pro" w:hAnsi="Lidl Font Pro"/>
          <w:sz w:val="20"/>
          <w:szCs w:val="20"/>
        </w:rPr>
        <w:t xml:space="preserve">, </w:t>
      </w:r>
      <w:r w:rsidR="00E878DB">
        <w:rPr>
          <w:rFonts w:ascii="Lidl Font Pro" w:hAnsi="Lidl Font Pro"/>
          <w:sz w:val="20"/>
          <w:szCs w:val="20"/>
          <w:lang w:val="en-US"/>
        </w:rPr>
        <w:t>Executive</w:t>
      </w:r>
      <w:r w:rsidR="00E878DB" w:rsidRPr="00E878DB">
        <w:rPr>
          <w:rFonts w:ascii="Lidl Font Pro" w:hAnsi="Lidl Font Pro"/>
          <w:sz w:val="20"/>
          <w:szCs w:val="20"/>
        </w:rPr>
        <w:t xml:space="preserve"> </w:t>
      </w:r>
      <w:r w:rsidR="00E878DB">
        <w:rPr>
          <w:rFonts w:ascii="Lidl Font Pro" w:hAnsi="Lidl Font Pro"/>
          <w:sz w:val="20"/>
          <w:szCs w:val="20"/>
          <w:lang w:val="en-US"/>
        </w:rPr>
        <w:t>Assistant</w:t>
      </w:r>
      <w:r w:rsidR="00E878DB">
        <w:rPr>
          <w:rFonts w:ascii="Lidl Font Pro" w:hAnsi="Lidl Font Pro"/>
          <w:sz w:val="20"/>
          <w:szCs w:val="20"/>
        </w:rPr>
        <w:t xml:space="preserve"> </w:t>
      </w:r>
      <w:r w:rsidR="00E878DB">
        <w:rPr>
          <w:rFonts w:ascii="Lidl Font Pro" w:hAnsi="Lidl Font Pro"/>
          <w:sz w:val="20"/>
          <w:szCs w:val="20"/>
          <w:lang w:val="en-US"/>
        </w:rPr>
        <w:t>to</w:t>
      </w:r>
      <w:r w:rsidR="00E878DB" w:rsidRPr="00E878DB">
        <w:rPr>
          <w:rFonts w:ascii="Lidl Font Pro" w:hAnsi="Lidl Font Pro"/>
          <w:sz w:val="20"/>
          <w:szCs w:val="20"/>
        </w:rPr>
        <w:t xml:space="preserve"> </w:t>
      </w:r>
      <w:r w:rsidR="00E878DB">
        <w:rPr>
          <w:rFonts w:ascii="Lidl Font Pro" w:hAnsi="Lidl Font Pro"/>
          <w:sz w:val="20"/>
          <w:szCs w:val="20"/>
          <w:lang w:val="en-US"/>
        </w:rPr>
        <w:t>the</w:t>
      </w:r>
      <w:r w:rsidR="00E878DB" w:rsidRPr="00E878DB">
        <w:rPr>
          <w:rFonts w:ascii="Lidl Font Pro" w:hAnsi="Lidl Font Pro"/>
          <w:sz w:val="20"/>
          <w:szCs w:val="20"/>
        </w:rPr>
        <w:t xml:space="preserve"> </w:t>
      </w:r>
      <w:r w:rsidR="00E878DB">
        <w:rPr>
          <w:rFonts w:ascii="Lidl Font Pro" w:hAnsi="Lidl Font Pro"/>
          <w:sz w:val="20"/>
          <w:szCs w:val="20"/>
          <w:lang w:val="en-US"/>
        </w:rPr>
        <w:t>Board</w:t>
      </w:r>
      <w:r w:rsidR="00E878DB" w:rsidRPr="00E878DB">
        <w:rPr>
          <w:rFonts w:ascii="Lidl Font Pro" w:hAnsi="Lidl Font Pro"/>
          <w:sz w:val="20"/>
          <w:szCs w:val="20"/>
        </w:rPr>
        <w:t xml:space="preserve">, </w:t>
      </w:r>
      <w:r w:rsidR="00E878DB">
        <w:rPr>
          <w:rFonts w:ascii="Lidl Font Pro" w:hAnsi="Lidl Font Pro"/>
          <w:sz w:val="20"/>
          <w:szCs w:val="20"/>
          <w:lang w:val="en-US"/>
        </w:rPr>
        <w:t>Lidl</w:t>
      </w:r>
      <w:r w:rsidR="00E878DB" w:rsidRPr="00E878DB">
        <w:rPr>
          <w:rFonts w:ascii="Lidl Font Pro" w:hAnsi="Lidl Font Pro"/>
          <w:sz w:val="20"/>
          <w:szCs w:val="20"/>
        </w:rPr>
        <w:t xml:space="preserve"> </w:t>
      </w:r>
      <w:r w:rsidR="00E878DB">
        <w:rPr>
          <w:rFonts w:ascii="Lidl Font Pro" w:hAnsi="Lidl Font Pro"/>
          <w:sz w:val="20"/>
          <w:szCs w:val="20"/>
        </w:rPr>
        <w:t>Ελλάς</w:t>
      </w:r>
      <w:r w:rsidRPr="0092418B">
        <w:rPr>
          <w:rFonts w:ascii="Lidl Font Pro" w:hAnsi="Lidl Font Pro"/>
          <w:sz w:val="20"/>
          <w:szCs w:val="20"/>
        </w:rPr>
        <w:t xml:space="preserve"> | Δήμος </w:t>
      </w:r>
      <w:proofErr w:type="spellStart"/>
      <w:r w:rsidRPr="0092418B">
        <w:rPr>
          <w:rFonts w:ascii="Lidl Font Pro" w:hAnsi="Lidl Font Pro"/>
          <w:sz w:val="20"/>
          <w:szCs w:val="20"/>
        </w:rPr>
        <w:t>Μπαλόπουλος</w:t>
      </w:r>
      <w:proofErr w:type="spellEnd"/>
      <w:r w:rsidRPr="0092418B">
        <w:rPr>
          <w:rFonts w:ascii="Lidl Font Pro" w:hAnsi="Lidl Font Pro"/>
          <w:sz w:val="20"/>
          <w:szCs w:val="20"/>
        </w:rPr>
        <w:t xml:space="preserve">, Σεφ &amp; </w:t>
      </w:r>
      <w:r w:rsidRPr="0092418B">
        <w:rPr>
          <w:rFonts w:ascii="Lidl Font Pro" w:hAnsi="Lidl Font Pro"/>
          <w:sz w:val="20"/>
          <w:szCs w:val="20"/>
          <w:lang w:val="en-US"/>
        </w:rPr>
        <w:t>Resident</w:t>
      </w:r>
      <w:r w:rsidRPr="0092418B">
        <w:rPr>
          <w:rFonts w:ascii="Lidl Font Pro" w:hAnsi="Lidl Font Pro"/>
          <w:sz w:val="20"/>
          <w:szCs w:val="20"/>
        </w:rPr>
        <w:t xml:space="preserve"> </w:t>
      </w:r>
      <w:r w:rsidRPr="0092418B">
        <w:rPr>
          <w:rFonts w:ascii="Lidl Font Pro" w:hAnsi="Lidl Font Pro"/>
          <w:sz w:val="20"/>
          <w:szCs w:val="20"/>
          <w:lang w:val="en-US"/>
        </w:rPr>
        <w:t>Chef</w:t>
      </w:r>
      <w:r w:rsidRPr="0092418B">
        <w:rPr>
          <w:rFonts w:ascii="Lidl Font Pro" w:hAnsi="Lidl Font Pro"/>
          <w:sz w:val="20"/>
          <w:szCs w:val="20"/>
        </w:rPr>
        <w:t xml:space="preserve"> του </w:t>
      </w:r>
      <w:r w:rsidRPr="0092418B">
        <w:rPr>
          <w:rFonts w:ascii="Lidl Font Pro" w:hAnsi="Lidl Font Pro"/>
          <w:sz w:val="20"/>
          <w:szCs w:val="20"/>
          <w:lang w:val="en-US"/>
        </w:rPr>
        <w:t>Lidl</w:t>
      </w:r>
      <w:r w:rsidRPr="0092418B">
        <w:rPr>
          <w:rFonts w:ascii="Lidl Font Pro" w:hAnsi="Lidl Font Pro"/>
          <w:sz w:val="20"/>
          <w:szCs w:val="20"/>
        </w:rPr>
        <w:t xml:space="preserve"> </w:t>
      </w:r>
      <w:r w:rsidRPr="0092418B">
        <w:rPr>
          <w:rFonts w:ascii="Lidl Font Pro" w:hAnsi="Lidl Font Pro"/>
          <w:sz w:val="20"/>
          <w:szCs w:val="20"/>
          <w:lang w:val="en-US"/>
        </w:rPr>
        <w:t>House</w:t>
      </w:r>
    </w:p>
    <w:sectPr w:rsidR="0092418B" w:rsidRPr="0092418B" w:rsidSect="00222693">
      <w:pgSz w:w="11906" w:h="16838" w:code="9"/>
      <w:pgMar w:top="1440" w:right="1797" w:bottom="1440" w:left="1797" w:header="709" w:footer="171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18B"/>
    <w:rsid w:val="000E2C7D"/>
    <w:rsid w:val="00222693"/>
    <w:rsid w:val="002D2BC3"/>
    <w:rsid w:val="00912727"/>
    <w:rsid w:val="0092418B"/>
    <w:rsid w:val="00E878DB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5F629"/>
  <w15:chartTrackingRefBased/>
  <w15:docId w15:val="{7537D479-28EB-451E-87AC-B1B50B5B5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9241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41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41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241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241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241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241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241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241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241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9241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9241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2418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92418B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2418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92418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92418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92418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241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241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241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241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241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2418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2418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2418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241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2418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241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2025-11-27T14:19:00Z</dcterms:created>
  <dcterms:modified xsi:type="dcterms:W3CDTF">2025-11-27T14:45:00Z</dcterms:modified>
</cp:coreProperties>
</file>