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3F106061" w:rsidR="00C15348" w:rsidRPr="003B789F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BC20DF" w:rsidRPr="0025520E">
        <w:rPr>
          <w:rFonts w:ascii="Lidl Font Pro" w:hAnsi="Lidl Font Pro" w:cs="Helv"/>
          <w:color w:val="auto"/>
          <w:sz w:val="22"/>
          <w:szCs w:val="22"/>
          <w:lang w:val="el-GR"/>
        </w:rPr>
        <w:t>18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6C416C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575E5174" w:rsidR="008767AF" w:rsidRPr="009F1C73" w:rsidRDefault="009F1C73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9F1C7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 Lidl Ελλάς στ</w:t>
      </w:r>
      <w:r w:rsidR="006C416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ήριξε</w:t>
      </w:r>
      <w:r w:rsidRPr="009F1C7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την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επιτυχή</w:t>
      </w:r>
      <w:r w:rsidRPr="009F1C7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επανένταξη της Μάρθας στη φύση, σε συνεργασία με τον ΑΡΚΤΟΥΡΟ</w:t>
      </w:r>
    </w:p>
    <w:p w14:paraId="1C6BDA16" w14:textId="5AD20DE2" w:rsidR="003233DA" w:rsidRPr="00C7763A" w:rsidRDefault="00F74D61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</w:t>
      </w:r>
      <w:r w:rsidR="00C7763A">
        <w:rPr>
          <w:lang w:val="el-GR"/>
        </w:rPr>
        <w:t xml:space="preserve">, </w:t>
      </w:r>
      <w:r w:rsidR="00165FE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συμβάλλοντας ενεργά στη</w:t>
      </w:r>
      <w:r w:rsidR="00C7763A" w:rsidRPr="00C776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διατήρηση της βιοποικιλότητας, στήριξε την επιστροφή της Μάρθας στη φύση — μια πράξη που γεννήθηκε από τη φροντίδα και άνθισε μέσα από τη συνεργασία.</w:t>
      </w:r>
    </w:p>
    <w:bookmarkEnd w:id="0"/>
    <w:bookmarkEnd w:id="1"/>
    <w:p w14:paraId="2720F471" w14:textId="7172D77B" w:rsidR="00816C57" w:rsidRPr="00816C57" w:rsidRDefault="00816C57" w:rsidP="001D7B7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16C57">
        <w:rPr>
          <w:rFonts w:ascii="Lidl Font Pro" w:hAnsi="Lidl Font Pro"/>
          <w:color w:val="000000" w:themeColor="text1"/>
          <w:lang w:val="el-GR"/>
        </w:rPr>
        <w:t xml:space="preserve">Στο πλαίσιο της στρατηγικής της για τη βιωσιμότητα και την προστασία της βιοποικιλότητας, η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816C57">
        <w:rPr>
          <w:rFonts w:ascii="Lidl Font Pro" w:hAnsi="Lidl Font Pro"/>
          <w:color w:val="000000" w:themeColor="text1"/>
          <w:lang w:val="el-GR"/>
        </w:rPr>
        <w:t xml:space="preserve"> προχώρησε σε μια ουσιαστική συνεργασία με τον </w:t>
      </w:r>
      <w:hyperlink r:id="rId8" w:history="1">
        <w:r w:rsidRPr="00816C57">
          <w:rPr>
            <w:rStyle w:val="-"/>
            <w:rFonts w:ascii="Lidl Font Pro" w:hAnsi="Lidl Font Pro"/>
            <w:b/>
            <w:bCs/>
            <w:lang w:val="el-GR"/>
          </w:rPr>
          <w:t>ΑΡΚΤΟΥΡΟ</w:t>
        </w:r>
      </w:hyperlink>
      <w:r w:rsidRPr="00816C57">
        <w:rPr>
          <w:rFonts w:ascii="Lidl Font Pro" w:hAnsi="Lidl Font Pro"/>
          <w:color w:val="000000" w:themeColor="text1"/>
          <w:lang w:val="el-GR"/>
        </w:rPr>
        <w:t xml:space="preserve"> – μία από τις πιο καταξιωμένες περιβαλλοντικές οργανώσεις στην Ελλάδα. Μέσα από αυτή τη συνεργασία, η εταιρεία στήριξε ενεργά την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περίθαλψη και επανένταξη της Μάρθας</w:t>
      </w:r>
      <w:r w:rsidRPr="00816C57">
        <w:rPr>
          <w:rFonts w:ascii="Lidl Font Pro" w:hAnsi="Lidl Font Pro"/>
          <w:color w:val="000000" w:themeColor="text1"/>
          <w:lang w:val="el-GR"/>
        </w:rPr>
        <w:t>, ενός μικρού ορφανού αρκουδιού που βρέθηκε τον Μάιο του 2024 στο Εμπόριο Εορδαίας.</w:t>
      </w:r>
    </w:p>
    <w:p w14:paraId="364E66E5" w14:textId="77777777" w:rsidR="00816C57" w:rsidRPr="00816C57" w:rsidRDefault="00816C57" w:rsidP="001D7B7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16C57">
        <w:rPr>
          <w:rFonts w:ascii="Lidl Font Pro" w:hAnsi="Lidl Font Pro"/>
          <w:color w:val="000000" w:themeColor="text1"/>
          <w:lang w:val="el-GR"/>
        </w:rPr>
        <w:t xml:space="preserve">Η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Μάρθα</w:t>
      </w:r>
      <w:r w:rsidRPr="00816C57">
        <w:rPr>
          <w:rFonts w:ascii="Lidl Font Pro" w:hAnsi="Lidl Font Pro"/>
          <w:color w:val="000000" w:themeColor="text1"/>
          <w:lang w:val="el-GR"/>
        </w:rPr>
        <w:t xml:space="preserve"> εντοπίστηκε μόλις τριών μηνών, μόνη και φοβισμένη, σε μια αυλή σπιτιού. Παρά τις προσπάθειες των ειδικών, η μητέρα της δεν βρέθηκε ποτέ. Έτσι ξεκίνησε το ταξίδι της φροντίδας της, υπό την προστασία του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ΑΡΚΤΟΥΡΟΥ</w:t>
      </w:r>
      <w:r w:rsidRPr="00816C57">
        <w:rPr>
          <w:rFonts w:ascii="Lidl Font Pro" w:hAnsi="Lidl Font Pro"/>
          <w:color w:val="000000" w:themeColor="text1"/>
          <w:lang w:val="el-GR"/>
        </w:rPr>
        <w:t>. Για έναν ολόκληρο χρόνο, μεγάλωσε με ελάχιστη ανθρώπινη επαφή, ώστε να διατηρήσει τη φυσική της συμπεριφορά και να είναι έτοιμη να επιστρέψει στο φυσικό της περιβάλλον.</w:t>
      </w:r>
    </w:p>
    <w:p w14:paraId="78CE42D8" w14:textId="77777777" w:rsidR="00816C57" w:rsidRPr="00816C57" w:rsidRDefault="00816C57" w:rsidP="001D7B7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16C57">
        <w:rPr>
          <w:rFonts w:ascii="Lidl Font Pro" w:hAnsi="Lidl Font Pro"/>
          <w:color w:val="000000" w:themeColor="text1"/>
          <w:lang w:val="el-GR"/>
        </w:rPr>
        <w:t xml:space="preserve">Η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816C57">
        <w:rPr>
          <w:rFonts w:ascii="Lidl Font Pro" w:hAnsi="Lidl Font Pro"/>
          <w:color w:val="000000" w:themeColor="text1"/>
          <w:lang w:val="el-GR"/>
        </w:rPr>
        <w:t xml:space="preserve"> στάθηκε δίπλα σε αυτή την προσπάθεια από την πρώτη στιγμή, προσφέροντας πόρους για τη διατροφή και τη φροντίδα της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Μάρθας</w:t>
      </w:r>
      <w:r w:rsidRPr="00816C57">
        <w:rPr>
          <w:rFonts w:ascii="Lidl Font Pro" w:hAnsi="Lidl Font Pro"/>
          <w:color w:val="000000" w:themeColor="text1"/>
          <w:lang w:val="el-GR"/>
        </w:rPr>
        <w:t xml:space="preserve">. Η απελευθέρωσή της πραγματοποιήθηκε σε κατάλληλη δασική περιοχή, μακριά από ανθρώπινες δραστηριότητες, υπό την επίβλεψη της επιστημονικής ομάδας του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ΑΡΚΤΟΥΡΟΥ</w:t>
      </w:r>
      <w:r w:rsidRPr="00816C57">
        <w:rPr>
          <w:rFonts w:ascii="Lidl Font Pro" w:hAnsi="Lidl Font Pro"/>
          <w:color w:val="000000" w:themeColor="text1"/>
          <w:lang w:val="el-GR"/>
        </w:rPr>
        <w:t xml:space="preserve">. Πλέον, η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Μάρθα</w:t>
      </w:r>
      <w:r w:rsidRPr="00816C57">
        <w:rPr>
          <w:rFonts w:ascii="Lidl Font Pro" w:hAnsi="Lidl Font Pro"/>
          <w:color w:val="000000" w:themeColor="text1"/>
          <w:lang w:val="el-GR"/>
        </w:rPr>
        <w:t xml:space="preserve"> φέρει κολάρο-πομπό, ώστε να παρακολουθείται διακριτικά η προσαρμογή της. Τα πρώτα σημάδια είναι ενθαρρυντικά: αποφεύγει κατοικημένες περιοχές και κινείται αυτόνομα στο δάσος.</w:t>
      </w:r>
    </w:p>
    <w:p w14:paraId="1BE748A4" w14:textId="140ED98E" w:rsidR="00816C57" w:rsidRPr="00816C57" w:rsidRDefault="00816C57" w:rsidP="001D7B7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16C57">
        <w:rPr>
          <w:rFonts w:ascii="Lidl Font Pro" w:hAnsi="Lidl Font Pro"/>
          <w:color w:val="000000" w:themeColor="text1"/>
          <w:lang w:val="el-GR"/>
        </w:rPr>
        <w:lastRenderedPageBreak/>
        <w:t xml:space="preserve">Στην επιχείρηση επανένταξης συμμετείχαν και εργαζόμενοι της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816C57">
        <w:rPr>
          <w:rFonts w:ascii="Lidl Font Pro" w:hAnsi="Lidl Font Pro"/>
          <w:color w:val="000000" w:themeColor="text1"/>
          <w:lang w:val="el-GR"/>
        </w:rPr>
        <w:t xml:space="preserve"> ως εθελοντές,</w:t>
      </w:r>
      <w:r w:rsidR="00843578">
        <w:rPr>
          <w:rFonts w:ascii="Lidl Font Pro" w:hAnsi="Lidl Font Pro"/>
          <w:color w:val="000000" w:themeColor="text1"/>
          <w:lang w:val="el-GR"/>
        </w:rPr>
        <w:t xml:space="preserve"> στο πλαίσιο του προγράμματος εταιρικού εθελοντισμού,</w:t>
      </w:r>
      <w:r w:rsidRPr="00816C57">
        <w:rPr>
          <w:rFonts w:ascii="Lidl Font Pro" w:hAnsi="Lidl Font Pro"/>
          <w:color w:val="000000" w:themeColor="text1"/>
          <w:lang w:val="el-GR"/>
        </w:rPr>
        <w:t xml:space="preserve"> προσφέροντας πολύτιμη βοήθεια και βιώνοντας από κοντά μια εμπειρία ουσιαστικής περιβαλλοντικής ευαισθητοποίησης. </w:t>
      </w:r>
    </w:p>
    <w:p w14:paraId="606A8330" w14:textId="77777777" w:rsidR="00816C57" w:rsidRDefault="00816C57" w:rsidP="001D7B7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16C57">
        <w:rPr>
          <w:rFonts w:ascii="Lidl Font Pro" w:hAnsi="Lidl Font Pro"/>
          <w:color w:val="000000" w:themeColor="text1"/>
          <w:lang w:val="el-GR"/>
        </w:rPr>
        <w:t xml:space="preserve">Η ιστορία της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Μάρθας</w:t>
      </w:r>
      <w:r w:rsidRPr="00816C57">
        <w:rPr>
          <w:rFonts w:ascii="Lidl Font Pro" w:hAnsi="Lidl Font Pro"/>
          <w:color w:val="000000" w:themeColor="text1"/>
          <w:lang w:val="el-GR"/>
        </w:rPr>
        <w:t xml:space="preserve"> δεν είναι απλώς μια επιτυχής επανένταξη. Είναι ένα ζωντανό παράδειγμα του πώς η συνεργασία, η υπευθυνότητα και ο σεβασμός προς τη φύση μπορούν να κάνουν τη διαφορά. Για τη </w:t>
      </w:r>
      <w:r w:rsidRPr="00816C57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816C57">
        <w:rPr>
          <w:rFonts w:ascii="Lidl Font Pro" w:hAnsi="Lidl Font Pro"/>
          <w:color w:val="000000" w:themeColor="text1"/>
          <w:lang w:val="el-GR"/>
        </w:rPr>
        <w:t>, είναι ακόμη μία απόδειξη ότι η βιωσιμότητα δεν είναι απλώς υπόσχεση — είναι πράξη.</w:t>
      </w:r>
    </w:p>
    <w:p w14:paraId="3FFED69D" w14:textId="2ECE444A" w:rsidR="00F40FBB" w:rsidRPr="0025520E" w:rsidRDefault="00843578" w:rsidP="001D7B70">
      <w:pPr>
        <w:spacing w:after="120"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816C57">
        <w:rPr>
          <w:rFonts w:ascii="Lidl Font Pro" w:hAnsi="Lidl Font Pro"/>
          <w:color w:val="000000" w:themeColor="text1"/>
          <w:lang w:val="el-GR"/>
        </w:rPr>
        <w:t xml:space="preserve">Δείτε τη μεγάλη ιστορία της μικρής Μάρθας </w:t>
      </w:r>
      <w:hyperlink r:id="rId9" w:history="1">
        <w:r w:rsidRPr="0025520E">
          <w:rPr>
            <w:rStyle w:val="-"/>
            <w:rFonts w:ascii="Lidl Font Pro" w:hAnsi="Lidl Font Pro"/>
            <w:lang w:val="el-GR"/>
          </w:rPr>
          <w:t>εδώ</w:t>
        </w:r>
      </w:hyperlink>
      <w:r w:rsidR="0025520E" w:rsidRPr="0025520E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228AF48B" w14:textId="5E496043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B789F" w:rsidRDefault="0025520E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B789F" w:rsidRDefault="0025520E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linkedin.com/company/lidl-hellas</w:t>
        </w:r>
      </w:hyperlink>
    </w:p>
    <w:p w14:paraId="110FCBD8" w14:textId="77777777" w:rsidR="00601A9C" w:rsidRPr="00601A9C" w:rsidRDefault="0025520E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25520E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601906" w14:textId="77777777" w:rsidR="00601A9C" w:rsidRPr="00387C01" w:rsidRDefault="0025520E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  <w:lang w:val="sv-SE"/>
        </w:rPr>
      </w:pPr>
      <w:hyperlink r:id="rId14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387C01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387C01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387C01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387C01" w:rsidSect="0067635E">
      <w:headerReference w:type="default" r:id="rId15"/>
      <w:footerReference w:type="default" r:id="rId16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0894"/>
    <w:rsid w:val="000B15BE"/>
    <w:rsid w:val="000C0F47"/>
    <w:rsid w:val="000C1764"/>
    <w:rsid w:val="000C1986"/>
    <w:rsid w:val="000D07EF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65FE5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D7B70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520E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2B97"/>
    <w:rsid w:val="00366D5F"/>
    <w:rsid w:val="003720FB"/>
    <w:rsid w:val="00374B9E"/>
    <w:rsid w:val="0037510A"/>
    <w:rsid w:val="003804BE"/>
    <w:rsid w:val="00380C9A"/>
    <w:rsid w:val="00386E49"/>
    <w:rsid w:val="00387C01"/>
    <w:rsid w:val="003A2353"/>
    <w:rsid w:val="003B1C20"/>
    <w:rsid w:val="003B2665"/>
    <w:rsid w:val="003B3672"/>
    <w:rsid w:val="003B789F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6E4D"/>
    <w:rsid w:val="005224EB"/>
    <w:rsid w:val="00524282"/>
    <w:rsid w:val="0052660A"/>
    <w:rsid w:val="00526E8B"/>
    <w:rsid w:val="005453A8"/>
    <w:rsid w:val="00553E94"/>
    <w:rsid w:val="00554C7C"/>
    <w:rsid w:val="0055503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6A3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416C"/>
    <w:rsid w:val="006C5678"/>
    <w:rsid w:val="006C5AF7"/>
    <w:rsid w:val="006D3B63"/>
    <w:rsid w:val="006E0483"/>
    <w:rsid w:val="006E1D0C"/>
    <w:rsid w:val="006E3F1A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6C57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3578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4607"/>
    <w:rsid w:val="0090693B"/>
    <w:rsid w:val="00910748"/>
    <w:rsid w:val="0091183B"/>
    <w:rsid w:val="00915B02"/>
    <w:rsid w:val="00924C23"/>
    <w:rsid w:val="00931BE0"/>
    <w:rsid w:val="00944693"/>
    <w:rsid w:val="00944870"/>
    <w:rsid w:val="00944D83"/>
    <w:rsid w:val="00945FBA"/>
    <w:rsid w:val="00955B0C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1C73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D3F"/>
    <w:rsid w:val="00B27F18"/>
    <w:rsid w:val="00B3396A"/>
    <w:rsid w:val="00B357E1"/>
    <w:rsid w:val="00B36DCD"/>
    <w:rsid w:val="00B374A7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20DF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7763A"/>
    <w:rsid w:val="00C80247"/>
    <w:rsid w:val="00C820AB"/>
    <w:rsid w:val="00C82224"/>
    <w:rsid w:val="00C9133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76A9F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16B0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67EF"/>
    <w:rsid w:val="00F17E59"/>
    <w:rsid w:val="00F210E6"/>
    <w:rsid w:val="00F32356"/>
    <w:rsid w:val="00F341C1"/>
    <w:rsid w:val="00F40FBB"/>
    <w:rsid w:val="00F45B17"/>
    <w:rsid w:val="00F50A5B"/>
    <w:rsid w:val="00F557F3"/>
    <w:rsid w:val="00F600E5"/>
    <w:rsid w:val="00F60AB8"/>
    <w:rsid w:val="00F61E02"/>
    <w:rsid w:val="00F647BA"/>
    <w:rsid w:val="00F64C6D"/>
    <w:rsid w:val="00F67170"/>
    <w:rsid w:val="00F74D61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turos.gr/" TargetMode="External"/><Relationship Id="rId13" Type="http://schemas.openxmlformats.org/officeDocument/2006/relationships/hyperlink" Target="https://www.instagram.com/lidl_hella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lidlg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nkedin.com/company/lidl-hella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orporate.lidl-hellas.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6Y_Pzsj9Qsc" TargetMode="External"/><Relationship Id="rId14" Type="http://schemas.openxmlformats.org/officeDocument/2006/relationships/hyperlink" Target="https://www.tiktok.com/@lidlhellas?lang=en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</cp:revision>
  <cp:lastPrinted>2017-09-18T08:53:00Z</cp:lastPrinted>
  <dcterms:created xsi:type="dcterms:W3CDTF">2025-07-14T05:49:00Z</dcterms:created>
  <dcterms:modified xsi:type="dcterms:W3CDTF">2025-07-18T07:00:00Z</dcterms:modified>
</cp:coreProperties>
</file>