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C77A58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3B53F895" w:rsidR="00C15348" w:rsidRPr="004B6D76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4B6D76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4B6D76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5D34ED" w:rsidRPr="004B6D76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8367CE" w:rsidRPr="004F12B6">
        <w:rPr>
          <w:rFonts w:ascii="Lidl Font Pro" w:hAnsi="Lidl Font Pro" w:cs="Helv"/>
          <w:color w:val="auto"/>
          <w:sz w:val="22"/>
          <w:szCs w:val="22"/>
          <w:lang w:val="el-GR"/>
        </w:rPr>
        <w:t>6</w:t>
      </w:r>
      <w:r w:rsidR="00830899" w:rsidRPr="004B6D76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5D34ED" w:rsidRPr="004B6D76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B66BF8" w:rsidRPr="00C77A58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830899" w:rsidRPr="004B6D76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4B6D76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570CAB" w:rsidRPr="004B6D76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4F72BDEC" w14:textId="4B8D42AE" w:rsidR="00DC6DB4" w:rsidRPr="004F12B6" w:rsidRDefault="00753298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75329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753298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75329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Ελλάς συνεχίζει να ξεχωρίζει στον επιχειρηματικό και κοινωνικό στίβο, λαμβάνοντας δύο σημαντικές διακρίσεις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στα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Superbrands</w:t>
      </w:r>
      <w:r w:rsidRPr="0075329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Awards</w:t>
      </w:r>
      <w:r w:rsidRPr="0075329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και στα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Bravo</w:t>
      </w:r>
      <w:r w:rsidRPr="0075329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Sustainability</w:t>
      </w:r>
      <w:r w:rsidR="003138D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3138DB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Dialogue</w:t>
      </w:r>
      <w:r w:rsidR="003138DB" w:rsidRPr="003138D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&amp;</w:t>
      </w:r>
      <w:r w:rsidRPr="0075329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Awards</w:t>
      </w:r>
      <w:r w:rsidRPr="0075329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2024</w:t>
      </w:r>
    </w:p>
    <w:p w14:paraId="1C6BDA16" w14:textId="0A19779D" w:rsidR="003233DA" w:rsidRPr="00F812DD" w:rsidRDefault="00F812DD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H</w:t>
      </w:r>
      <w:r w:rsidRPr="00F812D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εταιρεία </w:t>
      </w:r>
      <w:r w:rsidR="0075329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κατακτώντας αυτή τη σημαντική διπλή διάκριση, κάνει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έ</w:t>
      </w:r>
      <w:r w:rsidRPr="00F812D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να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βήμα μπροστά για την οικονομία και την κοινωνία</w:t>
      </w:r>
      <w:r w:rsidR="0075329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 επιβεβαιώνοντας έτσι τη δέσμευσή της για αριστεία και βιώσιμη ανάπτυξη.</w:t>
      </w:r>
    </w:p>
    <w:bookmarkEnd w:id="0"/>
    <w:bookmarkEnd w:id="1"/>
    <w:p w14:paraId="3C776463" w14:textId="1D4A0477" w:rsidR="00225E14" w:rsidRPr="00225E14" w:rsidRDefault="00225E14" w:rsidP="00225E1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25E14">
        <w:rPr>
          <w:rFonts w:ascii="Lidl Font Pro" w:hAnsi="Lidl Font Pro"/>
          <w:color w:val="000000" w:themeColor="text1"/>
          <w:lang w:val="el-GR"/>
        </w:rPr>
        <w:t xml:space="preserve">Η </w:t>
      </w:r>
      <w:r w:rsidRPr="004B6D76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225E14">
        <w:rPr>
          <w:rFonts w:ascii="Lidl Font Pro" w:hAnsi="Lidl Font Pro"/>
          <w:color w:val="000000" w:themeColor="text1"/>
          <w:lang w:val="el-GR"/>
        </w:rPr>
        <w:t xml:space="preserve"> συνεχίζει να διαμορφώνει το μέλλον της ελληνικής επιχειρηματικότητας και κοινωνικής υπευθυνότητας, κατακτώντας </w:t>
      </w:r>
      <w:r w:rsidRPr="004B6D76">
        <w:rPr>
          <w:rFonts w:ascii="Lidl Font Pro" w:hAnsi="Lidl Font Pro"/>
          <w:b/>
          <w:bCs/>
          <w:color w:val="000000" w:themeColor="text1"/>
          <w:lang w:val="el-GR"/>
        </w:rPr>
        <w:t>δύο σημαντικές διακρίσεις</w:t>
      </w:r>
      <w:r w:rsidRPr="00225E14">
        <w:rPr>
          <w:rFonts w:ascii="Lidl Font Pro" w:hAnsi="Lidl Font Pro"/>
          <w:color w:val="000000" w:themeColor="text1"/>
          <w:lang w:val="el-GR"/>
        </w:rPr>
        <w:t xml:space="preserve"> στα </w:t>
      </w:r>
      <w:r w:rsidRPr="004B6D76">
        <w:rPr>
          <w:rFonts w:ascii="Lidl Font Pro" w:hAnsi="Lidl Font Pro"/>
          <w:b/>
          <w:bCs/>
          <w:color w:val="000000" w:themeColor="text1"/>
          <w:lang w:val="el-GR"/>
        </w:rPr>
        <w:t>Superbrands Awards</w:t>
      </w:r>
      <w:r w:rsidR="004B6D76" w:rsidRPr="004B6D76">
        <w:rPr>
          <w:rFonts w:ascii="Lidl Font Pro" w:hAnsi="Lidl Font Pro"/>
          <w:b/>
          <w:bCs/>
          <w:color w:val="000000" w:themeColor="text1"/>
          <w:lang w:val="el-GR"/>
        </w:rPr>
        <w:t xml:space="preserve"> 2024</w:t>
      </w:r>
      <w:r w:rsidRPr="00225E14">
        <w:rPr>
          <w:rFonts w:ascii="Lidl Font Pro" w:hAnsi="Lidl Font Pro"/>
          <w:color w:val="000000" w:themeColor="text1"/>
          <w:lang w:val="el-GR"/>
        </w:rPr>
        <w:t xml:space="preserve"> και στα </w:t>
      </w:r>
      <w:proofErr w:type="spellStart"/>
      <w:r w:rsidRPr="004B6D76">
        <w:rPr>
          <w:rFonts w:ascii="Lidl Font Pro" w:hAnsi="Lidl Font Pro"/>
          <w:b/>
          <w:bCs/>
          <w:color w:val="000000" w:themeColor="text1"/>
          <w:lang w:val="el-GR"/>
        </w:rPr>
        <w:t>Bravo</w:t>
      </w:r>
      <w:proofErr w:type="spellEnd"/>
      <w:r w:rsidRPr="004B6D7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4B6D76">
        <w:rPr>
          <w:rFonts w:ascii="Lidl Font Pro" w:hAnsi="Lidl Font Pro"/>
          <w:b/>
          <w:bCs/>
          <w:color w:val="000000" w:themeColor="text1"/>
          <w:lang w:val="el-GR"/>
        </w:rPr>
        <w:t>Sustainability</w:t>
      </w:r>
      <w:proofErr w:type="spellEnd"/>
      <w:r w:rsidR="003138DB" w:rsidRPr="004B6D7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3138DB" w:rsidRPr="004B6D76">
        <w:rPr>
          <w:rFonts w:ascii="Lidl Font Pro" w:hAnsi="Lidl Font Pro"/>
          <w:b/>
          <w:bCs/>
          <w:color w:val="000000" w:themeColor="text1"/>
          <w:lang w:val="en-US"/>
        </w:rPr>
        <w:t>Dialogue</w:t>
      </w:r>
      <w:r w:rsidR="003138DB" w:rsidRPr="004B6D76">
        <w:rPr>
          <w:rFonts w:ascii="Lidl Font Pro" w:hAnsi="Lidl Font Pro"/>
          <w:b/>
          <w:bCs/>
          <w:color w:val="000000" w:themeColor="text1"/>
          <w:lang w:val="el-GR"/>
        </w:rPr>
        <w:t xml:space="preserve"> &amp;</w:t>
      </w:r>
      <w:r w:rsidRPr="004B6D76">
        <w:rPr>
          <w:rFonts w:ascii="Lidl Font Pro" w:hAnsi="Lidl Font Pro"/>
          <w:b/>
          <w:bCs/>
          <w:color w:val="000000" w:themeColor="text1"/>
          <w:lang w:val="el-GR"/>
        </w:rPr>
        <w:t xml:space="preserve"> Awards 2024</w:t>
      </w:r>
      <w:r w:rsidRPr="00225E14">
        <w:rPr>
          <w:rFonts w:ascii="Lidl Font Pro" w:hAnsi="Lidl Font Pro"/>
          <w:color w:val="000000" w:themeColor="text1"/>
          <w:lang w:val="el-GR"/>
        </w:rPr>
        <w:t xml:space="preserve">. Με όραμα, καινοτομία και σταθερή δέσμευση στη βιώσιμη ανάπτυξη, η εταιρεία αποδεικνύει </w:t>
      </w:r>
      <w:r w:rsidRPr="004B6D76">
        <w:rPr>
          <w:rFonts w:ascii="Lidl Font Pro" w:hAnsi="Lidl Font Pro"/>
          <w:b/>
          <w:bCs/>
          <w:color w:val="000000" w:themeColor="text1"/>
          <w:lang w:val="el-GR"/>
        </w:rPr>
        <w:t>έμπρακτα</w:t>
      </w:r>
      <w:r w:rsidRPr="00225E14">
        <w:rPr>
          <w:rFonts w:ascii="Lidl Font Pro" w:hAnsi="Lidl Font Pro"/>
          <w:color w:val="000000" w:themeColor="text1"/>
          <w:lang w:val="el-GR"/>
        </w:rPr>
        <w:t xml:space="preserve"> ότι η επιτυχία δεν μετριέται μόνο σε αριθμούς, αλλά και στη θετική επίδραση που έχει στην κοινωνία και το περιβάλλον.  </w:t>
      </w:r>
    </w:p>
    <w:p w14:paraId="08246384" w14:textId="0CA19734" w:rsidR="00986C43" w:rsidRPr="00225E14" w:rsidRDefault="00225E14" w:rsidP="00225E1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25E14">
        <w:rPr>
          <w:rFonts w:ascii="Lidl Font Pro" w:hAnsi="Lidl Font Pro"/>
          <w:color w:val="000000" w:themeColor="text1"/>
          <w:lang w:val="el-GR"/>
        </w:rPr>
        <w:t xml:space="preserve">Με αυτές τις βραβεύσεις, η </w:t>
      </w:r>
      <w:r w:rsidRPr="004B6D76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225E14">
        <w:rPr>
          <w:rFonts w:ascii="Lidl Font Pro" w:hAnsi="Lidl Font Pro"/>
          <w:color w:val="000000" w:themeColor="text1"/>
          <w:lang w:val="el-GR"/>
        </w:rPr>
        <w:t xml:space="preserve"> επιβεβαιώνει τη θέση της ως πρωτοπόρος δύναμη που δεν περιορίζεται στη δημιουργία αξίας για τους πελάτες της, αλλά επενδύει σε έναν καλύτερο </w:t>
      </w:r>
      <w:r w:rsidR="004B6D76">
        <w:rPr>
          <w:rFonts w:ascii="Lidl Font Pro" w:hAnsi="Lidl Font Pro"/>
          <w:color w:val="000000" w:themeColor="text1"/>
          <w:lang w:val="el-GR"/>
        </w:rPr>
        <w:t>αύριο</w:t>
      </w:r>
      <w:r w:rsidRPr="00225E14">
        <w:rPr>
          <w:rFonts w:ascii="Lidl Font Pro" w:hAnsi="Lidl Font Pro"/>
          <w:color w:val="000000" w:themeColor="text1"/>
          <w:lang w:val="el-GR"/>
        </w:rPr>
        <w:t xml:space="preserve"> για όλους.</w:t>
      </w:r>
    </w:p>
    <w:p w14:paraId="6E96FA74" w14:textId="747BBC2E" w:rsidR="00986C43" w:rsidRPr="00317223" w:rsidRDefault="00986C43" w:rsidP="00986C43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317223">
        <w:rPr>
          <w:rFonts w:ascii="Lidl Font Pro" w:hAnsi="Lidl Font Pro"/>
          <w:b/>
          <w:bCs/>
          <w:color w:val="000000" w:themeColor="text1"/>
          <w:lang w:val="el-GR"/>
        </w:rPr>
        <w:t xml:space="preserve">Διάκριση στα </w:t>
      </w:r>
      <w:r w:rsidRPr="00317223">
        <w:rPr>
          <w:rFonts w:ascii="Lidl Font Pro" w:hAnsi="Lidl Font Pro"/>
          <w:b/>
          <w:bCs/>
          <w:color w:val="000000" w:themeColor="text1"/>
          <w:lang w:val="en-US"/>
        </w:rPr>
        <w:t>Superbrands</w:t>
      </w:r>
      <w:r w:rsidRPr="0031722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317223">
        <w:rPr>
          <w:rFonts w:ascii="Lidl Font Pro" w:hAnsi="Lidl Font Pro"/>
          <w:b/>
          <w:bCs/>
          <w:color w:val="000000" w:themeColor="text1"/>
          <w:lang w:val="en-US"/>
        </w:rPr>
        <w:t>Awards</w:t>
      </w:r>
      <w:r w:rsidRPr="00317223">
        <w:rPr>
          <w:rFonts w:ascii="Lidl Font Pro" w:hAnsi="Lidl Font Pro"/>
          <w:b/>
          <w:bCs/>
          <w:color w:val="000000" w:themeColor="text1"/>
          <w:lang w:val="el-GR"/>
        </w:rPr>
        <w:t xml:space="preserve"> 2024: Μια Εταιρεία-Πρότυπο στην Ελληνική Αγορά </w:t>
      </w:r>
    </w:p>
    <w:p w14:paraId="45DAC799" w14:textId="018AFEEB" w:rsidR="00986C43" w:rsidRPr="00986C43" w:rsidRDefault="00986C43" w:rsidP="00986C4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86C43">
        <w:rPr>
          <w:rFonts w:ascii="Lidl Font Pro" w:hAnsi="Lidl Font Pro"/>
          <w:color w:val="000000" w:themeColor="text1"/>
          <w:lang w:val="el-GR"/>
        </w:rPr>
        <w:t xml:space="preserve">Στα </w:t>
      </w:r>
      <w:r w:rsidRPr="004B6D76">
        <w:rPr>
          <w:rFonts w:ascii="Lidl Font Pro" w:hAnsi="Lidl Font Pro"/>
          <w:b/>
          <w:bCs/>
          <w:color w:val="000000" w:themeColor="text1"/>
          <w:lang w:val="en-US"/>
        </w:rPr>
        <w:t>Superbrands</w:t>
      </w:r>
      <w:r w:rsidRPr="004B6D7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4B6D76">
        <w:rPr>
          <w:rFonts w:ascii="Lidl Font Pro" w:hAnsi="Lidl Font Pro"/>
          <w:b/>
          <w:bCs/>
          <w:color w:val="000000" w:themeColor="text1"/>
          <w:lang w:val="en-US"/>
        </w:rPr>
        <w:t>Awards</w:t>
      </w:r>
      <w:r w:rsidRPr="004B6D76">
        <w:rPr>
          <w:rFonts w:ascii="Lidl Font Pro" w:hAnsi="Lidl Font Pro"/>
          <w:b/>
          <w:bCs/>
          <w:color w:val="000000" w:themeColor="text1"/>
          <w:lang w:val="el-GR"/>
        </w:rPr>
        <w:t xml:space="preserve"> 2024</w:t>
      </w:r>
      <w:r w:rsidRPr="00986C43">
        <w:rPr>
          <w:rFonts w:ascii="Lidl Font Pro" w:hAnsi="Lidl Font Pro"/>
          <w:color w:val="000000" w:themeColor="text1"/>
          <w:lang w:val="el-GR"/>
        </w:rPr>
        <w:t xml:space="preserve">, η </w:t>
      </w:r>
      <w:r w:rsidRPr="004B6D76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4B6D76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986C43">
        <w:rPr>
          <w:rFonts w:ascii="Lidl Font Pro" w:hAnsi="Lidl Font Pro"/>
          <w:color w:val="000000" w:themeColor="text1"/>
          <w:lang w:val="el-GR"/>
        </w:rPr>
        <w:t xml:space="preserve"> τιμήθηκε με τον τίτλο </w:t>
      </w:r>
      <w:r w:rsidRPr="004B6D76">
        <w:rPr>
          <w:rFonts w:ascii="Lidl Font Pro" w:hAnsi="Lidl Font Pro"/>
          <w:b/>
          <w:bCs/>
          <w:color w:val="000000" w:themeColor="text1"/>
          <w:lang w:val="en-US"/>
        </w:rPr>
        <w:t>Business</w:t>
      </w:r>
      <w:r w:rsidRPr="004B6D7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4B6D76">
        <w:rPr>
          <w:rFonts w:ascii="Lidl Font Pro" w:hAnsi="Lidl Font Pro"/>
          <w:b/>
          <w:bCs/>
          <w:color w:val="000000" w:themeColor="text1"/>
          <w:lang w:val="en-US"/>
        </w:rPr>
        <w:t>Superbrand</w:t>
      </w:r>
      <w:proofErr w:type="spellEnd"/>
      <w:r w:rsidRPr="004B6D7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4B6D76">
        <w:rPr>
          <w:rFonts w:ascii="Lidl Font Pro" w:hAnsi="Lidl Font Pro"/>
          <w:b/>
          <w:bCs/>
          <w:color w:val="000000" w:themeColor="text1"/>
          <w:lang w:val="en-US"/>
        </w:rPr>
        <w:t>Greece</w:t>
      </w:r>
      <w:r w:rsidRPr="004B6D76">
        <w:rPr>
          <w:rFonts w:ascii="Lidl Font Pro" w:hAnsi="Lidl Font Pro"/>
          <w:b/>
          <w:bCs/>
          <w:color w:val="000000" w:themeColor="text1"/>
          <w:lang w:val="el-GR"/>
        </w:rPr>
        <w:t xml:space="preserve"> 2024</w:t>
      </w:r>
      <w:r w:rsidRPr="00986C43">
        <w:rPr>
          <w:rFonts w:ascii="Lidl Font Pro" w:hAnsi="Lidl Font Pro"/>
          <w:color w:val="000000" w:themeColor="text1"/>
          <w:lang w:val="el-GR"/>
        </w:rPr>
        <w:t xml:space="preserve">, επιβεβαιώνοντας την </w:t>
      </w:r>
      <w:r w:rsidRPr="004B6D76">
        <w:rPr>
          <w:rFonts w:ascii="Lidl Font Pro" w:hAnsi="Lidl Font Pro"/>
          <w:b/>
          <w:bCs/>
          <w:color w:val="000000" w:themeColor="text1"/>
          <w:lang w:val="el-GR"/>
        </w:rPr>
        <w:t>ηγετική</w:t>
      </w:r>
      <w:r w:rsidRPr="00986C43">
        <w:rPr>
          <w:rFonts w:ascii="Lidl Font Pro" w:hAnsi="Lidl Font Pro"/>
          <w:color w:val="000000" w:themeColor="text1"/>
          <w:lang w:val="el-GR"/>
        </w:rPr>
        <w:t xml:space="preserve"> της </w:t>
      </w:r>
      <w:r w:rsidRPr="004B6D76">
        <w:rPr>
          <w:rFonts w:ascii="Lidl Font Pro" w:hAnsi="Lidl Font Pro"/>
          <w:b/>
          <w:bCs/>
          <w:color w:val="000000" w:themeColor="text1"/>
          <w:lang w:val="el-GR"/>
        </w:rPr>
        <w:t>θέση</w:t>
      </w:r>
      <w:r w:rsidRPr="00986C43">
        <w:rPr>
          <w:rFonts w:ascii="Lidl Font Pro" w:hAnsi="Lidl Font Pro"/>
          <w:color w:val="000000" w:themeColor="text1"/>
          <w:lang w:val="el-GR"/>
        </w:rPr>
        <w:t xml:space="preserve"> στον κλάδο του λιανεμπορίου. Η διάκριση αυτή δεν προέκυψε τυχαία. Αποτελεί το αποτέλεσμα μιας </w:t>
      </w:r>
      <w:r w:rsidRPr="004B6D76">
        <w:rPr>
          <w:rFonts w:ascii="Lidl Font Pro" w:hAnsi="Lidl Font Pro"/>
          <w:b/>
          <w:bCs/>
          <w:color w:val="000000" w:themeColor="text1"/>
          <w:lang w:val="el-GR"/>
        </w:rPr>
        <w:t>συνεχούς δέσμευσης</w:t>
      </w:r>
      <w:r w:rsidRPr="00986C43">
        <w:rPr>
          <w:rFonts w:ascii="Lidl Font Pro" w:hAnsi="Lidl Font Pro"/>
          <w:color w:val="000000" w:themeColor="text1"/>
          <w:lang w:val="el-GR"/>
        </w:rPr>
        <w:t xml:space="preserve"> στην </w:t>
      </w:r>
      <w:r w:rsidRPr="004B6D76">
        <w:rPr>
          <w:rFonts w:ascii="Lidl Font Pro" w:hAnsi="Lidl Font Pro"/>
          <w:b/>
          <w:bCs/>
          <w:color w:val="000000" w:themeColor="text1"/>
          <w:lang w:val="el-GR"/>
        </w:rPr>
        <w:t>ποιότητα</w:t>
      </w:r>
      <w:r w:rsidRPr="00986C43">
        <w:rPr>
          <w:rFonts w:ascii="Lidl Font Pro" w:hAnsi="Lidl Font Pro"/>
          <w:color w:val="000000" w:themeColor="text1"/>
          <w:lang w:val="el-GR"/>
        </w:rPr>
        <w:t xml:space="preserve">, την </w:t>
      </w:r>
      <w:r w:rsidRPr="004B6D76">
        <w:rPr>
          <w:rFonts w:ascii="Lidl Font Pro" w:hAnsi="Lidl Font Pro"/>
          <w:b/>
          <w:bCs/>
          <w:color w:val="000000" w:themeColor="text1"/>
          <w:lang w:val="el-GR"/>
        </w:rPr>
        <w:t>καινοτομία</w:t>
      </w:r>
      <w:r w:rsidRPr="00986C43">
        <w:rPr>
          <w:rFonts w:ascii="Lidl Font Pro" w:hAnsi="Lidl Font Pro"/>
          <w:color w:val="000000" w:themeColor="text1"/>
          <w:lang w:val="el-GR"/>
        </w:rPr>
        <w:t xml:space="preserve"> και την </w:t>
      </w:r>
      <w:r w:rsidRPr="004B6D76">
        <w:rPr>
          <w:rFonts w:ascii="Lidl Font Pro" w:hAnsi="Lidl Font Pro"/>
          <w:b/>
          <w:bCs/>
          <w:color w:val="000000" w:themeColor="text1"/>
          <w:lang w:val="el-GR"/>
        </w:rPr>
        <w:t xml:space="preserve">παροχή προστιθέμενης αξίας προς τους </w:t>
      </w:r>
      <w:r w:rsidR="004B6D76">
        <w:rPr>
          <w:rFonts w:ascii="Lidl Font Pro" w:hAnsi="Lidl Font Pro"/>
          <w:b/>
          <w:bCs/>
          <w:color w:val="000000" w:themeColor="text1"/>
          <w:lang w:val="el-GR"/>
        </w:rPr>
        <w:t>όλους</w:t>
      </w:r>
      <w:r w:rsidRPr="00986C43">
        <w:rPr>
          <w:rFonts w:ascii="Lidl Font Pro" w:hAnsi="Lidl Font Pro"/>
          <w:color w:val="000000" w:themeColor="text1"/>
          <w:lang w:val="el-GR"/>
        </w:rPr>
        <w:t xml:space="preserve">. Το βραβείο βασίζεται σε αυστηρά κριτήρια που </w:t>
      </w:r>
      <w:r w:rsidRPr="00986C43">
        <w:rPr>
          <w:rFonts w:ascii="Lidl Font Pro" w:hAnsi="Lidl Font Pro"/>
          <w:color w:val="000000" w:themeColor="text1"/>
          <w:lang w:val="el-GR"/>
        </w:rPr>
        <w:lastRenderedPageBreak/>
        <w:t xml:space="preserve">περιλαμβάνουν την αξιοπιστία, τη φήμη, την εταιρική ευθύνη και την αφοσίωση στην εξυπηρέτηση των πελατών.  </w:t>
      </w:r>
    </w:p>
    <w:p w14:paraId="1CC15825" w14:textId="321A0A9A" w:rsidR="00986C43" w:rsidRPr="00986C43" w:rsidRDefault="00986C43" w:rsidP="00986C4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86C43">
        <w:rPr>
          <w:rFonts w:ascii="Lidl Font Pro" w:hAnsi="Lidl Font Pro"/>
          <w:color w:val="000000" w:themeColor="text1"/>
          <w:lang w:val="el-GR"/>
        </w:rPr>
        <w:t xml:space="preserve">Η επιλογή έγινε από το Συμβούλιο των </w:t>
      </w:r>
      <w:r w:rsidRPr="00986C43">
        <w:rPr>
          <w:rFonts w:ascii="Lidl Font Pro" w:hAnsi="Lidl Font Pro"/>
          <w:color w:val="000000" w:themeColor="text1"/>
          <w:lang w:val="en-US"/>
        </w:rPr>
        <w:t>Superbrands</w:t>
      </w:r>
      <w:r w:rsidRPr="00986C43">
        <w:rPr>
          <w:rFonts w:ascii="Lidl Font Pro" w:hAnsi="Lidl Font Pro"/>
          <w:color w:val="000000" w:themeColor="text1"/>
          <w:lang w:val="el-GR"/>
        </w:rPr>
        <w:t xml:space="preserve">, που αποτελείται από διακεκριμένους επαγγελματίες του χώρου του μάρκετινγκ, της διαφήμισης και της επικοινωνίας, σε συνδυασμό με τη γνώμη του καταναλωτικού κοινού μέσω ανεξάρτητης έρευνας. </w:t>
      </w:r>
    </w:p>
    <w:p w14:paraId="2262A92C" w14:textId="4FEA6176" w:rsidR="00986C43" w:rsidRPr="00317223" w:rsidRDefault="00986C43" w:rsidP="00986C43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317223">
        <w:rPr>
          <w:rFonts w:ascii="Lidl Font Pro" w:hAnsi="Lidl Font Pro"/>
          <w:b/>
          <w:bCs/>
          <w:color w:val="000000" w:themeColor="text1"/>
          <w:lang w:val="en-US"/>
        </w:rPr>
        <w:t>Bravo</w:t>
      </w:r>
      <w:r w:rsidRPr="0031722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317223">
        <w:rPr>
          <w:rFonts w:ascii="Lidl Font Pro" w:hAnsi="Lidl Font Pro"/>
          <w:b/>
          <w:bCs/>
          <w:color w:val="000000" w:themeColor="text1"/>
          <w:lang w:val="en-US"/>
        </w:rPr>
        <w:t>Sustainability</w:t>
      </w:r>
      <w:r w:rsidRPr="0031722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317223">
        <w:rPr>
          <w:rFonts w:ascii="Lidl Font Pro" w:hAnsi="Lidl Font Pro"/>
          <w:b/>
          <w:bCs/>
          <w:color w:val="000000" w:themeColor="text1"/>
          <w:lang w:val="en-US"/>
        </w:rPr>
        <w:t>Dialogue</w:t>
      </w:r>
      <w:r w:rsidRPr="00317223">
        <w:rPr>
          <w:rFonts w:ascii="Lidl Font Pro" w:hAnsi="Lidl Font Pro"/>
          <w:b/>
          <w:bCs/>
          <w:color w:val="000000" w:themeColor="text1"/>
          <w:lang w:val="el-GR"/>
        </w:rPr>
        <w:t xml:space="preserve"> &amp; </w:t>
      </w:r>
      <w:r w:rsidRPr="00317223">
        <w:rPr>
          <w:rFonts w:ascii="Lidl Font Pro" w:hAnsi="Lidl Font Pro"/>
          <w:b/>
          <w:bCs/>
          <w:color w:val="000000" w:themeColor="text1"/>
          <w:lang w:val="en-US"/>
        </w:rPr>
        <w:t>Awards</w:t>
      </w:r>
      <w:r w:rsidR="003138DB" w:rsidRPr="003138DB">
        <w:rPr>
          <w:rFonts w:ascii="Lidl Font Pro" w:hAnsi="Lidl Font Pro"/>
          <w:b/>
          <w:bCs/>
          <w:color w:val="000000" w:themeColor="text1"/>
          <w:lang w:val="el-GR"/>
        </w:rPr>
        <w:t xml:space="preserve"> 2024</w:t>
      </w:r>
      <w:r w:rsidRPr="00317223">
        <w:rPr>
          <w:rFonts w:ascii="Lidl Font Pro" w:hAnsi="Lidl Font Pro"/>
          <w:b/>
          <w:bCs/>
          <w:color w:val="000000" w:themeColor="text1"/>
          <w:lang w:val="el-GR"/>
        </w:rPr>
        <w:t xml:space="preserve">: Η </w:t>
      </w:r>
      <w:r w:rsidRPr="00317223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317223">
        <w:rPr>
          <w:rFonts w:ascii="Lidl Font Pro" w:hAnsi="Lidl Font Pro"/>
          <w:b/>
          <w:bCs/>
          <w:color w:val="000000" w:themeColor="text1"/>
          <w:lang w:val="el-GR"/>
        </w:rPr>
        <w:t xml:space="preserve"> Ελλάς στην Πρώτη Γραμμή της Κοινωνικής </w:t>
      </w:r>
      <w:r w:rsidR="00317223" w:rsidRPr="00317223">
        <w:rPr>
          <w:rFonts w:ascii="Lidl Font Pro" w:hAnsi="Lidl Font Pro"/>
          <w:b/>
          <w:bCs/>
          <w:color w:val="000000" w:themeColor="text1"/>
          <w:lang w:val="el-GR"/>
        </w:rPr>
        <w:t>Υπευθυνότητας.</w:t>
      </w:r>
    </w:p>
    <w:p w14:paraId="498E67A2" w14:textId="6C4AAC38" w:rsidR="00781DE8" w:rsidRPr="00781DE8" w:rsidRDefault="00781DE8" w:rsidP="00781DE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81DE8">
        <w:rPr>
          <w:rFonts w:ascii="Lidl Font Pro" w:hAnsi="Lidl Font Pro"/>
          <w:color w:val="000000" w:themeColor="text1"/>
          <w:lang w:val="el-GR"/>
        </w:rPr>
        <w:t xml:space="preserve">Η δέσμευση της Lidl Ελλάς για τη βιώσιμη ανάπτυξη και την κοινωνική υπευθυνότητα αναδείχθηκε με τη διάκρισή της στα </w:t>
      </w:r>
      <w:proofErr w:type="spellStart"/>
      <w:r w:rsidRPr="00781DE8">
        <w:rPr>
          <w:rFonts w:ascii="Lidl Font Pro" w:hAnsi="Lidl Font Pro"/>
          <w:b/>
          <w:bCs/>
          <w:color w:val="000000" w:themeColor="text1"/>
          <w:lang w:val="el-GR"/>
        </w:rPr>
        <w:t>Bravo</w:t>
      </w:r>
      <w:proofErr w:type="spellEnd"/>
      <w:r w:rsidRPr="00781DE8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781DE8">
        <w:rPr>
          <w:rFonts w:ascii="Lidl Font Pro" w:hAnsi="Lidl Font Pro"/>
          <w:b/>
          <w:bCs/>
          <w:color w:val="000000" w:themeColor="text1"/>
          <w:lang w:val="el-GR"/>
        </w:rPr>
        <w:t>Sustainability</w:t>
      </w:r>
      <w:proofErr w:type="spellEnd"/>
      <w:r w:rsidRPr="00781DE8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781DE8">
        <w:rPr>
          <w:rFonts w:ascii="Lidl Font Pro" w:hAnsi="Lidl Font Pro"/>
          <w:b/>
          <w:bCs/>
          <w:color w:val="000000" w:themeColor="text1"/>
          <w:lang w:val="el-GR"/>
        </w:rPr>
        <w:t>Dialogue</w:t>
      </w:r>
      <w:proofErr w:type="spellEnd"/>
      <w:r w:rsidRPr="00781DE8">
        <w:rPr>
          <w:rFonts w:ascii="Lidl Font Pro" w:hAnsi="Lidl Font Pro"/>
          <w:b/>
          <w:bCs/>
          <w:color w:val="000000" w:themeColor="text1"/>
          <w:lang w:val="el-GR"/>
        </w:rPr>
        <w:t xml:space="preserve"> &amp; Awards 2024</w:t>
      </w:r>
      <w:r w:rsidRPr="00781DE8">
        <w:rPr>
          <w:rFonts w:ascii="Lidl Font Pro" w:hAnsi="Lidl Font Pro"/>
          <w:color w:val="000000" w:themeColor="text1"/>
          <w:lang w:val="el-GR"/>
        </w:rPr>
        <w:t xml:space="preserve"> για </w:t>
      </w:r>
      <w:bookmarkStart w:id="2" w:name="_Hlk183690436"/>
      <w:r w:rsidRPr="00781DE8">
        <w:rPr>
          <w:rFonts w:ascii="Lidl Font Pro" w:hAnsi="Lidl Font Pro"/>
          <w:color w:val="000000" w:themeColor="text1"/>
          <w:lang w:val="el-GR"/>
        </w:rPr>
        <w:t xml:space="preserve">την πρωτοβουλία </w:t>
      </w:r>
      <w:r w:rsidRPr="00781DE8">
        <w:rPr>
          <w:rFonts w:ascii="Lidl Font Pro" w:hAnsi="Lidl Font Pro"/>
          <w:b/>
          <w:bCs/>
          <w:color w:val="000000" w:themeColor="text1"/>
          <w:lang w:val="el-GR"/>
        </w:rPr>
        <w:t>«Lidl Ελλάς και UNICEF: Μαζί ενάντια στη βία κατά των παιδιών»</w:t>
      </w:r>
      <w:r w:rsidRPr="00781DE8">
        <w:rPr>
          <w:rFonts w:ascii="Lidl Font Pro" w:hAnsi="Lidl Font Pro"/>
          <w:color w:val="000000" w:themeColor="text1"/>
          <w:lang w:val="el-GR"/>
        </w:rPr>
        <w:t xml:space="preserve">. </w:t>
      </w:r>
      <w:bookmarkStart w:id="3" w:name="_Hlk183690355"/>
      <w:bookmarkEnd w:id="2"/>
      <w:r w:rsidRPr="00781DE8">
        <w:rPr>
          <w:rFonts w:ascii="Lidl Font Pro" w:hAnsi="Lidl Font Pro"/>
          <w:color w:val="000000" w:themeColor="text1"/>
          <w:lang w:val="el-GR"/>
        </w:rPr>
        <w:t xml:space="preserve">Μέσω αυτής της συνεργασίας, η </w:t>
      </w:r>
      <w:r w:rsidRPr="00781DE8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781DE8">
        <w:rPr>
          <w:rFonts w:ascii="Lidl Font Pro" w:hAnsi="Lidl Font Pro"/>
          <w:color w:val="000000" w:themeColor="text1"/>
          <w:lang w:val="el-GR"/>
        </w:rPr>
        <w:t xml:space="preserve"> </w:t>
      </w:r>
      <w:bookmarkStart w:id="4" w:name="_Hlk183690450"/>
      <w:r w:rsidRPr="00781DE8">
        <w:rPr>
          <w:rFonts w:ascii="Lidl Font Pro" w:hAnsi="Lidl Font Pro"/>
          <w:color w:val="000000" w:themeColor="text1"/>
          <w:lang w:val="el-GR"/>
        </w:rPr>
        <w:t xml:space="preserve">συμβάλλει ενεργά στην προστασία των παιδιών, ενισχύοντας δράσεις πρόληψης και υποστήριξης ευάλωτων κοινωνικών ομάδων.  </w:t>
      </w:r>
    </w:p>
    <w:bookmarkEnd w:id="4"/>
    <w:p w14:paraId="225D31B5" w14:textId="1648BB7B" w:rsidR="00781DE8" w:rsidRDefault="00781DE8" w:rsidP="00781DE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81DE8">
        <w:rPr>
          <w:rFonts w:ascii="Lidl Font Pro" w:hAnsi="Lidl Font Pro"/>
          <w:color w:val="000000" w:themeColor="text1"/>
          <w:lang w:val="el-GR"/>
        </w:rPr>
        <w:t xml:space="preserve">Η πρωτοβουλία βραβεύτηκε στον Πυλώνα των </w:t>
      </w:r>
      <w:r w:rsidRPr="00781DE8">
        <w:rPr>
          <w:rFonts w:ascii="Lidl Font Pro" w:hAnsi="Lidl Font Pro"/>
          <w:b/>
          <w:bCs/>
          <w:color w:val="000000" w:themeColor="text1"/>
          <w:lang w:val="el-GR"/>
        </w:rPr>
        <w:t>Συνεργασιών</w:t>
      </w:r>
      <w:r w:rsidRPr="00781DE8">
        <w:rPr>
          <w:rFonts w:ascii="Lidl Font Pro" w:hAnsi="Lidl Font Pro"/>
          <w:color w:val="000000" w:themeColor="text1"/>
          <w:lang w:val="el-GR"/>
        </w:rPr>
        <w:t xml:space="preserve">, στη θεματική </w:t>
      </w:r>
      <w:r w:rsidRPr="00781DE8">
        <w:rPr>
          <w:rFonts w:ascii="Lidl Font Pro" w:hAnsi="Lidl Font Pro"/>
          <w:b/>
          <w:bCs/>
          <w:color w:val="000000" w:themeColor="text1"/>
          <w:lang w:val="el-GR"/>
        </w:rPr>
        <w:t>«Συνεργασία Μη Κερδοσκοπικών Οργανώσεων - Ιδιωτικών Οργανισμών»</w:t>
      </w:r>
      <w:r w:rsidRPr="00781DE8">
        <w:rPr>
          <w:rFonts w:ascii="Lidl Font Pro" w:hAnsi="Lidl Font Pro"/>
          <w:color w:val="000000" w:themeColor="text1"/>
          <w:lang w:val="el-GR"/>
        </w:rPr>
        <w:t>.</w:t>
      </w:r>
      <w:r w:rsidRPr="00781DE8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81DE8">
        <w:rPr>
          <w:rFonts w:ascii="Lidl Font Pro" w:hAnsi="Lidl Font Pro"/>
          <w:color w:val="000000" w:themeColor="text1"/>
          <w:lang w:val="el-GR"/>
        </w:rPr>
        <w:t xml:space="preserve">Η αξιολόγηση πραγματοποιήθηκε από επιστήμονες αναγνωρισμένου κύρους (80%) και το ευρύ κοινό (20%), μέσω του δικτύου ενεργών πολιτών του </w:t>
      </w:r>
      <w:proofErr w:type="spellStart"/>
      <w:r w:rsidRPr="00781DE8">
        <w:rPr>
          <w:rFonts w:ascii="Lidl Font Pro" w:hAnsi="Lidl Font Pro"/>
          <w:color w:val="000000" w:themeColor="text1"/>
          <w:lang w:val="el-GR"/>
        </w:rPr>
        <w:t>QualityNet</w:t>
      </w:r>
      <w:proofErr w:type="spellEnd"/>
      <w:r w:rsidRPr="00781DE8">
        <w:rPr>
          <w:rFonts w:ascii="Lidl Font Pro" w:hAnsi="Lidl Font Pro"/>
          <w:color w:val="000000" w:themeColor="text1"/>
          <w:lang w:val="el-GR"/>
        </w:rPr>
        <w:t xml:space="preserve">. </w:t>
      </w:r>
    </w:p>
    <w:p w14:paraId="5248C7A7" w14:textId="2A41FC8A" w:rsidR="00781DE8" w:rsidRPr="00781DE8" w:rsidRDefault="00781DE8" w:rsidP="00781DE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81DE8">
        <w:rPr>
          <w:rFonts w:ascii="Lidl Font Pro" w:hAnsi="Lidl Font Pro"/>
          <w:color w:val="000000" w:themeColor="text1"/>
          <w:lang w:val="el-GR"/>
        </w:rPr>
        <w:t xml:space="preserve">Η συνεργασία ξεκίνησε τον Απρίλιο του 2023 και </w:t>
      </w:r>
      <w:r w:rsidR="007022FF">
        <w:rPr>
          <w:rFonts w:ascii="Lidl Font Pro" w:hAnsi="Lidl Font Pro"/>
          <w:color w:val="000000" w:themeColor="text1"/>
          <w:lang w:val="el-GR"/>
        </w:rPr>
        <w:t>μέχ</w:t>
      </w:r>
      <w:r w:rsidR="007022FF" w:rsidRPr="007022FF">
        <w:rPr>
          <w:rFonts w:ascii="Lidl Font Pro" w:hAnsi="Lidl Font Pro"/>
          <w:color w:val="000000" w:themeColor="text1"/>
          <w:lang w:val="el-GR"/>
        </w:rPr>
        <w:t xml:space="preserve">ρι σήμερα έχει υποστηριχθεί με συνολική δωρεά 260.000€, μέσω της πασχαλινής ενέργειας του 2023 και του 2024, μέσω του προγράμματος πιστότητας Lidl </w:t>
      </w:r>
      <w:proofErr w:type="spellStart"/>
      <w:r w:rsidR="007022FF" w:rsidRPr="007022FF">
        <w:rPr>
          <w:rFonts w:ascii="Lidl Font Pro" w:hAnsi="Lidl Font Pro"/>
          <w:color w:val="000000" w:themeColor="text1"/>
          <w:lang w:val="el-GR"/>
        </w:rPr>
        <w:t>Plus</w:t>
      </w:r>
      <w:proofErr w:type="spellEnd"/>
      <w:r w:rsidR="007022FF" w:rsidRPr="007022FF">
        <w:rPr>
          <w:rFonts w:ascii="Lidl Font Pro" w:hAnsi="Lidl Font Pro"/>
          <w:color w:val="000000" w:themeColor="text1"/>
          <w:lang w:val="el-GR"/>
        </w:rPr>
        <w:t xml:space="preserve"> και τη συμμετοχή των πελατών </w:t>
      </w:r>
      <w:r w:rsidR="007022FF">
        <w:rPr>
          <w:rFonts w:ascii="Lidl Font Pro" w:hAnsi="Lidl Font Pro"/>
          <w:color w:val="000000" w:themeColor="text1"/>
          <w:lang w:val="el-GR"/>
        </w:rPr>
        <w:t xml:space="preserve">της. </w:t>
      </w:r>
      <w:r w:rsidRPr="00781DE8">
        <w:rPr>
          <w:rFonts w:ascii="Lidl Font Pro" w:hAnsi="Lidl Font Pro"/>
          <w:color w:val="000000" w:themeColor="text1"/>
          <w:lang w:val="el-GR"/>
        </w:rPr>
        <w:t>Οι δράσεις περιλαμβάνουν χαρτογράφηση δεδομένων για τη βία κατά των παιδιών, εκπαιδευτικά σεμινάρια για επαγγελματίες επικοινωνίας και τη</w:t>
      </w:r>
      <w:r w:rsidR="00811C2D">
        <w:rPr>
          <w:rFonts w:ascii="Lidl Font Pro" w:hAnsi="Lidl Font Pro"/>
          <w:color w:val="000000" w:themeColor="text1"/>
          <w:lang w:val="el-GR"/>
        </w:rPr>
        <w:t>ν</w:t>
      </w:r>
      <w:r w:rsidRPr="00781DE8">
        <w:rPr>
          <w:rFonts w:ascii="Lidl Font Pro" w:hAnsi="Lidl Font Pro"/>
          <w:color w:val="000000" w:themeColor="text1"/>
          <w:lang w:val="el-GR"/>
        </w:rPr>
        <w:t xml:space="preserve"> ψηφιακή εφαρμογή </w:t>
      </w:r>
      <w:proofErr w:type="spellStart"/>
      <w:r w:rsidRPr="00781DE8">
        <w:rPr>
          <w:rFonts w:ascii="Lidl Font Pro" w:hAnsi="Lidl Font Pro"/>
          <w:color w:val="000000" w:themeColor="text1"/>
          <w:lang w:val="el-GR"/>
        </w:rPr>
        <w:t>PlaySafe</w:t>
      </w:r>
      <w:proofErr w:type="spellEnd"/>
      <w:r w:rsidRPr="00781DE8">
        <w:rPr>
          <w:rFonts w:ascii="Lidl Font Pro" w:hAnsi="Lidl Font Pro"/>
          <w:color w:val="000000" w:themeColor="text1"/>
          <w:lang w:val="el-GR"/>
        </w:rPr>
        <w:t xml:space="preserve">, που ενημερώνει και προστατεύει εφήβους από περιστατικά </w:t>
      </w:r>
      <w:proofErr w:type="spellStart"/>
      <w:r w:rsidRPr="00781DE8">
        <w:rPr>
          <w:rFonts w:ascii="Lidl Font Pro" w:hAnsi="Lidl Font Pro"/>
          <w:color w:val="000000" w:themeColor="text1"/>
          <w:lang w:val="el-GR"/>
        </w:rPr>
        <w:t>έμφυλης</w:t>
      </w:r>
      <w:proofErr w:type="spellEnd"/>
      <w:r w:rsidRPr="00781DE8">
        <w:rPr>
          <w:rFonts w:ascii="Lidl Font Pro" w:hAnsi="Lidl Font Pro"/>
          <w:color w:val="000000" w:themeColor="text1"/>
          <w:lang w:val="el-GR"/>
        </w:rPr>
        <w:t xml:space="preserve"> βίας και </w:t>
      </w:r>
      <w:proofErr w:type="spellStart"/>
      <w:r w:rsidRPr="00781DE8">
        <w:rPr>
          <w:rFonts w:ascii="Lidl Font Pro" w:hAnsi="Lidl Font Pro"/>
          <w:color w:val="000000" w:themeColor="text1"/>
          <w:lang w:val="el-GR"/>
        </w:rPr>
        <w:t>cyberbullying</w:t>
      </w:r>
      <w:proofErr w:type="spellEnd"/>
      <w:r w:rsidRPr="00781DE8">
        <w:rPr>
          <w:rFonts w:ascii="Lidl Font Pro" w:hAnsi="Lidl Font Pro"/>
          <w:color w:val="000000" w:themeColor="text1"/>
          <w:lang w:val="el-GR"/>
        </w:rPr>
        <w:t xml:space="preserve">.  </w:t>
      </w:r>
    </w:p>
    <w:bookmarkEnd w:id="3"/>
    <w:p w14:paraId="74AED6B0" w14:textId="691F921F" w:rsidR="0049075C" w:rsidRPr="00986C43" w:rsidRDefault="00986C43" w:rsidP="00781DE8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986C43">
        <w:rPr>
          <w:rFonts w:ascii="Lidl Font Pro" w:hAnsi="Lidl Font Pro"/>
          <w:color w:val="000000" w:themeColor="text1"/>
          <w:lang w:val="el-GR"/>
        </w:rPr>
        <w:t xml:space="preserve">Η </w:t>
      </w:r>
      <w:r w:rsidRPr="004B6D76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4B6D76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986C43">
        <w:rPr>
          <w:rFonts w:ascii="Lidl Font Pro" w:hAnsi="Lidl Font Pro"/>
          <w:color w:val="000000" w:themeColor="text1"/>
          <w:lang w:val="el-GR"/>
        </w:rPr>
        <w:t xml:space="preserve"> δεν είναι απλώς μια εταιρεία λιανεμπορίου. Είναι ένας πυλώνας ανάπτυξης και κοινωνικής προσφοράς για την Ελλάδα. Με </w:t>
      </w:r>
      <w:r w:rsidRPr="004B6D76">
        <w:rPr>
          <w:rFonts w:ascii="Lidl Font Pro" w:hAnsi="Lidl Font Pro"/>
          <w:b/>
          <w:bCs/>
          <w:color w:val="000000" w:themeColor="text1"/>
          <w:lang w:val="el-GR"/>
        </w:rPr>
        <w:t>231 καταστήματα</w:t>
      </w:r>
      <w:r w:rsidRPr="00986C43">
        <w:rPr>
          <w:rFonts w:ascii="Lidl Font Pro" w:hAnsi="Lidl Font Pro"/>
          <w:color w:val="000000" w:themeColor="text1"/>
          <w:lang w:val="el-GR"/>
        </w:rPr>
        <w:t xml:space="preserve"> σε όλη τη χώρα, η </w:t>
      </w:r>
      <w:r w:rsidRPr="004B6D76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4B6D76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="004B6D76" w:rsidRPr="004B6D76">
        <w:rPr>
          <w:rFonts w:ascii="Lidl Font Pro" w:hAnsi="Lidl Font Pro"/>
          <w:color w:val="000000" w:themeColor="text1"/>
          <w:lang w:val="el-GR"/>
        </w:rPr>
        <w:t>,</w:t>
      </w:r>
      <w:r w:rsidR="004B6D76">
        <w:rPr>
          <w:rFonts w:ascii="Lidl Font Pro" w:hAnsi="Lidl Font Pro"/>
          <w:color w:val="000000" w:themeColor="text1"/>
          <w:lang w:val="el-GR"/>
        </w:rPr>
        <w:t xml:space="preserve"> με αυτές τις νέες διακρίσεις, </w:t>
      </w:r>
      <w:r w:rsidRPr="00986C43">
        <w:rPr>
          <w:rFonts w:ascii="Lidl Font Pro" w:hAnsi="Lidl Font Pro"/>
          <w:color w:val="000000" w:themeColor="text1"/>
          <w:lang w:val="el-GR"/>
        </w:rPr>
        <w:t xml:space="preserve">επιβεβαιώνει τη θέση της ως ηγέτιδα </w:t>
      </w:r>
      <w:r w:rsidRPr="00986C43">
        <w:rPr>
          <w:rFonts w:ascii="Lidl Font Pro" w:hAnsi="Lidl Font Pro"/>
          <w:color w:val="000000" w:themeColor="text1"/>
          <w:lang w:val="el-GR"/>
        </w:rPr>
        <w:lastRenderedPageBreak/>
        <w:t xml:space="preserve">δύναμη που επενδύει τόσο στην οικονομική ανάπτυξη όσο και στην κοινωνική ευημερία, επιδιώκοντας ένα βιώσιμο μέλλον για όλους.  </w:t>
      </w:r>
    </w:p>
    <w:p w14:paraId="4DE95671" w14:textId="77777777" w:rsidR="001B393A" w:rsidRPr="00AE64C5" w:rsidRDefault="001B393A" w:rsidP="001B393A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BA61248" w14:textId="77777777" w:rsidR="001B393A" w:rsidRPr="00955AE9" w:rsidRDefault="001B393A" w:rsidP="001B393A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Pr="00955AE9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7D1816D7" w14:textId="77777777" w:rsidR="001B393A" w:rsidRPr="00955AE9" w:rsidRDefault="001B393A" w:rsidP="001B393A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Pr="00955AE9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</w:t>
        </w:r>
        <w:proofErr w:type="spellStart"/>
        <w:r w:rsidRPr="00955AE9">
          <w:rPr>
            <w:rFonts w:ascii="Lidl Font Pro" w:hAnsi="Lidl Font Pro" w:cs="Calibri,Bold"/>
            <w:b/>
            <w:bCs/>
            <w:color w:val="1F497D"/>
            <w:lang w:val="en-US"/>
          </w:rPr>
          <w:t>lidl-hellas</w:t>
        </w:r>
        <w:proofErr w:type="spellEnd"/>
      </w:hyperlink>
    </w:p>
    <w:p w14:paraId="20312946" w14:textId="77777777" w:rsidR="001B393A" w:rsidRPr="006F42E2" w:rsidRDefault="001B393A" w:rsidP="001B393A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19091CF4" w14:textId="77777777" w:rsidR="001B393A" w:rsidRPr="006F42E2" w:rsidRDefault="001B393A" w:rsidP="001B393A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0DA86ACD" w14:textId="77777777" w:rsidR="001B393A" w:rsidRPr="006F42E2" w:rsidRDefault="001B393A" w:rsidP="001B393A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1115E9C1" w14:textId="77777777" w:rsidR="001B393A" w:rsidRDefault="001B393A" w:rsidP="001B393A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twitter.com/Lidl_Hellas_</w:t>
        </w:r>
      </w:hyperlink>
    </w:p>
    <w:p w14:paraId="10B55C32" w14:textId="77777777" w:rsidR="001B393A" w:rsidRPr="00C24DC8" w:rsidRDefault="001B393A" w:rsidP="001B393A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0083FF46" w14:textId="189E9DCB" w:rsidR="006B243D" w:rsidRPr="008367CE" w:rsidRDefault="001B393A" w:rsidP="001B393A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  <w:r w:rsidR="006B243D" w:rsidRPr="008367CE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8367CE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8367CE" w:rsidSect="00DF2D4F">
      <w:headerReference w:type="default" r:id="rId13"/>
      <w:footerReference w:type="default" r:id="rId14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49BDF" w14:textId="77777777" w:rsidR="00C763A0" w:rsidRDefault="00C763A0" w:rsidP="00C15348">
      <w:pPr>
        <w:spacing w:after="0" w:line="240" w:lineRule="auto"/>
      </w:pPr>
      <w:r>
        <w:separator/>
      </w:r>
    </w:p>
  </w:endnote>
  <w:endnote w:type="continuationSeparator" w:id="0">
    <w:p w14:paraId="247B7940" w14:textId="77777777" w:rsidR="00C763A0" w:rsidRDefault="00C763A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FA142" w14:textId="77777777" w:rsidR="00C763A0" w:rsidRDefault="00C763A0" w:rsidP="00C15348">
      <w:pPr>
        <w:spacing w:after="0" w:line="240" w:lineRule="auto"/>
      </w:pPr>
      <w:r>
        <w:separator/>
      </w:r>
    </w:p>
  </w:footnote>
  <w:footnote w:type="continuationSeparator" w:id="0">
    <w:p w14:paraId="69F8A89B" w14:textId="77777777" w:rsidR="00C763A0" w:rsidRDefault="00C763A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1EEA3ADF"/>
    <w:multiLevelType w:val="hybridMultilevel"/>
    <w:tmpl w:val="7A2439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4"/>
  </w:num>
  <w:num w:numId="2" w16cid:durableId="1724518041">
    <w:abstractNumId w:val="3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2"/>
  </w:num>
  <w:num w:numId="5" w16cid:durableId="1264387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393A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5E14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9276E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138DB"/>
    <w:rsid w:val="00317223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6D76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4F12B6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34ED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34BEB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22F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298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1DE8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1C2D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7CE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86C43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0212D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521F"/>
    <w:rsid w:val="00B57F1A"/>
    <w:rsid w:val="00B61E99"/>
    <w:rsid w:val="00B6312D"/>
    <w:rsid w:val="00B631C7"/>
    <w:rsid w:val="00B66BF8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763A0"/>
    <w:rsid w:val="00C77A58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87A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12DD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5BBB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witter.com/Lidl_Hellas_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3396</Characters>
  <Application>Microsoft Office Word</Application>
  <DocSecurity>0</DocSecurity>
  <Lines>28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3</cp:revision>
  <cp:lastPrinted>2017-09-18T08:53:00Z</cp:lastPrinted>
  <dcterms:created xsi:type="dcterms:W3CDTF">2024-12-06T10:14:00Z</dcterms:created>
  <dcterms:modified xsi:type="dcterms:W3CDTF">2024-12-06T10:17:00Z</dcterms:modified>
</cp:coreProperties>
</file>