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836D13" w:rsidRDefault="00803086" w:rsidP="00803086">
      <w:pPr>
        <w:pStyle w:val="EinfAbs"/>
        <w:rPr>
          <w:rFonts w:ascii="Lidl Font Pro" w:hAnsi="Lidl Font Pro" w:cs="Helv"/>
          <w:sz w:val="22"/>
          <w:szCs w:val="22"/>
          <w:lang w:val="el-GR"/>
        </w:rPr>
      </w:pPr>
    </w:p>
    <w:p w14:paraId="56AE2864" w14:textId="32AD87BD" w:rsidR="00C15348" w:rsidRDefault="00E70986" w:rsidP="00E70986">
      <w:pPr>
        <w:pStyle w:val="EinfAbs"/>
        <w:jc w:val="right"/>
        <w:rPr>
          <w:rFonts w:ascii="Lidl Font Pro" w:hAnsi="Lidl Font Pro" w:cs="Helv"/>
          <w:sz w:val="22"/>
          <w:szCs w:val="22"/>
          <w:lang w:val="el-GR"/>
        </w:rPr>
      </w:pPr>
      <w:r w:rsidRPr="00EE2C2A">
        <w:rPr>
          <w:rFonts w:ascii="Lidl Font Pro" w:hAnsi="Lidl Font Pro" w:cs="Helv"/>
          <w:sz w:val="22"/>
          <w:szCs w:val="22"/>
          <w:lang w:val="el-GR"/>
        </w:rPr>
        <w:t>Θεσσαλονίκη,</w:t>
      </w:r>
      <w:r w:rsidR="00830899" w:rsidRPr="00EE2C2A">
        <w:rPr>
          <w:rFonts w:ascii="Lidl Font Pro" w:hAnsi="Lidl Font Pro" w:cs="Helv"/>
          <w:sz w:val="22"/>
          <w:szCs w:val="22"/>
          <w:lang w:val="el-GR"/>
        </w:rPr>
        <w:t xml:space="preserve"> </w:t>
      </w:r>
      <w:r w:rsidR="001F7BF5" w:rsidRPr="001F7BF5">
        <w:rPr>
          <w:rFonts w:ascii="Lidl Font Pro" w:hAnsi="Lidl Font Pro" w:cs="Helv"/>
          <w:sz w:val="22"/>
          <w:szCs w:val="22"/>
          <w:lang w:val="el-GR"/>
        </w:rPr>
        <w:t>2</w:t>
      </w:r>
      <w:r w:rsidR="009B1EEC">
        <w:rPr>
          <w:rFonts w:ascii="Lidl Font Pro" w:hAnsi="Lidl Font Pro" w:cs="Helv"/>
          <w:sz w:val="22"/>
          <w:szCs w:val="22"/>
          <w:lang w:val="el-GR"/>
        </w:rPr>
        <w:t>7</w:t>
      </w:r>
      <w:r w:rsidR="00830899" w:rsidRPr="004A2000">
        <w:rPr>
          <w:rFonts w:ascii="Lidl Font Pro" w:hAnsi="Lidl Font Pro" w:cs="Helv"/>
          <w:sz w:val="22"/>
          <w:szCs w:val="22"/>
          <w:lang w:val="el-GR"/>
        </w:rPr>
        <w:t>/</w:t>
      </w:r>
      <w:r w:rsidR="005B1A77">
        <w:rPr>
          <w:rFonts w:ascii="Lidl Font Pro" w:hAnsi="Lidl Font Pro" w:cs="Helv"/>
          <w:sz w:val="22"/>
          <w:szCs w:val="22"/>
          <w:lang w:val="el-GR"/>
        </w:rPr>
        <w:t>0</w:t>
      </w:r>
      <w:r w:rsidR="00554CDB" w:rsidRPr="008A0799">
        <w:rPr>
          <w:rFonts w:ascii="Lidl Font Pro" w:hAnsi="Lidl Font Pro" w:cs="Helv"/>
          <w:sz w:val="22"/>
          <w:szCs w:val="22"/>
          <w:lang w:val="el-GR"/>
        </w:rPr>
        <w:t>6</w:t>
      </w:r>
      <w:r w:rsidR="00830899" w:rsidRPr="004A2000">
        <w:rPr>
          <w:rFonts w:ascii="Lidl Font Pro" w:hAnsi="Lidl Font Pro" w:cs="Helv"/>
          <w:sz w:val="22"/>
          <w:szCs w:val="22"/>
          <w:lang w:val="el-GR"/>
        </w:rPr>
        <w:t>/</w:t>
      </w:r>
      <w:r w:rsidR="005B1A77" w:rsidRPr="004A2000">
        <w:rPr>
          <w:rFonts w:ascii="Lidl Font Pro" w:hAnsi="Lidl Font Pro" w:cs="Helv"/>
          <w:sz w:val="22"/>
          <w:szCs w:val="22"/>
          <w:lang w:val="el-GR"/>
        </w:rPr>
        <w:t>202</w:t>
      </w:r>
      <w:r w:rsidR="00991ECA">
        <w:rPr>
          <w:rFonts w:ascii="Lidl Font Pro" w:hAnsi="Lidl Font Pro" w:cs="Helv"/>
          <w:sz w:val="22"/>
          <w:szCs w:val="22"/>
          <w:lang w:val="el-GR"/>
        </w:rPr>
        <w:t>4</w:t>
      </w:r>
    </w:p>
    <w:p w14:paraId="2CDD22F9" w14:textId="77777777" w:rsidR="00A33DA5" w:rsidRDefault="00A33DA5" w:rsidP="008652C9">
      <w:pPr>
        <w:pBdr>
          <w:top w:val="nil"/>
          <w:left w:val="nil"/>
          <w:bottom w:val="nil"/>
          <w:right w:val="nil"/>
          <w:between w:val="nil"/>
        </w:pBdr>
        <w:spacing w:line="240" w:lineRule="auto"/>
        <w:jc w:val="both"/>
        <w:rPr>
          <w:rFonts w:ascii="Lidl Font Pro" w:eastAsia="Lidl Font Pro" w:hAnsi="Lidl Font Pro" w:cs="Lidl Font Pro"/>
          <w:b/>
          <w:color w:val="1F497D"/>
          <w:sz w:val="36"/>
          <w:szCs w:val="36"/>
          <w:lang w:val="el-GR"/>
        </w:rPr>
      </w:pPr>
    </w:p>
    <w:p w14:paraId="74D3E571" w14:textId="197F189D" w:rsidR="001F7BF5" w:rsidRPr="009B1EEC" w:rsidRDefault="001F7BF5" w:rsidP="009B1EEC">
      <w:pPr>
        <w:pBdr>
          <w:top w:val="nil"/>
          <w:left w:val="nil"/>
          <w:bottom w:val="nil"/>
          <w:right w:val="nil"/>
          <w:between w:val="nil"/>
        </w:pBdr>
        <w:spacing w:line="240" w:lineRule="auto"/>
        <w:jc w:val="both"/>
        <w:rPr>
          <w:rFonts w:ascii="Lidl Font Pro" w:eastAsia="Lidl Font Pro" w:hAnsi="Lidl Font Pro" w:cs="Lidl Font Pro"/>
          <w:b/>
          <w:color w:val="1F497D"/>
          <w:sz w:val="36"/>
          <w:szCs w:val="36"/>
          <w:lang w:val="el-GR"/>
        </w:rPr>
      </w:pPr>
      <w:r w:rsidRPr="001F7BF5">
        <w:rPr>
          <w:rFonts w:ascii="Lidl Font Pro" w:eastAsia="Lidl Font Pro" w:hAnsi="Lidl Font Pro" w:cs="Lidl Font Pro"/>
          <w:b/>
          <w:color w:val="1F497D"/>
          <w:sz w:val="36"/>
          <w:szCs w:val="36"/>
          <w:lang w:val="el-GR"/>
        </w:rPr>
        <w:t>H Lidl και το WWF εγκαινιάζουν μία φιλόδοξη διεθνή συνεργασία</w:t>
      </w:r>
    </w:p>
    <w:p w14:paraId="5844693F" w14:textId="5C99754C" w:rsidR="001F7BF5" w:rsidRPr="001F7BF5" w:rsidRDefault="001F7BF5" w:rsidP="001F7BF5">
      <w:pPr>
        <w:spacing w:before="100" w:beforeAutospacing="1" w:after="120" w:line="360" w:lineRule="auto"/>
        <w:jc w:val="both"/>
        <w:rPr>
          <w:rFonts w:ascii="Lidl Font Pro" w:hAnsi="Lidl Font Pro" w:cs="Calibri,Bold"/>
          <w:lang w:val="el-GR"/>
        </w:rPr>
      </w:pPr>
      <w:r w:rsidRPr="001F7BF5">
        <w:rPr>
          <w:rFonts w:ascii="Lidl Font Pro" w:hAnsi="Lidl Font Pro" w:cs="Calibri,Bold"/>
          <w:lang w:val="el-GR"/>
        </w:rPr>
        <w:t xml:space="preserve">Η </w:t>
      </w:r>
      <w:r w:rsidRPr="001F7BF5">
        <w:rPr>
          <w:rFonts w:ascii="Lidl Font Pro" w:hAnsi="Lidl Font Pro" w:cs="Calibri,Bold"/>
          <w:b/>
          <w:bCs/>
          <w:lang w:val="el-GR"/>
        </w:rPr>
        <w:t>Lidl</w:t>
      </w:r>
      <w:r w:rsidRPr="001F7BF5">
        <w:rPr>
          <w:rFonts w:ascii="Lidl Font Pro" w:hAnsi="Lidl Font Pro" w:cs="Calibri,Bold"/>
          <w:lang w:val="el-GR"/>
        </w:rPr>
        <w:t xml:space="preserve">, μία από τις μεγαλύτερες εταιρείες λιανεμπορίου τροφίμων και το </w:t>
      </w:r>
      <w:r w:rsidRPr="001F7BF5">
        <w:rPr>
          <w:rFonts w:ascii="Lidl Font Pro" w:hAnsi="Lidl Font Pro" w:cs="Calibri,Bold"/>
          <w:b/>
          <w:bCs/>
          <w:lang w:val="el-GR"/>
        </w:rPr>
        <w:t>WWF</w:t>
      </w:r>
      <w:r w:rsidRPr="001F7BF5">
        <w:rPr>
          <w:rFonts w:ascii="Lidl Font Pro" w:hAnsi="Lidl Font Pro" w:cs="Calibri,Bold"/>
          <w:lang w:val="el-GR"/>
        </w:rPr>
        <w:t xml:space="preserve">, μία από τις μεγαλύτερες περιβαλλοντικές οργανώσεις παγκοσμίως, ανακοίνωσαν την έναρξη μίας νέας πενταετούς διεθνούς και στρατηγικής σημασίας συνεργασίας που πρόκειται να υλοποιηθεί σε </w:t>
      </w:r>
      <w:r w:rsidRPr="001F7BF5">
        <w:rPr>
          <w:rFonts w:ascii="Lidl Font Pro" w:hAnsi="Lidl Font Pro" w:cs="Calibri,Bold"/>
          <w:b/>
          <w:bCs/>
          <w:lang w:val="el-GR"/>
        </w:rPr>
        <w:t>31 χώρες</w:t>
      </w:r>
      <w:r w:rsidRPr="001F7BF5">
        <w:rPr>
          <w:rFonts w:ascii="Lidl Font Pro" w:hAnsi="Lidl Font Pro" w:cs="Calibri,Bold"/>
          <w:lang w:val="el-GR"/>
        </w:rPr>
        <w:t xml:space="preserve">. Η μακροχρόνια συνεργασία με το WWF θα βασιστεί πάνω στις </w:t>
      </w:r>
      <w:r w:rsidRPr="001F7BF5">
        <w:rPr>
          <w:rFonts w:ascii="Lidl Font Pro" w:hAnsi="Lidl Font Pro" w:cs="Calibri,Bold"/>
          <w:b/>
          <w:bCs/>
          <w:lang w:val="el-GR"/>
        </w:rPr>
        <w:t>αξίες</w:t>
      </w:r>
      <w:r w:rsidRPr="001F7BF5">
        <w:rPr>
          <w:rFonts w:ascii="Lidl Font Pro" w:hAnsi="Lidl Font Pro" w:cs="Calibri,Bold"/>
          <w:lang w:val="el-GR"/>
        </w:rPr>
        <w:t xml:space="preserve"> της Lidl, έχοντας ως στόχο να συμβάλλει στην αντιμετώπιση των </w:t>
      </w:r>
      <w:r w:rsidRPr="001F7BF5">
        <w:rPr>
          <w:rFonts w:ascii="Lidl Font Pro" w:hAnsi="Lidl Font Pro" w:cs="Calibri,Bold"/>
          <w:b/>
          <w:bCs/>
          <w:lang w:val="el-GR"/>
        </w:rPr>
        <w:t>παγκόσμιων περιβαλλοντικών προκλήσεων</w:t>
      </w:r>
      <w:r w:rsidRPr="001F7BF5">
        <w:rPr>
          <w:rFonts w:ascii="Lidl Font Pro" w:hAnsi="Lidl Font Pro" w:cs="Calibri,Bold"/>
          <w:lang w:val="el-GR"/>
        </w:rPr>
        <w:t xml:space="preserve"> της εποχής μας. Παράλληλα, μέσω της συνεργασίας, πρόκειται να διασφαλιστεί ότι περισσότερα νοικοκυριά θα έχουν πρόσβαση σε πιο </w:t>
      </w:r>
      <w:r w:rsidRPr="001F7BF5">
        <w:rPr>
          <w:rFonts w:ascii="Lidl Font Pro" w:hAnsi="Lidl Font Pro" w:cs="Calibri,Bold"/>
          <w:b/>
          <w:bCs/>
          <w:lang w:val="el-GR"/>
        </w:rPr>
        <w:t>βιώσιμες επιλογές</w:t>
      </w:r>
      <w:r w:rsidRPr="001F7BF5">
        <w:rPr>
          <w:rFonts w:ascii="Lidl Font Pro" w:hAnsi="Lidl Font Pro" w:cs="Calibri,Bold"/>
          <w:lang w:val="el-GR"/>
        </w:rPr>
        <w:t>, ενθαρρύνοντας επιχειρηματικά μοντέλα που λειτουργούν σε αρμονία με τη φύση και με σεβασμό στους διαθέσιμους πόρους του πλανήτη μας.</w:t>
      </w:r>
    </w:p>
    <w:p w14:paraId="559C470C" w14:textId="3D85FEB0" w:rsidR="001F7BF5" w:rsidRDefault="001F7BF5" w:rsidP="001F7BF5">
      <w:pPr>
        <w:spacing w:before="100" w:beforeAutospacing="1" w:after="120" w:line="360" w:lineRule="auto"/>
        <w:jc w:val="both"/>
        <w:rPr>
          <w:rFonts w:ascii="Lidl Font Pro" w:hAnsi="Lidl Font Pro" w:cs="Calibri,Bold"/>
          <w:lang w:val="el-GR"/>
        </w:rPr>
      </w:pPr>
      <w:r w:rsidRPr="001F7BF5">
        <w:rPr>
          <w:rFonts w:ascii="Lidl Font Pro" w:hAnsi="Lidl Font Pro" w:cs="Calibri,Bold"/>
          <w:lang w:val="el-GR"/>
        </w:rPr>
        <w:t>Η συνεργασία αποτελεί έναν νέο ακρογωνιαίο λίθο στη δέσμευση που προωθεί η Lidl εδώ και χρόνια στο πλαίσιο της διεθνούς στρατηγικής της για</w:t>
      </w:r>
      <w:r w:rsidR="00AB4B32">
        <w:rPr>
          <w:rFonts w:ascii="Lidl Font Pro" w:hAnsi="Lidl Font Pro" w:cs="Calibri,Bold"/>
          <w:lang w:val="el-GR"/>
        </w:rPr>
        <w:t xml:space="preserve"> την</w:t>
      </w:r>
      <w:r w:rsidR="00AB4B32" w:rsidRPr="00AB4B32">
        <w:rPr>
          <w:rFonts w:ascii="Lidl Font Pro" w:hAnsi="Lidl Font Pro" w:cs="Calibri,Bold"/>
          <w:lang w:val="el-GR"/>
        </w:rPr>
        <w:t xml:space="preserve"> </w:t>
      </w:r>
      <w:r w:rsidRPr="001F7BF5">
        <w:rPr>
          <w:rFonts w:ascii="Lidl Font Pro" w:hAnsi="Lidl Font Pro" w:cs="Calibri,Bold"/>
          <w:lang w:val="el-GR"/>
        </w:rPr>
        <w:t xml:space="preserve">προώθηση της </w:t>
      </w:r>
      <w:r w:rsidRPr="001F7BF5">
        <w:rPr>
          <w:rFonts w:ascii="Lidl Font Pro" w:hAnsi="Lidl Font Pro" w:cs="Calibri,Bold"/>
          <w:b/>
          <w:bCs/>
          <w:lang w:val="el-GR"/>
        </w:rPr>
        <w:t>βιωσιμότητας</w:t>
      </w:r>
      <w:r w:rsidRPr="001F7BF5">
        <w:rPr>
          <w:rFonts w:ascii="Lidl Font Pro" w:hAnsi="Lidl Font Pro" w:cs="Calibri,Bold"/>
          <w:lang w:val="el-GR"/>
        </w:rPr>
        <w:t>. Ο κοινός στόχος αυτής της σύμπραξης είναι να δώσει τη δυνατότητα στους καταναλωτές να κάνουν ακόμα πιο βιώσιμες επιλογές.</w:t>
      </w:r>
    </w:p>
    <w:p w14:paraId="18204330" w14:textId="04942448" w:rsidR="001F7BF5" w:rsidRPr="001F7BF5" w:rsidRDefault="001F7BF5" w:rsidP="001F7BF5">
      <w:pPr>
        <w:spacing w:before="100" w:beforeAutospacing="1" w:after="120" w:line="360" w:lineRule="auto"/>
        <w:jc w:val="both"/>
        <w:rPr>
          <w:rFonts w:ascii="Lidl Font Pro" w:hAnsi="Lidl Font Pro" w:cs="Calibri,Bold"/>
          <w:b/>
          <w:bCs/>
          <w:lang w:val="el-GR"/>
        </w:rPr>
      </w:pPr>
      <w:r w:rsidRPr="001F7BF5">
        <w:rPr>
          <w:rFonts w:ascii="Lidl Font Pro" w:hAnsi="Lidl Font Pro" w:cs="Calibri,Bold"/>
          <w:b/>
          <w:bCs/>
          <w:lang w:val="el-GR"/>
        </w:rPr>
        <w:t>«Ενώνουμε τις δυνάμεις μας»</w:t>
      </w:r>
    </w:p>
    <w:p w14:paraId="2796F474" w14:textId="649F832C" w:rsidR="001F7BF5" w:rsidRPr="001F7BF5" w:rsidRDefault="001F7BF5" w:rsidP="001F7BF5">
      <w:pPr>
        <w:spacing w:before="100" w:beforeAutospacing="1" w:after="120" w:line="360" w:lineRule="auto"/>
        <w:jc w:val="both"/>
        <w:rPr>
          <w:rFonts w:ascii="Lidl Font Pro" w:hAnsi="Lidl Font Pro" w:cs="Calibri,Bold"/>
          <w:lang w:val="el-GR"/>
        </w:rPr>
      </w:pPr>
      <w:r w:rsidRPr="001F7BF5">
        <w:rPr>
          <w:rFonts w:ascii="Lidl Font Pro" w:hAnsi="Lidl Font Pro" w:cs="Calibri,Bold"/>
          <w:lang w:val="el-GR"/>
        </w:rPr>
        <w:t xml:space="preserve">«Ως μία από τις μεγαλύτερες εταιρείες λιανεμπορίου τροφίμων, έχουμε επίγνωση της ευθύνης και της επιρροής μας. Αναλαμβάνουμε την ευθύνη με στόχο να δραστηριοποιούμαστε σεβόμενοι τους διαθέσιμους πόρους του πλανήτη μας. Για τη Lidl, η βιώσιμη διαχείριση δεν είναι μόνο ζήτημα στάσης, αλλά και η βάση για τη μελλοντική βιωσιμότητα του επιχειρηματικού μας μοντέλου. Με την υποστήριξη και την τεχνογνωσία του WWF, μπορούμε να μεταβούμε στο επόμενο επίπεδο βιωσιμότητας. Μόνο μέσω της συνεργασίας μπορούμε να ξεπεράσουμε τις μεγάλες </w:t>
      </w:r>
      <w:r w:rsidRPr="001F7BF5">
        <w:rPr>
          <w:rFonts w:ascii="Lidl Font Pro" w:hAnsi="Lidl Font Pro" w:cs="Calibri,Bold"/>
          <w:lang w:val="el-GR"/>
        </w:rPr>
        <w:lastRenderedPageBreak/>
        <w:t xml:space="preserve">παγκόσμιες προκλήσεις, όπως η κλιματική κρίση και οι φυσικές καταστροφές. Μέσα από τέτοιες ισχυρές συνεργασίες έχουμε τη δυνατότητα να προσφέρουμε πιο βιώσιμες επιλογές», δήλωσε ο </w:t>
      </w:r>
      <w:r w:rsidRPr="001F7BF5">
        <w:rPr>
          <w:rFonts w:ascii="Lidl Font Pro" w:hAnsi="Lidl Font Pro" w:cs="Calibri,Bold"/>
          <w:b/>
          <w:bCs/>
          <w:lang w:val="el-GR"/>
        </w:rPr>
        <w:t>Martin Brandenburger</w:t>
      </w:r>
      <w:r w:rsidRPr="001F7BF5">
        <w:rPr>
          <w:rFonts w:ascii="Lidl Font Pro" w:hAnsi="Lidl Font Pro" w:cs="Calibri,Bold"/>
          <w:lang w:val="el-GR"/>
        </w:rPr>
        <w:t xml:space="preserve">, CEO και Πρόεδρος Διοίκησης της Lidl Ελλάς. </w:t>
      </w:r>
    </w:p>
    <w:p w14:paraId="56CC557E" w14:textId="19118B7B" w:rsidR="001F7BF5" w:rsidRPr="001F7BF5" w:rsidRDefault="001F7BF5" w:rsidP="001F7BF5">
      <w:pPr>
        <w:spacing w:before="100" w:beforeAutospacing="1" w:after="120" w:line="360" w:lineRule="auto"/>
        <w:jc w:val="both"/>
        <w:rPr>
          <w:rFonts w:ascii="Lidl Font Pro" w:hAnsi="Lidl Font Pro" w:cs="Calibri,Bold"/>
          <w:lang w:val="el-GR"/>
        </w:rPr>
      </w:pPr>
      <w:r w:rsidRPr="001F7BF5">
        <w:rPr>
          <w:rFonts w:ascii="Lidl Font Pro" w:hAnsi="Lidl Font Pro" w:cs="Calibri,Bold"/>
          <w:lang w:val="el-GR"/>
        </w:rPr>
        <w:t xml:space="preserve">Η </w:t>
      </w:r>
      <w:r w:rsidRPr="001F7BF5">
        <w:rPr>
          <w:rFonts w:ascii="Lidl Font Pro" w:hAnsi="Lidl Font Pro" w:cs="Calibri,Bold"/>
          <w:b/>
          <w:bCs/>
          <w:lang w:val="el-GR"/>
        </w:rPr>
        <w:t>Kirsten Schuijt</w:t>
      </w:r>
      <w:r w:rsidRPr="001F7BF5">
        <w:rPr>
          <w:rFonts w:ascii="Lidl Font Pro" w:hAnsi="Lidl Font Pro" w:cs="Calibri,Bold"/>
          <w:lang w:val="el-GR"/>
        </w:rPr>
        <w:t>, Γενική Διευθύντρια του WWF International, προσθέτει: «Ο τρόπος με τον οποίο παράγουμε και καταναλώνουμε τρόφιμα, αλλά και ενέργεια είναι ένας από τους κύριους παράγοντες της κλιματικής κρίσης, αλλά και της περιβαλλοντικής υποβάθμισης. Προκειμένου να σταματήσουμε και να αντιστρέψουμε τη μεγαλύτερη κρίση που αντιμετωπίζει σήμερα η ανθρωπότητα, χρειαζόμαστε τολμηρές και επείγουσες δράσεις για την αλλαγή συνηθειών διατροφής και διαχείρισης ενέργειας και ο τομέας τροφίμων και λιανικού εμπορίου οφείλει να διαδραματίσει σημαντικό ρόλο στην προώθηση αυτής της αλλαγής. Ως μία από τις μεγαλύτερες εταιρείες στον κλάδο αυτό, η Lidl έχει τεράστια διεθνή επιρροή για να προωθήσει την αλλαγή. Το WWF είναι υπερήφαν</w:t>
      </w:r>
      <w:r w:rsidR="00042287">
        <w:rPr>
          <w:rFonts w:ascii="Lidl Font Pro" w:hAnsi="Lidl Font Pro" w:cs="Calibri,Bold"/>
          <w:lang w:val="el-GR"/>
        </w:rPr>
        <w:t>ο</w:t>
      </w:r>
      <w:r w:rsidRPr="001F7BF5">
        <w:rPr>
          <w:rFonts w:ascii="Lidl Font Pro" w:hAnsi="Lidl Font Pro" w:cs="Calibri,Bold"/>
          <w:lang w:val="el-GR"/>
        </w:rPr>
        <w:t xml:space="preserve"> που συνοδεύει τη Lidl σε ένα ταξίδι προκλήσεων και αλλαγών».</w:t>
      </w:r>
    </w:p>
    <w:p w14:paraId="166E08DB" w14:textId="77F8A500" w:rsidR="00013A74" w:rsidRPr="001F7BF5" w:rsidRDefault="001F7BF5" w:rsidP="001F7BF5">
      <w:pPr>
        <w:spacing w:before="100" w:beforeAutospacing="1" w:after="120" w:line="360" w:lineRule="auto"/>
        <w:jc w:val="both"/>
        <w:rPr>
          <w:rFonts w:ascii="Lidl Font Pro" w:hAnsi="Lidl Font Pro" w:cs="Calibri,Bold"/>
          <w:b/>
          <w:bCs/>
          <w:lang w:val="el-GR"/>
        </w:rPr>
      </w:pPr>
      <w:r w:rsidRPr="001F7BF5">
        <w:rPr>
          <w:rFonts w:ascii="Lidl Font Pro" w:hAnsi="Lidl Font Pro" w:cs="Calibri,Bold"/>
          <w:b/>
          <w:bCs/>
          <w:lang w:val="el-GR"/>
        </w:rPr>
        <w:t>Ενεργώντας δυναμικά από κοινού σε 31 χώρες</w:t>
      </w:r>
      <w:r w:rsidR="00565FB6" w:rsidRPr="001F7BF5">
        <w:rPr>
          <w:rFonts w:ascii="Lidl Font Pro" w:hAnsi="Lidl Font Pro" w:cs="Calibri,Bold"/>
          <w:b/>
          <w:bCs/>
          <w:lang w:val="el-GR"/>
        </w:rPr>
        <w:t xml:space="preserve"> </w:t>
      </w:r>
    </w:p>
    <w:p w14:paraId="31283BAE" w14:textId="10956595" w:rsidR="001F7BF5" w:rsidRPr="001F7BF5" w:rsidRDefault="001F7BF5" w:rsidP="001F7BF5">
      <w:pPr>
        <w:spacing w:line="360" w:lineRule="auto"/>
        <w:jc w:val="both"/>
        <w:rPr>
          <w:rFonts w:ascii="Lidl Font Pro" w:hAnsi="Lidl Font Pro" w:cs="Calibri,Bold"/>
          <w:lang w:val="el-GR"/>
        </w:rPr>
      </w:pPr>
      <w:r w:rsidRPr="001F7BF5">
        <w:rPr>
          <w:rFonts w:ascii="Lidl Font Pro" w:hAnsi="Lidl Font Pro" w:cs="Calibri,Bold"/>
          <w:lang w:val="el-GR"/>
        </w:rPr>
        <w:t xml:space="preserve">Η Lidl και το WWF έχουν ήδη συνεργαστεί τα τελευταία χρόνια σε χώρες, όπως η Ελβετία και η Αυστρία. Η νέα σύμπραξη επεκτείνει περαιτέρω το πεδίο εφαρμογής αυτής της συνεργασίας σε παγκόσμιο επίπεδο, για την επιτάχυνση της προώθησης της βιωσιμότητας σε διεθνές επίπεδο. Η Lidl έχει θέσει ως στόχο να δώσει στους καταναλωτές πιο άμεση και εύκολη πρόσβαση σε βιώσιμες επιλογές, σε παγκόσμιο επίπεδο και στο πλαίσιο αυτό κινείται και η συνεργασία της με το WWF. Η συνεργασία </w:t>
      </w:r>
      <w:r w:rsidR="0072742C">
        <w:rPr>
          <w:rFonts w:ascii="Lidl Font Pro" w:hAnsi="Lidl Font Pro" w:cs="Calibri,Bold"/>
          <w:lang w:val="el-GR"/>
        </w:rPr>
        <w:t>αυτή</w:t>
      </w:r>
      <w:r w:rsidRPr="001F7BF5">
        <w:rPr>
          <w:rFonts w:ascii="Lidl Font Pro" w:hAnsi="Lidl Font Pro" w:cs="Calibri,Bold"/>
          <w:lang w:val="el-GR"/>
        </w:rPr>
        <w:t xml:space="preserve"> εστιάζει στους ακόλουθους βασικούς τομείς: </w:t>
      </w:r>
    </w:p>
    <w:p w14:paraId="154F3AC6" w14:textId="77777777" w:rsidR="001F7BF5" w:rsidRDefault="001F7BF5" w:rsidP="001F7BF5">
      <w:pPr>
        <w:spacing w:line="360" w:lineRule="auto"/>
        <w:jc w:val="both"/>
        <w:rPr>
          <w:rFonts w:ascii="Lidl Font Pro" w:hAnsi="Lidl Font Pro" w:cs="Calibri,Bold"/>
          <w:lang w:val="el-GR"/>
        </w:rPr>
      </w:pPr>
      <w:r w:rsidRPr="001F7BF5">
        <w:rPr>
          <w:rFonts w:ascii="Lidl Font Pro" w:hAnsi="Lidl Font Pro" w:cs="Calibri,Bold"/>
          <w:lang w:val="el-GR"/>
        </w:rPr>
        <w:t>- Διατήρηση και προώθηση της βιοποικιλότητας</w:t>
      </w:r>
    </w:p>
    <w:p w14:paraId="0FA8DA5B" w14:textId="45677482" w:rsidR="001F7BF5" w:rsidRPr="001F7BF5" w:rsidRDefault="001F7BF5" w:rsidP="001F7BF5">
      <w:pPr>
        <w:spacing w:line="360" w:lineRule="auto"/>
        <w:jc w:val="both"/>
        <w:rPr>
          <w:rFonts w:ascii="Lidl Font Pro" w:hAnsi="Lidl Font Pro" w:cs="Calibri,Bold"/>
          <w:lang w:val="el-GR"/>
        </w:rPr>
      </w:pPr>
      <w:r w:rsidRPr="009B1EEC">
        <w:rPr>
          <w:rFonts w:ascii="Lidl Font Pro" w:hAnsi="Lidl Font Pro" w:cs="Calibri,Bold"/>
          <w:lang w:val="el-GR"/>
        </w:rPr>
        <w:t xml:space="preserve">- </w:t>
      </w:r>
      <w:r w:rsidRPr="001F7BF5">
        <w:rPr>
          <w:rFonts w:ascii="Lidl Font Pro" w:hAnsi="Lidl Font Pro" w:cs="Calibri,Bold"/>
          <w:lang w:val="el-GR"/>
        </w:rPr>
        <w:t>Υπεύθυνη διαχείριση των υδάτινων πόρων</w:t>
      </w:r>
    </w:p>
    <w:p w14:paraId="5BCD9293" w14:textId="77777777" w:rsidR="001F7BF5" w:rsidRPr="001F7BF5" w:rsidRDefault="001F7BF5" w:rsidP="001F7BF5">
      <w:pPr>
        <w:spacing w:line="360" w:lineRule="auto"/>
        <w:jc w:val="both"/>
        <w:rPr>
          <w:rFonts w:ascii="Lidl Font Pro" w:hAnsi="Lidl Font Pro" w:cs="Calibri,Bold"/>
          <w:lang w:val="el-GR"/>
        </w:rPr>
      </w:pPr>
      <w:r w:rsidRPr="001F7BF5">
        <w:rPr>
          <w:rFonts w:ascii="Lidl Font Pro" w:hAnsi="Lidl Font Pro" w:cs="Calibri,Bold"/>
          <w:lang w:val="el-GR"/>
        </w:rPr>
        <w:t>- Προστασία του κλίματος μέσω επιστημονικά τεκμηριωμένων κλιματικών στόχων</w:t>
      </w:r>
    </w:p>
    <w:p w14:paraId="787CF01C" w14:textId="77777777" w:rsidR="001F7BF5" w:rsidRPr="001F7BF5" w:rsidRDefault="001F7BF5" w:rsidP="001F7BF5">
      <w:pPr>
        <w:spacing w:line="360" w:lineRule="auto"/>
        <w:jc w:val="both"/>
        <w:rPr>
          <w:rFonts w:ascii="Lidl Font Pro" w:hAnsi="Lidl Font Pro" w:cs="Calibri,Bold"/>
          <w:lang w:val="el-GR"/>
        </w:rPr>
      </w:pPr>
      <w:r w:rsidRPr="001F7BF5">
        <w:rPr>
          <w:rFonts w:ascii="Lidl Font Pro" w:hAnsi="Lidl Font Pro" w:cs="Calibri,Bold"/>
          <w:lang w:val="el-GR"/>
        </w:rPr>
        <w:lastRenderedPageBreak/>
        <w:t>- Δημιουργία και επέκταση ιχνηλάσιμων αλυσίδων εφοδιασμού χωρίς αποψίλωση και μετατροπή των δασών</w:t>
      </w:r>
    </w:p>
    <w:p w14:paraId="6C1452C9" w14:textId="77777777" w:rsidR="001F7BF5" w:rsidRPr="001F7BF5" w:rsidRDefault="001F7BF5" w:rsidP="001F7BF5">
      <w:pPr>
        <w:spacing w:line="360" w:lineRule="auto"/>
        <w:jc w:val="both"/>
        <w:rPr>
          <w:rFonts w:ascii="Lidl Font Pro" w:hAnsi="Lidl Font Pro" w:cs="Calibri,Bold"/>
          <w:lang w:val="el-GR"/>
        </w:rPr>
      </w:pPr>
      <w:r w:rsidRPr="001F7BF5">
        <w:rPr>
          <w:rFonts w:ascii="Lidl Font Pro" w:hAnsi="Lidl Font Pro" w:cs="Calibri,Bold"/>
          <w:lang w:val="el-GR"/>
        </w:rPr>
        <w:t>- Υπεύθυνη προμήθεια κρίσιμων πρώτων υλών, όπως φοινικέλαιο, σόγια, κακάο, τσάι, καφές, ξύλο και προϊόντα χαρτιού</w:t>
      </w:r>
    </w:p>
    <w:p w14:paraId="62B8E985" w14:textId="68D862DF" w:rsidR="001F7BF5" w:rsidRPr="001F7BF5" w:rsidRDefault="001F7BF5" w:rsidP="001F7BF5">
      <w:pPr>
        <w:spacing w:line="360" w:lineRule="auto"/>
        <w:jc w:val="both"/>
        <w:rPr>
          <w:rFonts w:ascii="Lidl Font Pro" w:hAnsi="Lidl Font Pro" w:cs="Calibri,Bold"/>
          <w:lang w:val="el-GR"/>
        </w:rPr>
      </w:pPr>
      <w:r w:rsidRPr="001F7BF5">
        <w:rPr>
          <w:rFonts w:ascii="Lidl Font Pro" w:hAnsi="Lidl Font Pro" w:cs="Calibri,Bold"/>
          <w:lang w:val="el-GR"/>
        </w:rPr>
        <w:t>- Υπεύθυνη προμήθεια ψαριών και θαλασσινών και δέσμευση για την προστασία των κρίσιμων αλιευτικών ζωνών και των ιχθυαποθεμάτων</w:t>
      </w:r>
    </w:p>
    <w:p w14:paraId="6AE380EF" w14:textId="77777777" w:rsidR="001F7BF5" w:rsidRPr="001F7BF5" w:rsidRDefault="001F7BF5" w:rsidP="001F7BF5">
      <w:pPr>
        <w:spacing w:line="360" w:lineRule="auto"/>
        <w:jc w:val="both"/>
        <w:rPr>
          <w:rFonts w:ascii="Lidl Font Pro" w:hAnsi="Lidl Font Pro" w:cs="Calibri,Bold"/>
          <w:lang w:val="el-GR"/>
        </w:rPr>
      </w:pPr>
      <w:r w:rsidRPr="001F7BF5">
        <w:rPr>
          <w:rFonts w:ascii="Lidl Font Pro" w:hAnsi="Lidl Font Pro" w:cs="Calibri,Bold"/>
          <w:lang w:val="el-GR"/>
        </w:rPr>
        <w:t>- Δέσμευση για μια πιο συνειδητή, βιώσιμη διατροφή και κατανάλωση</w:t>
      </w:r>
    </w:p>
    <w:p w14:paraId="756F88BE" w14:textId="77777777" w:rsidR="001F7BF5" w:rsidRDefault="001F7BF5" w:rsidP="001F7BF5">
      <w:pPr>
        <w:spacing w:line="360" w:lineRule="auto"/>
        <w:jc w:val="both"/>
        <w:rPr>
          <w:rFonts w:ascii="Lidl Font Pro" w:hAnsi="Lidl Font Pro" w:cs="Calibri,Bold"/>
          <w:lang w:val="el-GR"/>
        </w:rPr>
      </w:pPr>
      <w:r w:rsidRPr="001F7BF5">
        <w:rPr>
          <w:rFonts w:ascii="Lidl Font Pro" w:hAnsi="Lidl Font Pro" w:cs="Calibri,Bold"/>
          <w:lang w:val="el-GR"/>
        </w:rPr>
        <w:t>- Μείωση της σπατάλης τροφίμων</w:t>
      </w:r>
    </w:p>
    <w:p w14:paraId="2A35F030" w14:textId="67D80E16" w:rsidR="00977DD1" w:rsidRDefault="001F7BF5" w:rsidP="001F7BF5">
      <w:pPr>
        <w:spacing w:line="360" w:lineRule="auto"/>
        <w:jc w:val="both"/>
        <w:rPr>
          <w:rFonts w:ascii="Lidl Font Pro" w:hAnsi="Lidl Font Pro" w:cs="Calibri,Bold"/>
          <w:lang w:val="el-GR"/>
        </w:rPr>
      </w:pPr>
      <w:r w:rsidRPr="001F7BF5">
        <w:rPr>
          <w:rFonts w:ascii="Lidl Font Pro" w:hAnsi="Lidl Font Pro" w:cs="Calibri,Bold"/>
          <w:lang w:val="el-GR"/>
        </w:rPr>
        <w:t>Εκτός από τη δέσμευση της Lidl στη δική της αλυσίδα αξίας, η εταιρεία θα υποστηρίξει διάφορα έργα του WWF για τη διατήρηση και προστασία του περιβάλλοντος στις περιοχές στις οποίες δραστηριοποιείται.</w:t>
      </w:r>
    </w:p>
    <w:p w14:paraId="225B9FAA" w14:textId="4CE938D4" w:rsidR="0067635E" w:rsidRPr="00AE64C5" w:rsidRDefault="0067635E" w:rsidP="00AE64C5">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61E6A01D" w14:textId="77777777" w:rsidR="0067635E" w:rsidRPr="002A7311" w:rsidRDefault="00E72715" w:rsidP="0067635E">
      <w:pPr>
        <w:autoSpaceDE w:val="0"/>
        <w:autoSpaceDN w:val="0"/>
        <w:adjustRightInd w:val="0"/>
        <w:spacing w:after="0"/>
        <w:jc w:val="both"/>
        <w:rPr>
          <w:rStyle w:val="-"/>
          <w:rFonts w:ascii="Lidl Font Pro" w:hAnsi="Lidl Font Pro" w:cs="Calibri,Bold"/>
          <w:b/>
          <w:bCs/>
          <w:color w:val="1F497D" w:themeColor="text2"/>
          <w:u w:val="none"/>
          <w:lang w:val="en-US"/>
        </w:rPr>
      </w:pPr>
      <w:hyperlink r:id="rId8" w:history="1">
        <w:r w:rsidR="0067635E" w:rsidRPr="003C2694">
          <w:rPr>
            <w:rStyle w:val="-"/>
            <w:rFonts w:ascii="Lidl Font Pro" w:hAnsi="Lidl Font Pro" w:cs="Calibri,Bold"/>
            <w:b/>
            <w:bCs/>
            <w:color w:val="1F497D" w:themeColor="text2"/>
            <w:u w:val="none"/>
            <w:lang w:val="pt-PT"/>
          </w:rPr>
          <w:t>corporate</w:t>
        </w:r>
        <w:r w:rsidR="0067635E" w:rsidRPr="002A7311">
          <w:rPr>
            <w:rStyle w:val="-"/>
            <w:rFonts w:ascii="Lidl Font Pro" w:hAnsi="Lidl Font Pro" w:cs="Calibri,Bold"/>
            <w:b/>
            <w:bCs/>
            <w:color w:val="1F497D" w:themeColor="text2"/>
            <w:u w:val="none"/>
            <w:lang w:val="en-US"/>
          </w:rPr>
          <w:t>.</w:t>
        </w:r>
        <w:r w:rsidR="0067635E" w:rsidRPr="003C2694">
          <w:rPr>
            <w:rStyle w:val="-"/>
            <w:rFonts w:ascii="Lidl Font Pro" w:hAnsi="Lidl Font Pro" w:cs="Calibri,Bold"/>
            <w:b/>
            <w:bCs/>
            <w:color w:val="1F497D" w:themeColor="text2"/>
            <w:u w:val="none"/>
            <w:lang w:val="pt-PT"/>
          </w:rPr>
          <w:t>lidl</w:t>
        </w:r>
        <w:r w:rsidR="0067635E" w:rsidRPr="002A7311">
          <w:rPr>
            <w:rStyle w:val="-"/>
            <w:rFonts w:ascii="Lidl Font Pro" w:hAnsi="Lidl Font Pro" w:cs="Calibri,Bold"/>
            <w:b/>
            <w:bCs/>
            <w:color w:val="1F497D" w:themeColor="text2"/>
            <w:u w:val="none"/>
            <w:lang w:val="en-US"/>
          </w:rPr>
          <w:t>.</w:t>
        </w:r>
        <w:r w:rsidR="0067635E" w:rsidRPr="003C2694">
          <w:rPr>
            <w:rStyle w:val="-"/>
            <w:rFonts w:ascii="Lidl Font Pro" w:hAnsi="Lidl Font Pro" w:cs="Calibri,Bold"/>
            <w:b/>
            <w:bCs/>
            <w:color w:val="1F497D" w:themeColor="text2"/>
            <w:u w:val="none"/>
            <w:lang w:val="pt-PT"/>
          </w:rPr>
          <w:t>gr</w:t>
        </w:r>
      </w:hyperlink>
    </w:p>
    <w:p w14:paraId="67996687" w14:textId="77777777" w:rsidR="0067635E" w:rsidRPr="002A7311" w:rsidRDefault="00E72715" w:rsidP="0067635E">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9" w:history="1">
        <w:r w:rsidR="0067635E" w:rsidRPr="003C2694">
          <w:rPr>
            <w:rFonts w:ascii="Lidl Font Pro" w:hAnsi="Lidl Font Pro" w:cs="Calibri,Bold"/>
            <w:b/>
            <w:bCs/>
            <w:color w:val="1F497D"/>
            <w:lang w:val="pt-PT"/>
          </w:rPr>
          <w:t>facebook</w:t>
        </w:r>
        <w:r w:rsidR="0067635E" w:rsidRPr="002A7311">
          <w:rPr>
            <w:rFonts w:ascii="Lidl Font Pro" w:hAnsi="Lidl Font Pro" w:cs="Calibri,Bold"/>
            <w:b/>
            <w:bCs/>
            <w:color w:val="1F497D"/>
            <w:lang w:val="en-US"/>
          </w:rPr>
          <w:t>.</w:t>
        </w:r>
        <w:r w:rsidR="0067635E" w:rsidRPr="003C2694">
          <w:rPr>
            <w:rFonts w:ascii="Lidl Font Pro" w:hAnsi="Lidl Font Pro" w:cs="Calibri,Bold"/>
            <w:b/>
            <w:bCs/>
            <w:color w:val="1F497D"/>
            <w:lang w:val="pt-PT"/>
          </w:rPr>
          <w:t>com</w:t>
        </w:r>
        <w:r w:rsidR="0067635E" w:rsidRPr="002A7311">
          <w:rPr>
            <w:rFonts w:ascii="Lidl Font Pro" w:hAnsi="Lidl Font Pro" w:cs="Calibri,Bold"/>
            <w:b/>
            <w:bCs/>
            <w:color w:val="1F497D"/>
            <w:lang w:val="en-US"/>
          </w:rPr>
          <w:t>/</w:t>
        </w:r>
        <w:r w:rsidR="0067635E" w:rsidRPr="003C2694">
          <w:rPr>
            <w:rFonts w:ascii="Lidl Font Pro" w:hAnsi="Lidl Font Pro" w:cs="Calibri,Bold"/>
            <w:b/>
            <w:bCs/>
            <w:color w:val="1F497D"/>
            <w:lang w:val="pt-PT"/>
          </w:rPr>
          <w:t>lidlgr</w:t>
        </w:r>
      </w:hyperlink>
    </w:p>
    <w:p w14:paraId="02FF3BC3" w14:textId="77777777" w:rsidR="0067635E" w:rsidRPr="006864F2" w:rsidRDefault="00E72715" w:rsidP="0067635E">
      <w:pPr>
        <w:autoSpaceDE w:val="0"/>
        <w:autoSpaceDN w:val="0"/>
        <w:adjustRightInd w:val="0"/>
        <w:spacing w:after="0"/>
        <w:jc w:val="both"/>
        <w:rPr>
          <w:rFonts w:ascii="Lidl Font Pro" w:hAnsi="Lidl Font Pro" w:cs="Calibri,Bold"/>
          <w:b/>
          <w:bCs/>
          <w:color w:val="1F497D"/>
          <w:lang w:val="sv-SE"/>
        </w:rPr>
      </w:pPr>
      <w:hyperlink r:id="rId10" w:history="1">
        <w:r w:rsidR="0067635E" w:rsidRPr="00523EE8">
          <w:rPr>
            <w:rFonts w:ascii="Lidl Font Pro" w:hAnsi="Lidl Font Pro" w:cs="Calibri,Bold"/>
            <w:b/>
            <w:bCs/>
            <w:color w:val="1F497D"/>
            <w:lang w:val="sv-SE"/>
          </w:rPr>
          <w:t>twitter</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com</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Lidl</w:t>
        </w:r>
        <w:r w:rsidR="0067635E" w:rsidRPr="006864F2">
          <w:rPr>
            <w:rFonts w:ascii="Lidl Font Pro" w:hAnsi="Lidl Font Pro" w:cs="Calibri,Bold"/>
            <w:b/>
            <w:bCs/>
            <w:color w:val="1F497D"/>
            <w:lang w:val="sv-SE"/>
          </w:rPr>
          <w:t>_</w:t>
        </w:r>
        <w:r w:rsidR="0067635E" w:rsidRPr="00523EE8">
          <w:rPr>
            <w:rFonts w:ascii="Lidl Font Pro" w:hAnsi="Lidl Font Pro" w:cs="Calibri,Bold"/>
            <w:b/>
            <w:bCs/>
            <w:color w:val="1F497D"/>
            <w:lang w:val="sv-SE"/>
          </w:rPr>
          <w:t>Hellas</w:t>
        </w:r>
        <w:r w:rsidR="0067635E" w:rsidRPr="006864F2">
          <w:rPr>
            <w:rFonts w:ascii="Lidl Font Pro" w:hAnsi="Lidl Font Pro" w:cs="Calibri,Bold"/>
            <w:b/>
            <w:bCs/>
            <w:color w:val="1F497D"/>
            <w:lang w:val="sv-SE"/>
          </w:rPr>
          <w:t>_</w:t>
        </w:r>
      </w:hyperlink>
    </w:p>
    <w:p w14:paraId="14A45ED7" w14:textId="77777777" w:rsidR="0067635E" w:rsidRPr="006864F2" w:rsidRDefault="00E72715" w:rsidP="0067635E">
      <w:pPr>
        <w:autoSpaceDE w:val="0"/>
        <w:autoSpaceDN w:val="0"/>
        <w:adjustRightInd w:val="0"/>
        <w:spacing w:after="0"/>
        <w:jc w:val="both"/>
        <w:rPr>
          <w:rFonts w:ascii="Lidl Font Pro" w:hAnsi="Lidl Font Pro" w:cs="Calibri,Bold"/>
          <w:b/>
          <w:bCs/>
          <w:color w:val="1F497D"/>
          <w:lang w:val="sv-SE"/>
        </w:rPr>
      </w:pPr>
      <w:hyperlink r:id="rId11" w:history="1">
        <w:r w:rsidR="0067635E" w:rsidRPr="00523EE8">
          <w:rPr>
            <w:rFonts w:ascii="Lidl Font Pro" w:hAnsi="Lidl Font Pro" w:cs="Calibri,Bold"/>
            <w:b/>
            <w:bCs/>
            <w:color w:val="1F497D"/>
            <w:lang w:val="sv-SE"/>
          </w:rPr>
          <w:t>instagram</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com</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lidl</w:t>
        </w:r>
        <w:r w:rsidR="0067635E" w:rsidRPr="006864F2">
          <w:rPr>
            <w:rFonts w:ascii="Lidl Font Pro" w:hAnsi="Lidl Font Pro" w:cs="Calibri,Bold"/>
            <w:b/>
            <w:bCs/>
            <w:color w:val="1F497D"/>
            <w:lang w:val="sv-SE"/>
          </w:rPr>
          <w:t>_</w:t>
        </w:r>
        <w:r w:rsidR="0067635E" w:rsidRPr="00523EE8">
          <w:rPr>
            <w:rFonts w:ascii="Lidl Font Pro" w:hAnsi="Lidl Font Pro" w:cs="Calibri,Bold"/>
            <w:b/>
            <w:bCs/>
            <w:color w:val="1F497D"/>
            <w:lang w:val="sv-SE"/>
          </w:rPr>
          <w:t>hellas</w:t>
        </w:r>
      </w:hyperlink>
    </w:p>
    <w:p w14:paraId="00D71E07" w14:textId="77777777" w:rsidR="0067635E" w:rsidRPr="006864F2" w:rsidRDefault="00E72715" w:rsidP="0067635E">
      <w:pPr>
        <w:autoSpaceDE w:val="0"/>
        <w:autoSpaceDN w:val="0"/>
        <w:adjustRightInd w:val="0"/>
        <w:spacing w:after="0"/>
        <w:jc w:val="both"/>
        <w:rPr>
          <w:rFonts w:ascii="Lidl Font Pro" w:hAnsi="Lidl Font Pro" w:cs="Calibri,Bold"/>
          <w:b/>
          <w:bCs/>
          <w:color w:val="1F497D"/>
          <w:lang w:val="sv-SE"/>
        </w:rPr>
      </w:pPr>
      <w:hyperlink r:id="rId12" w:history="1">
        <w:r w:rsidR="0067635E" w:rsidRPr="006864F2">
          <w:rPr>
            <w:rFonts w:ascii="Lidl Font Pro" w:hAnsi="Lidl Font Pro" w:cs="Calibri,Bold"/>
            <w:b/>
            <w:bCs/>
            <w:color w:val="1F497D"/>
            <w:lang w:val="sv-SE"/>
          </w:rPr>
          <w:t>linkedin.com/company/lidl-hellas</w:t>
        </w:r>
      </w:hyperlink>
    </w:p>
    <w:p w14:paraId="1692DF71" w14:textId="67532DFB" w:rsidR="000A4225" w:rsidRPr="006864F2" w:rsidRDefault="0067635E" w:rsidP="00490DEF">
      <w:pPr>
        <w:autoSpaceDE w:val="0"/>
        <w:autoSpaceDN w:val="0"/>
        <w:adjustRightInd w:val="0"/>
        <w:spacing w:after="0"/>
        <w:jc w:val="both"/>
        <w:rPr>
          <w:rFonts w:ascii="Lidl Font Pro" w:hAnsi="Lidl Font Pro" w:cs="Calibri,Bold"/>
          <w:b/>
          <w:bCs/>
          <w:color w:val="1F497D"/>
          <w:lang w:val="sv-SE"/>
        </w:rPr>
      </w:pPr>
      <w:r w:rsidRPr="006864F2">
        <w:rPr>
          <w:rFonts w:ascii="Lidl Font Pro" w:hAnsi="Lidl Font Pro" w:cs="Calibri,Bold"/>
          <w:b/>
          <w:bCs/>
          <w:color w:val="1F497D"/>
          <w:lang w:val="sv-SE"/>
        </w:rPr>
        <w:t>youtube.com/lidlhellas</w:t>
      </w:r>
    </w:p>
    <w:p w14:paraId="7D17E60C" w14:textId="18E161D5" w:rsidR="00AF568F" w:rsidRPr="006864F2"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6864F2" w:rsidSect="0067635E">
      <w:headerReference w:type="default" r:id="rId13"/>
      <w:footerReference w:type="default" r:id="rId14"/>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D9F30" w14:textId="77777777" w:rsidR="005817ED" w:rsidRDefault="005817ED" w:rsidP="00C15348">
      <w:pPr>
        <w:spacing w:after="0" w:line="240" w:lineRule="auto"/>
      </w:pPr>
      <w:r>
        <w:separator/>
      </w:r>
    </w:p>
  </w:endnote>
  <w:endnote w:type="continuationSeparator" w:id="0">
    <w:p w14:paraId="0D69E808" w14:textId="77777777" w:rsidR="005817ED" w:rsidRDefault="005817ED"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6446D786" w:rsidR="00F847FC" w:rsidRDefault="007C2E49">
    <w:pPr>
      <w:pStyle w:val="a4"/>
    </w:pPr>
    <w:r>
      <w:rPr>
        <w:noProof/>
      </w:rPr>
      <w:drawing>
        <wp:anchor distT="0" distB="0" distL="114300" distR="114300" simplePos="0" relativeHeight="251674624" behindDoc="0" locked="0" layoutInCell="1" allowOverlap="1" wp14:anchorId="12038591" wp14:editId="60F6741E">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6962">
      <w:rPr>
        <w:noProof/>
        <w:lang w:val="el-GR" w:eastAsia="zh-TW"/>
      </w:rPr>
      <mc:AlternateContent>
        <mc:Choice Requires="wps">
          <w:drawing>
            <wp:anchor distT="0" distB="0" distL="114300" distR="114300" simplePos="0" relativeHeight="251676672" behindDoc="1" locked="0" layoutInCell="1" allowOverlap="1" wp14:anchorId="67261AB1" wp14:editId="0CC7247F">
              <wp:simplePos x="0" y="0"/>
              <wp:positionH relativeFrom="column">
                <wp:posOffset>0</wp:posOffset>
              </wp:positionH>
              <wp:positionV relativeFrom="page">
                <wp:posOffset>9476740</wp:posOffset>
              </wp:positionV>
              <wp:extent cx="5284470" cy="440055"/>
              <wp:effectExtent l="0" t="0" r="11430" b="17145"/>
              <wp:wrapTight wrapText="bothSides">
                <wp:wrapPolygon edited="0">
                  <wp:start x="0" y="0"/>
                  <wp:lineTo x="0" y="21506"/>
                  <wp:lineTo x="21569" y="21506"/>
                  <wp:lineTo x="21569"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46.2pt;width:416.1pt;height:34.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" filled="f" stroked="f">
              <v:textbox inset="0,0,0,0">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txbxContent>
              </v:textbox>
              <w10:wrap type="tight"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520D42B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F6E37" w14:textId="77777777" w:rsidR="005817ED" w:rsidRDefault="005817ED" w:rsidP="00C15348">
      <w:pPr>
        <w:spacing w:after="0" w:line="240" w:lineRule="auto"/>
      </w:pPr>
      <w:r>
        <w:separator/>
      </w:r>
    </w:p>
  </w:footnote>
  <w:footnote w:type="continuationSeparator" w:id="0">
    <w:p w14:paraId="1E0F76F4" w14:textId="77777777" w:rsidR="005817ED" w:rsidRDefault="005817ED"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5EEE8D3F" w:rsidR="00C15348" w:rsidRDefault="005B1A77" w:rsidP="00824AFD">
    <w:pPr>
      <w:pStyle w:val="a3"/>
      <w:tabs>
        <w:tab w:val="clear" w:pos="8306"/>
      </w:tabs>
      <w:ind w:right="-604"/>
      <w:jc w:val="right"/>
    </w:pPr>
    <w:r>
      <w:rPr>
        <w:noProof/>
        <w:lang w:val="el-GR" w:eastAsia="zh-TW"/>
      </w:rPr>
      <w:drawing>
        <wp:inline distT="0" distB="0" distL="0" distR="0" wp14:anchorId="710D1EBD" wp14:editId="4FD19EBD">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6AB17E3D">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29544630">
    <w:abstractNumId w:val="3"/>
  </w:num>
  <w:num w:numId="2" w16cid:durableId="46882733">
    <w:abstractNumId w:val="2"/>
  </w:num>
  <w:num w:numId="3" w16cid:durableId="1186167361">
    <w:abstractNumId w:val="0"/>
    <w:lvlOverride w:ilvl="0">
      <w:lvl w:ilvl="0">
        <w:numFmt w:val="bullet"/>
        <w:lvlText w:val=""/>
        <w:legacy w:legacy="1" w:legacySpace="0" w:legacyIndent="0"/>
        <w:lvlJc w:val="left"/>
        <w:rPr>
          <w:rFonts w:ascii="Symbol" w:hAnsi="Symbol" w:hint="default"/>
          <w:sz w:val="22"/>
        </w:rPr>
      </w:lvl>
    </w:lvlOverride>
  </w:num>
  <w:num w:numId="4" w16cid:durableId="595230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358"/>
    <w:rsid w:val="00001AF5"/>
    <w:rsid w:val="0000222E"/>
    <w:rsid w:val="0000765F"/>
    <w:rsid w:val="00011745"/>
    <w:rsid w:val="000138F4"/>
    <w:rsid w:val="00013A74"/>
    <w:rsid w:val="00015897"/>
    <w:rsid w:val="00015D3E"/>
    <w:rsid w:val="000166ED"/>
    <w:rsid w:val="00020E29"/>
    <w:rsid w:val="00021857"/>
    <w:rsid w:val="000241E0"/>
    <w:rsid w:val="00024A8A"/>
    <w:rsid w:val="00024E48"/>
    <w:rsid w:val="00027775"/>
    <w:rsid w:val="00030CC7"/>
    <w:rsid w:val="00031C8E"/>
    <w:rsid w:val="0003302C"/>
    <w:rsid w:val="00034ED0"/>
    <w:rsid w:val="00036B7A"/>
    <w:rsid w:val="00042287"/>
    <w:rsid w:val="00043337"/>
    <w:rsid w:val="00043CFE"/>
    <w:rsid w:val="000470E3"/>
    <w:rsid w:val="00050063"/>
    <w:rsid w:val="000505E6"/>
    <w:rsid w:val="000507CD"/>
    <w:rsid w:val="00050E13"/>
    <w:rsid w:val="0006078D"/>
    <w:rsid w:val="000612FA"/>
    <w:rsid w:val="00061BE8"/>
    <w:rsid w:val="00063905"/>
    <w:rsid w:val="00064E31"/>
    <w:rsid w:val="00065BFE"/>
    <w:rsid w:val="00065E18"/>
    <w:rsid w:val="000777FD"/>
    <w:rsid w:val="00080512"/>
    <w:rsid w:val="00080553"/>
    <w:rsid w:val="00082066"/>
    <w:rsid w:val="00083164"/>
    <w:rsid w:val="00084703"/>
    <w:rsid w:val="00086B7D"/>
    <w:rsid w:val="00087EAC"/>
    <w:rsid w:val="00087F40"/>
    <w:rsid w:val="00090362"/>
    <w:rsid w:val="00090C7E"/>
    <w:rsid w:val="0009372B"/>
    <w:rsid w:val="00094F28"/>
    <w:rsid w:val="000966D3"/>
    <w:rsid w:val="00097D53"/>
    <w:rsid w:val="000A14AC"/>
    <w:rsid w:val="000A1C22"/>
    <w:rsid w:val="000A1CDB"/>
    <w:rsid w:val="000A3234"/>
    <w:rsid w:val="000A4225"/>
    <w:rsid w:val="000A5DF5"/>
    <w:rsid w:val="000B0743"/>
    <w:rsid w:val="000B0DD4"/>
    <w:rsid w:val="000B15BE"/>
    <w:rsid w:val="000B59FA"/>
    <w:rsid w:val="000B5C00"/>
    <w:rsid w:val="000B5EC0"/>
    <w:rsid w:val="000B63B5"/>
    <w:rsid w:val="000C0F2A"/>
    <w:rsid w:val="000C0F47"/>
    <w:rsid w:val="000C1986"/>
    <w:rsid w:val="000C3B52"/>
    <w:rsid w:val="000D3049"/>
    <w:rsid w:val="000D34AC"/>
    <w:rsid w:val="000D5018"/>
    <w:rsid w:val="000D67DA"/>
    <w:rsid w:val="000D781D"/>
    <w:rsid w:val="000E0473"/>
    <w:rsid w:val="000E122B"/>
    <w:rsid w:val="000E1572"/>
    <w:rsid w:val="000E36DE"/>
    <w:rsid w:val="000E46B8"/>
    <w:rsid w:val="000E765C"/>
    <w:rsid w:val="000E7AED"/>
    <w:rsid w:val="000F2227"/>
    <w:rsid w:val="000F3789"/>
    <w:rsid w:val="000F479E"/>
    <w:rsid w:val="000F5308"/>
    <w:rsid w:val="000F780D"/>
    <w:rsid w:val="001009F2"/>
    <w:rsid w:val="00100CFF"/>
    <w:rsid w:val="001013D5"/>
    <w:rsid w:val="001026C8"/>
    <w:rsid w:val="001036BD"/>
    <w:rsid w:val="00111385"/>
    <w:rsid w:val="0011221D"/>
    <w:rsid w:val="00113446"/>
    <w:rsid w:val="00114DCC"/>
    <w:rsid w:val="00115EA5"/>
    <w:rsid w:val="00120B2E"/>
    <w:rsid w:val="00126F3C"/>
    <w:rsid w:val="00130CBB"/>
    <w:rsid w:val="001313C7"/>
    <w:rsid w:val="001360FA"/>
    <w:rsid w:val="001362F5"/>
    <w:rsid w:val="00137523"/>
    <w:rsid w:val="00144E74"/>
    <w:rsid w:val="001450F3"/>
    <w:rsid w:val="00151B64"/>
    <w:rsid w:val="0015238D"/>
    <w:rsid w:val="00153D2D"/>
    <w:rsid w:val="00154C1E"/>
    <w:rsid w:val="00162B5D"/>
    <w:rsid w:val="0016387D"/>
    <w:rsid w:val="0016448B"/>
    <w:rsid w:val="00164503"/>
    <w:rsid w:val="00166860"/>
    <w:rsid w:val="0017177D"/>
    <w:rsid w:val="001741A0"/>
    <w:rsid w:val="0017442F"/>
    <w:rsid w:val="001764FE"/>
    <w:rsid w:val="001803ED"/>
    <w:rsid w:val="00183413"/>
    <w:rsid w:val="0018400E"/>
    <w:rsid w:val="001863B7"/>
    <w:rsid w:val="0018774E"/>
    <w:rsid w:val="00194881"/>
    <w:rsid w:val="0019563A"/>
    <w:rsid w:val="00195C13"/>
    <w:rsid w:val="001A41B9"/>
    <w:rsid w:val="001A4B5D"/>
    <w:rsid w:val="001A624D"/>
    <w:rsid w:val="001B006B"/>
    <w:rsid w:val="001B46CC"/>
    <w:rsid w:val="001B48B2"/>
    <w:rsid w:val="001B54A3"/>
    <w:rsid w:val="001B5E5C"/>
    <w:rsid w:val="001C1455"/>
    <w:rsid w:val="001C3596"/>
    <w:rsid w:val="001C4340"/>
    <w:rsid w:val="001C5723"/>
    <w:rsid w:val="001C6717"/>
    <w:rsid w:val="001C6E27"/>
    <w:rsid w:val="001C72F1"/>
    <w:rsid w:val="001C758C"/>
    <w:rsid w:val="001D01E1"/>
    <w:rsid w:val="001D2B29"/>
    <w:rsid w:val="001D4624"/>
    <w:rsid w:val="001D4F1F"/>
    <w:rsid w:val="001D6703"/>
    <w:rsid w:val="001D6AF1"/>
    <w:rsid w:val="001D6CD6"/>
    <w:rsid w:val="001D79C7"/>
    <w:rsid w:val="001E09FB"/>
    <w:rsid w:val="001E0FBD"/>
    <w:rsid w:val="001E1228"/>
    <w:rsid w:val="001E1E37"/>
    <w:rsid w:val="001E4005"/>
    <w:rsid w:val="001E4730"/>
    <w:rsid w:val="001E5AEF"/>
    <w:rsid w:val="001E5BC1"/>
    <w:rsid w:val="001E6DBB"/>
    <w:rsid w:val="001E7B5B"/>
    <w:rsid w:val="001F12DB"/>
    <w:rsid w:val="001F13C9"/>
    <w:rsid w:val="001F25F4"/>
    <w:rsid w:val="001F2712"/>
    <w:rsid w:val="001F43BA"/>
    <w:rsid w:val="001F7BF5"/>
    <w:rsid w:val="002002CA"/>
    <w:rsid w:val="00201C85"/>
    <w:rsid w:val="00213244"/>
    <w:rsid w:val="0021514E"/>
    <w:rsid w:val="00217155"/>
    <w:rsid w:val="002232B1"/>
    <w:rsid w:val="00223CDD"/>
    <w:rsid w:val="00223FD9"/>
    <w:rsid w:val="00225677"/>
    <w:rsid w:val="00226375"/>
    <w:rsid w:val="002270E9"/>
    <w:rsid w:val="002272BD"/>
    <w:rsid w:val="00227973"/>
    <w:rsid w:val="00230853"/>
    <w:rsid w:val="00231F9C"/>
    <w:rsid w:val="00232347"/>
    <w:rsid w:val="002350DA"/>
    <w:rsid w:val="00235B87"/>
    <w:rsid w:val="00237A95"/>
    <w:rsid w:val="00240308"/>
    <w:rsid w:val="0024044A"/>
    <w:rsid w:val="00241280"/>
    <w:rsid w:val="002437DD"/>
    <w:rsid w:val="0024552E"/>
    <w:rsid w:val="00246031"/>
    <w:rsid w:val="00246962"/>
    <w:rsid w:val="002516CE"/>
    <w:rsid w:val="00254EB4"/>
    <w:rsid w:val="00256326"/>
    <w:rsid w:val="00257335"/>
    <w:rsid w:val="00257C0F"/>
    <w:rsid w:val="0026069E"/>
    <w:rsid w:val="002625CD"/>
    <w:rsid w:val="0026369D"/>
    <w:rsid w:val="00264280"/>
    <w:rsid w:val="0026548C"/>
    <w:rsid w:val="00270C89"/>
    <w:rsid w:val="0027100D"/>
    <w:rsid w:val="00275B6D"/>
    <w:rsid w:val="00276D05"/>
    <w:rsid w:val="00277FB8"/>
    <w:rsid w:val="00283672"/>
    <w:rsid w:val="00283E9D"/>
    <w:rsid w:val="00284E5A"/>
    <w:rsid w:val="002914B1"/>
    <w:rsid w:val="00291837"/>
    <w:rsid w:val="00294DBD"/>
    <w:rsid w:val="00295971"/>
    <w:rsid w:val="00297364"/>
    <w:rsid w:val="002A09AE"/>
    <w:rsid w:val="002A237E"/>
    <w:rsid w:val="002A2E12"/>
    <w:rsid w:val="002A5E0C"/>
    <w:rsid w:val="002A7311"/>
    <w:rsid w:val="002B156B"/>
    <w:rsid w:val="002B2393"/>
    <w:rsid w:val="002B5749"/>
    <w:rsid w:val="002B7072"/>
    <w:rsid w:val="002C0DD0"/>
    <w:rsid w:val="002C3AE1"/>
    <w:rsid w:val="002C4979"/>
    <w:rsid w:val="002C5270"/>
    <w:rsid w:val="002C5B45"/>
    <w:rsid w:val="002C6916"/>
    <w:rsid w:val="002D2262"/>
    <w:rsid w:val="002D3B43"/>
    <w:rsid w:val="002D4F85"/>
    <w:rsid w:val="002D5247"/>
    <w:rsid w:val="002D6041"/>
    <w:rsid w:val="002E3505"/>
    <w:rsid w:val="002E498C"/>
    <w:rsid w:val="002E68DD"/>
    <w:rsid w:val="002F0181"/>
    <w:rsid w:val="002F707A"/>
    <w:rsid w:val="003016DF"/>
    <w:rsid w:val="00303911"/>
    <w:rsid w:val="00306FEF"/>
    <w:rsid w:val="00307F53"/>
    <w:rsid w:val="003126E4"/>
    <w:rsid w:val="00323B10"/>
    <w:rsid w:val="00324429"/>
    <w:rsid w:val="003246C8"/>
    <w:rsid w:val="00325B35"/>
    <w:rsid w:val="00330FF4"/>
    <w:rsid w:val="0033306C"/>
    <w:rsid w:val="003337BD"/>
    <w:rsid w:val="00337A0D"/>
    <w:rsid w:val="00340366"/>
    <w:rsid w:val="00340E5A"/>
    <w:rsid w:val="00341352"/>
    <w:rsid w:val="0034366D"/>
    <w:rsid w:val="003437BA"/>
    <w:rsid w:val="00346901"/>
    <w:rsid w:val="00350A9D"/>
    <w:rsid w:val="0035328E"/>
    <w:rsid w:val="00356894"/>
    <w:rsid w:val="00361980"/>
    <w:rsid w:val="00366D5F"/>
    <w:rsid w:val="0036721C"/>
    <w:rsid w:val="003720CE"/>
    <w:rsid w:val="003720FB"/>
    <w:rsid w:val="00374B9E"/>
    <w:rsid w:val="0037510A"/>
    <w:rsid w:val="003804BE"/>
    <w:rsid w:val="00380C9A"/>
    <w:rsid w:val="00382088"/>
    <w:rsid w:val="00386E49"/>
    <w:rsid w:val="00393AAE"/>
    <w:rsid w:val="00394B19"/>
    <w:rsid w:val="003A0CAF"/>
    <w:rsid w:val="003A2353"/>
    <w:rsid w:val="003A69DD"/>
    <w:rsid w:val="003A6DD1"/>
    <w:rsid w:val="003A6F3E"/>
    <w:rsid w:val="003B0989"/>
    <w:rsid w:val="003B2030"/>
    <w:rsid w:val="003B2665"/>
    <w:rsid w:val="003B3672"/>
    <w:rsid w:val="003B45ED"/>
    <w:rsid w:val="003B665F"/>
    <w:rsid w:val="003B7FFB"/>
    <w:rsid w:val="003C07EC"/>
    <w:rsid w:val="003C0DB4"/>
    <w:rsid w:val="003C21C4"/>
    <w:rsid w:val="003C2694"/>
    <w:rsid w:val="003C31EE"/>
    <w:rsid w:val="003C39C8"/>
    <w:rsid w:val="003C5940"/>
    <w:rsid w:val="003C5DF1"/>
    <w:rsid w:val="003D2087"/>
    <w:rsid w:val="003D4EBC"/>
    <w:rsid w:val="003D53F3"/>
    <w:rsid w:val="003E024E"/>
    <w:rsid w:val="003E0CA2"/>
    <w:rsid w:val="003E0CF8"/>
    <w:rsid w:val="003E1E63"/>
    <w:rsid w:val="003E2270"/>
    <w:rsid w:val="003E6D56"/>
    <w:rsid w:val="003F4022"/>
    <w:rsid w:val="003F48D1"/>
    <w:rsid w:val="003F52B6"/>
    <w:rsid w:val="003F6383"/>
    <w:rsid w:val="003F66A2"/>
    <w:rsid w:val="003F6FD8"/>
    <w:rsid w:val="004041FE"/>
    <w:rsid w:val="004067D8"/>
    <w:rsid w:val="00407B10"/>
    <w:rsid w:val="00411C3F"/>
    <w:rsid w:val="00413192"/>
    <w:rsid w:val="00417B89"/>
    <w:rsid w:val="0042011F"/>
    <w:rsid w:val="00422CFB"/>
    <w:rsid w:val="00427938"/>
    <w:rsid w:val="00430B75"/>
    <w:rsid w:val="00431476"/>
    <w:rsid w:val="004339B9"/>
    <w:rsid w:val="00436EB4"/>
    <w:rsid w:val="004377EB"/>
    <w:rsid w:val="00441878"/>
    <w:rsid w:val="00441950"/>
    <w:rsid w:val="00442B98"/>
    <w:rsid w:val="004463FD"/>
    <w:rsid w:val="004478AE"/>
    <w:rsid w:val="00447F97"/>
    <w:rsid w:val="00457A88"/>
    <w:rsid w:val="00460B94"/>
    <w:rsid w:val="00462BFE"/>
    <w:rsid w:val="00471CE4"/>
    <w:rsid w:val="00473B67"/>
    <w:rsid w:val="004753AB"/>
    <w:rsid w:val="004758E6"/>
    <w:rsid w:val="0047758A"/>
    <w:rsid w:val="004779A2"/>
    <w:rsid w:val="00481BA7"/>
    <w:rsid w:val="0048239D"/>
    <w:rsid w:val="0048249F"/>
    <w:rsid w:val="00485296"/>
    <w:rsid w:val="004862EF"/>
    <w:rsid w:val="00490DEF"/>
    <w:rsid w:val="00496BDD"/>
    <w:rsid w:val="004A0442"/>
    <w:rsid w:val="004A070F"/>
    <w:rsid w:val="004A2000"/>
    <w:rsid w:val="004A3FF3"/>
    <w:rsid w:val="004A441C"/>
    <w:rsid w:val="004A5BC0"/>
    <w:rsid w:val="004A639A"/>
    <w:rsid w:val="004B5BC6"/>
    <w:rsid w:val="004B69B8"/>
    <w:rsid w:val="004C1E03"/>
    <w:rsid w:val="004C3B5F"/>
    <w:rsid w:val="004C4565"/>
    <w:rsid w:val="004C4935"/>
    <w:rsid w:val="004C54CD"/>
    <w:rsid w:val="004C6C6B"/>
    <w:rsid w:val="004D1350"/>
    <w:rsid w:val="004D164B"/>
    <w:rsid w:val="004D4522"/>
    <w:rsid w:val="004E09CA"/>
    <w:rsid w:val="004E61A6"/>
    <w:rsid w:val="004E6F67"/>
    <w:rsid w:val="004F0DC9"/>
    <w:rsid w:val="004F25C8"/>
    <w:rsid w:val="004F374C"/>
    <w:rsid w:val="004F4DC2"/>
    <w:rsid w:val="004F5A7A"/>
    <w:rsid w:val="00501C4B"/>
    <w:rsid w:val="00503013"/>
    <w:rsid w:val="005032BD"/>
    <w:rsid w:val="00504728"/>
    <w:rsid w:val="0050497A"/>
    <w:rsid w:val="005055AF"/>
    <w:rsid w:val="005065BC"/>
    <w:rsid w:val="0050703E"/>
    <w:rsid w:val="00511599"/>
    <w:rsid w:val="005129AD"/>
    <w:rsid w:val="00512AB1"/>
    <w:rsid w:val="005134FE"/>
    <w:rsid w:val="00513F02"/>
    <w:rsid w:val="005144F7"/>
    <w:rsid w:val="00520342"/>
    <w:rsid w:val="005224EB"/>
    <w:rsid w:val="00522A6E"/>
    <w:rsid w:val="00524282"/>
    <w:rsid w:val="005261AB"/>
    <w:rsid w:val="0052660A"/>
    <w:rsid w:val="00526E8B"/>
    <w:rsid w:val="005301EF"/>
    <w:rsid w:val="00540A41"/>
    <w:rsid w:val="005449BA"/>
    <w:rsid w:val="005453A8"/>
    <w:rsid w:val="00553E94"/>
    <w:rsid w:val="00554C7C"/>
    <w:rsid w:val="00554CDB"/>
    <w:rsid w:val="00557615"/>
    <w:rsid w:val="005609BE"/>
    <w:rsid w:val="0056122A"/>
    <w:rsid w:val="0056203C"/>
    <w:rsid w:val="00563694"/>
    <w:rsid w:val="00563DA7"/>
    <w:rsid w:val="005655DE"/>
    <w:rsid w:val="00565FB6"/>
    <w:rsid w:val="0056626C"/>
    <w:rsid w:val="005721E5"/>
    <w:rsid w:val="00576CA4"/>
    <w:rsid w:val="00577EC0"/>
    <w:rsid w:val="00581119"/>
    <w:rsid w:val="005817ED"/>
    <w:rsid w:val="0058265D"/>
    <w:rsid w:val="005842F1"/>
    <w:rsid w:val="005848E3"/>
    <w:rsid w:val="00587025"/>
    <w:rsid w:val="005913FE"/>
    <w:rsid w:val="00592BD8"/>
    <w:rsid w:val="005949E5"/>
    <w:rsid w:val="00596D08"/>
    <w:rsid w:val="005A1D5E"/>
    <w:rsid w:val="005A4774"/>
    <w:rsid w:val="005A50F0"/>
    <w:rsid w:val="005A5563"/>
    <w:rsid w:val="005A63E9"/>
    <w:rsid w:val="005B1A77"/>
    <w:rsid w:val="005B2682"/>
    <w:rsid w:val="005B3710"/>
    <w:rsid w:val="005B4356"/>
    <w:rsid w:val="005B44CE"/>
    <w:rsid w:val="005B6FFA"/>
    <w:rsid w:val="005C17CD"/>
    <w:rsid w:val="005C3536"/>
    <w:rsid w:val="005D0BA7"/>
    <w:rsid w:val="005D32A4"/>
    <w:rsid w:val="005D4A4E"/>
    <w:rsid w:val="005D5BAC"/>
    <w:rsid w:val="005D5C71"/>
    <w:rsid w:val="005E129B"/>
    <w:rsid w:val="005E1AAE"/>
    <w:rsid w:val="005E4772"/>
    <w:rsid w:val="005E4D58"/>
    <w:rsid w:val="005F0960"/>
    <w:rsid w:val="005F0C97"/>
    <w:rsid w:val="005F116E"/>
    <w:rsid w:val="005F12EF"/>
    <w:rsid w:val="005F166B"/>
    <w:rsid w:val="005F24C0"/>
    <w:rsid w:val="005F2D21"/>
    <w:rsid w:val="005F3EE0"/>
    <w:rsid w:val="005F607C"/>
    <w:rsid w:val="00601BA7"/>
    <w:rsid w:val="00601F31"/>
    <w:rsid w:val="0060249A"/>
    <w:rsid w:val="00603440"/>
    <w:rsid w:val="00606DC4"/>
    <w:rsid w:val="00610D8C"/>
    <w:rsid w:val="006174A5"/>
    <w:rsid w:val="00617A80"/>
    <w:rsid w:val="006225DE"/>
    <w:rsid w:val="00625FFF"/>
    <w:rsid w:val="00627DD2"/>
    <w:rsid w:val="00636090"/>
    <w:rsid w:val="0064123B"/>
    <w:rsid w:val="0064135E"/>
    <w:rsid w:val="00643AF1"/>
    <w:rsid w:val="00645EE2"/>
    <w:rsid w:val="0064616A"/>
    <w:rsid w:val="00646413"/>
    <w:rsid w:val="00651268"/>
    <w:rsid w:val="006538BB"/>
    <w:rsid w:val="0065577B"/>
    <w:rsid w:val="00655962"/>
    <w:rsid w:val="0065611D"/>
    <w:rsid w:val="00657D94"/>
    <w:rsid w:val="00664720"/>
    <w:rsid w:val="00670A30"/>
    <w:rsid w:val="00670A87"/>
    <w:rsid w:val="00671252"/>
    <w:rsid w:val="0067363D"/>
    <w:rsid w:val="006746E1"/>
    <w:rsid w:val="0067635E"/>
    <w:rsid w:val="0068010B"/>
    <w:rsid w:val="00685C51"/>
    <w:rsid w:val="00686288"/>
    <w:rsid w:val="006864F2"/>
    <w:rsid w:val="00692944"/>
    <w:rsid w:val="006932FA"/>
    <w:rsid w:val="00697975"/>
    <w:rsid w:val="006A0CBB"/>
    <w:rsid w:val="006A0D5C"/>
    <w:rsid w:val="006A23CE"/>
    <w:rsid w:val="006A2615"/>
    <w:rsid w:val="006A2A21"/>
    <w:rsid w:val="006A3521"/>
    <w:rsid w:val="006A61C9"/>
    <w:rsid w:val="006A6EA0"/>
    <w:rsid w:val="006B0F79"/>
    <w:rsid w:val="006B25D3"/>
    <w:rsid w:val="006B335D"/>
    <w:rsid w:val="006C1700"/>
    <w:rsid w:val="006C5678"/>
    <w:rsid w:val="006C669B"/>
    <w:rsid w:val="006C68DD"/>
    <w:rsid w:val="006D1A75"/>
    <w:rsid w:val="006D3602"/>
    <w:rsid w:val="006D3B63"/>
    <w:rsid w:val="006D425D"/>
    <w:rsid w:val="006D58A1"/>
    <w:rsid w:val="006D5DB1"/>
    <w:rsid w:val="006D6703"/>
    <w:rsid w:val="006E0483"/>
    <w:rsid w:val="006E1D0C"/>
    <w:rsid w:val="006E3ACA"/>
    <w:rsid w:val="006E4F26"/>
    <w:rsid w:val="006E51D3"/>
    <w:rsid w:val="006E69B3"/>
    <w:rsid w:val="006E7AE4"/>
    <w:rsid w:val="006F238B"/>
    <w:rsid w:val="006F28DA"/>
    <w:rsid w:val="006F50A8"/>
    <w:rsid w:val="006F62CB"/>
    <w:rsid w:val="006F68B1"/>
    <w:rsid w:val="00701CAF"/>
    <w:rsid w:val="00704DE8"/>
    <w:rsid w:val="00705FF2"/>
    <w:rsid w:val="007072B3"/>
    <w:rsid w:val="007114DD"/>
    <w:rsid w:val="0071292B"/>
    <w:rsid w:val="00714E23"/>
    <w:rsid w:val="00715365"/>
    <w:rsid w:val="00717086"/>
    <w:rsid w:val="007179B6"/>
    <w:rsid w:val="00720636"/>
    <w:rsid w:val="00726E97"/>
    <w:rsid w:val="0072742C"/>
    <w:rsid w:val="00727AEA"/>
    <w:rsid w:val="00733E65"/>
    <w:rsid w:val="00735660"/>
    <w:rsid w:val="0073764B"/>
    <w:rsid w:val="007407E4"/>
    <w:rsid w:val="00743D12"/>
    <w:rsid w:val="00745CC6"/>
    <w:rsid w:val="00750C0D"/>
    <w:rsid w:val="00751D2C"/>
    <w:rsid w:val="007521BD"/>
    <w:rsid w:val="0075282B"/>
    <w:rsid w:val="00752979"/>
    <w:rsid w:val="00752C8B"/>
    <w:rsid w:val="00753B67"/>
    <w:rsid w:val="00753E5B"/>
    <w:rsid w:val="00754073"/>
    <w:rsid w:val="00756DF0"/>
    <w:rsid w:val="00764A01"/>
    <w:rsid w:val="00764C9C"/>
    <w:rsid w:val="007659F8"/>
    <w:rsid w:val="00766334"/>
    <w:rsid w:val="00766404"/>
    <w:rsid w:val="00766529"/>
    <w:rsid w:val="007724BC"/>
    <w:rsid w:val="007730B8"/>
    <w:rsid w:val="007735D6"/>
    <w:rsid w:val="007738C4"/>
    <w:rsid w:val="00774799"/>
    <w:rsid w:val="00774FD9"/>
    <w:rsid w:val="007761DA"/>
    <w:rsid w:val="0077667B"/>
    <w:rsid w:val="007775AF"/>
    <w:rsid w:val="00780160"/>
    <w:rsid w:val="00784E92"/>
    <w:rsid w:val="00792057"/>
    <w:rsid w:val="007929AA"/>
    <w:rsid w:val="00796992"/>
    <w:rsid w:val="007A0162"/>
    <w:rsid w:val="007A6132"/>
    <w:rsid w:val="007A7A14"/>
    <w:rsid w:val="007B17F3"/>
    <w:rsid w:val="007B2386"/>
    <w:rsid w:val="007B3EDF"/>
    <w:rsid w:val="007B6AC7"/>
    <w:rsid w:val="007B7807"/>
    <w:rsid w:val="007C0240"/>
    <w:rsid w:val="007C09AC"/>
    <w:rsid w:val="007C2E49"/>
    <w:rsid w:val="007C3C4F"/>
    <w:rsid w:val="007C3FCF"/>
    <w:rsid w:val="007C52B8"/>
    <w:rsid w:val="007D07C9"/>
    <w:rsid w:val="007E087A"/>
    <w:rsid w:val="007E4BED"/>
    <w:rsid w:val="007E66B3"/>
    <w:rsid w:val="007E7180"/>
    <w:rsid w:val="007F161B"/>
    <w:rsid w:val="007F23DF"/>
    <w:rsid w:val="007F386C"/>
    <w:rsid w:val="007F5514"/>
    <w:rsid w:val="007F6AB8"/>
    <w:rsid w:val="007F7364"/>
    <w:rsid w:val="008003FF"/>
    <w:rsid w:val="00803086"/>
    <w:rsid w:val="00803423"/>
    <w:rsid w:val="00804029"/>
    <w:rsid w:val="00805A03"/>
    <w:rsid w:val="00811C25"/>
    <w:rsid w:val="00813DAB"/>
    <w:rsid w:val="0081757E"/>
    <w:rsid w:val="00817955"/>
    <w:rsid w:val="00821F36"/>
    <w:rsid w:val="0082297B"/>
    <w:rsid w:val="00823119"/>
    <w:rsid w:val="00824AFD"/>
    <w:rsid w:val="0082661C"/>
    <w:rsid w:val="00827B21"/>
    <w:rsid w:val="00827ECD"/>
    <w:rsid w:val="00830899"/>
    <w:rsid w:val="00833FDF"/>
    <w:rsid w:val="00834894"/>
    <w:rsid w:val="00836C29"/>
    <w:rsid w:val="00836D13"/>
    <w:rsid w:val="008428CC"/>
    <w:rsid w:val="00842F30"/>
    <w:rsid w:val="00843384"/>
    <w:rsid w:val="008453A3"/>
    <w:rsid w:val="0084646E"/>
    <w:rsid w:val="00846720"/>
    <w:rsid w:val="00850918"/>
    <w:rsid w:val="00851706"/>
    <w:rsid w:val="0085209B"/>
    <w:rsid w:val="0085217F"/>
    <w:rsid w:val="00854A7D"/>
    <w:rsid w:val="00856EB3"/>
    <w:rsid w:val="00860CC9"/>
    <w:rsid w:val="008613B1"/>
    <w:rsid w:val="00863077"/>
    <w:rsid w:val="008634AA"/>
    <w:rsid w:val="008652C9"/>
    <w:rsid w:val="00865B05"/>
    <w:rsid w:val="00865E78"/>
    <w:rsid w:val="008672F9"/>
    <w:rsid w:val="008718F1"/>
    <w:rsid w:val="008720F6"/>
    <w:rsid w:val="00872831"/>
    <w:rsid w:val="00881EBC"/>
    <w:rsid w:val="00883CCE"/>
    <w:rsid w:val="008841A8"/>
    <w:rsid w:val="00884913"/>
    <w:rsid w:val="008878D6"/>
    <w:rsid w:val="008914DE"/>
    <w:rsid w:val="00891ED3"/>
    <w:rsid w:val="008933DD"/>
    <w:rsid w:val="008944C4"/>
    <w:rsid w:val="00895BFD"/>
    <w:rsid w:val="0089747D"/>
    <w:rsid w:val="00897A59"/>
    <w:rsid w:val="00897EA6"/>
    <w:rsid w:val="008A0799"/>
    <w:rsid w:val="008A0CC2"/>
    <w:rsid w:val="008A213F"/>
    <w:rsid w:val="008A302D"/>
    <w:rsid w:val="008A4233"/>
    <w:rsid w:val="008A5F19"/>
    <w:rsid w:val="008B0037"/>
    <w:rsid w:val="008B053F"/>
    <w:rsid w:val="008B07DD"/>
    <w:rsid w:val="008B0C90"/>
    <w:rsid w:val="008B199B"/>
    <w:rsid w:val="008B1B93"/>
    <w:rsid w:val="008B2FF3"/>
    <w:rsid w:val="008B7AFE"/>
    <w:rsid w:val="008B7C48"/>
    <w:rsid w:val="008C1E18"/>
    <w:rsid w:val="008C301F"/>
    <w:rsid w:val="008C4194"/>
    <w:rsid w:val="008C5B37"/>
    <w:rsid w:val="008D03A4"/>
    <w:rsid w:val="008D0E47"/>
    <w:rsid w:val="008D4C56"/>
    <w:rsid w:val="008D6174"/>
    <w:rsid w:val="008E12BE"/>
    <w:rsid w:val="008E59B1"/>
    <w:rsid w:val="008E6FCF"/>
    <w:rsid w:val="008E74C4"/>
    <w:rsid w:val="008F6EDE"/>
    <w:rsid w:val="008F76E4"/>
    <w:rsid w:val="008F773B"/>
    <w:rsid w:val="008F7C7D"/>
    <w:rsid w:val="008F7E0E"/>
    <w:rsid w:val="0090693B"/>
    <w:rsid w:val="00910321"/>
    <w:rsid w:val="00910748"/>
    <w:rsid w:val="0091183B"/>
    <w:rsid w:val="00914373"/>
    <w:rsid w:val="00914660"/>
    <w:rsid w:val="009154B6"/>
    <w:rsid w:val="00915B02"/>
    <w:rsid w:val="00924C23"/>
    <w:rsid w:val="00924D5C"/>
    <w:rsid w:val="009250E1"/>
    <w:rsid w:val="00926783"/>
    <w:rsid w:val="00927B7A"/>
    <w:rsid w:val="00932C63"/>
    <w:rsid w:val="00933389"/>
    <w:rsid w:val="0093534E"/>
    <w:rsid w:val="00935F68"/>
    <w:rsid w:val="0093733C"/>
    <w:rsid w:val="00941017"/>
    <w:rsid w:val="00942996"/>
    <w:rsid w:val="00944870"/>
    <w:rsid w:val="00944D83"/>
    <w:rsid w:val="00945D01"/>
    <w:rsid w:val="00946476"/>
    <w:rsid w:val="00957A78"/>
    <w:rsid w:val="00957F63"/>
    <w:rsid w:val="009616A3"/>
    <w:rsid w:val="00961E6D"/>
    <w:rsid w:val="00962488"/>
    <w:rsid w:val="009641C3"/>
    <w:rsid w:val="0096444E"/>
    <w:rsid w:val="00964FDE"/>
    <w:rsid w:val="00967035"/>
    <w:rsid w:val="00970F7F"/>
    <w:rsid w:val="00972A51"/>
    <w:rsid w:val="009745B2"/>
    <w:rsid w:val="00974C89"/>
    <w:rsid w:val="00975019"/>
    <w:rsid w:val="009763B0"/>
    <w:rsid w:val="00977DD1"/>
    <w:rsid w:val="00980D1F"/>
    <w:rsid w:val="00980F69"/>
    <w:rsid w:val="00982ADB"/>
    <w:rsid w:val="00982E14"/>
    <w:rsid w:val="009832E9"/>
    <w:rsid w:val="00984782"/>
    <w:rsid w:val="00984F37"/>
    <w:rsid w:val="00985F8D"/>
    <w:rsid w:val="00990B9C"/>
    <w:rsid w:val="00991ECA"/>
    <w:rsid w:val="00994203"/>
    <w:rsid w:val="0099558E"/>
    <w:rsid w:val="00997B17"/>
    <w:rsid w:val="009A1215"/>
    <w:rsid w:val="009A1F11"/>
    <w:rsid w:val="009A2687"/>
    <w:rsid w:val="009A3D71"/>
    <w:rsid w:val="009A57DD"/>
    <w:rsid w:val="009A58C8"/>
    <w:rsid w:val="009A6510"/>
    <w:rsid w:val="009A65F5"/>
    <w:rsid w:val="009A6D25"/>
    <w:rsid w:val="009B0C01"/>
    <w:rsid w:val="009B1438"/>
    <w:rsid w:val="009B1EEC"/>
    <w:rsid w:val="009B2088"/>
    <w:rsid w:val="009B4584"/>
    <w:rsid w:val="009B461E"/>
    <w:rsid w:val="009B4D77"/>
    <w:rsid w:val="009C07CC"/>
    <w:rsid w:val="009C1FAB"/>
    <w:rsid w:val="009C2622"/>
    <w:rsid w:val="009C2C51"/>
    <w:rsid w:val="009C41F3"/>
    <w:rsid w:val="009C469A"/>
    <w:rsid w:val="009C5A69"/>
    <w:rsid w:val="009C5F57"/>
    <w:rsid w:val="009C703C"/>
    <w:rsid w:val="009D4057"/>
    <w:rsid w:val="009E557E"/>
    <w:rsid w:val="009E7080"/>
    <w:rsid w:val="009E787B"/>
    <w:rsid w:val="009F24C7"/>
    <w:rsid w:val="009F2A0C"/>
    <w:rsid w:val="009F4BC1"/>
    <w:rsid w:val="009F7272"/>
    <w:rsid w:val="00A00442"/>
    <w:rsid w:val="00A01716"/>
    <w:rsid w:val="00A12D91"/>
    <w:rsid w:val="00A14C54"/>
    <w:rsid w:val="00A15AC6"/>
    <w:rsid w:val="00A2171F"/>
    <w:rsid w:val="00A2495E"/>
    <w:rsid w:val="00A24BD1"/>
    <w:rsid w:val="00A24C32"/>
    <w:rsid w:val="00A30DFB"/>
    <w:rsid w:val="00A3201F"/>
    <w:rsid w:val="00A32E3C"/>
    <w:rsid w:val="00A33DA5"/>
    <w:rsid w:val="00A33E2E"/>
    <w:rsid w:val="00A34E43"/>
    <w:rsid w:val="00A3562E"/>
    <w:rsid w:val="00A3667E"/>
    <w:rsid w:val="00A36B6C"/>
    <w:rsid w:val="00A40865"/>
    <w:rsid w:val="00A42F10"/>
    <w:rsid w:val="00A45B1D"/>
    <w:rsid w:val="00A46B85"/>
    <w:rsid w:val="00A523FA"/>
    <w:rsid w:val="00A528A2"/>
    <w:rsid w:val="00A5328B"/>
    <w:rsid w:val="00A55899"/>
    <w:rsid w:val="00A56A84"/>
    <w:rsid w:val="00A57C2E"/>
    <w:rsid w:val="00A642D7"/>
    <w:rsid w:val="00A643A2"/>
    <w:rsid w:val="00A655DB"/>
    <w:rsid w:val="00A658B2"/>
    <w:rsid w:val="00A67256"/>
    <w:rsid w:val="00A720F4"/>
    <w:rsid w:val="00A76468"/>
    <w:rsid w:val="00A809C7"/>
    <w:rsid w:val="00A8297A"/>
    <w:rsid w:val="00A8684C"/>
    <w:rsid w:val="00A90853"/>
    <w:rsid w:val="00A9129C"/>
    <w:rsid w:val="00A94DBC"/>
    <w:rsid w:val="00A95B28"/>
    <w:rsid w:val="00A95C98"/>
    <w:rsid w:val="00A97738"/>
    <w:rsid w:val="00AA250C"/>
    <w:rsid w:val="00AA283D"/>
    <w:rsid w:val="00AA43C2"/>
    <w:rsid w:val="00AA4A58"/>
    <w:rsid w:val="00AA544C"/>
    <w:rsid w:val="00AA7426"/>
    <w:rsid w:val="00AB180B"/>
    <w:rsid w:val="00AB2CC9"/>
    <w:rsid w:val="00AB4080"/>
    <w:rsid w:val="00AB4B32"/>
    <w:rsid w:val="00AB5A0A"/>
    <w:rsid w:val="00AC32A6"/>
    <w:rsid w:val="00AC5723"/>
    <w:rsid w:val="00AC7944"/>
    <w:rsid w:val="00AD03DE"/>
    <w:rsid w:val="00AD0CD9"/>
    <w:rsid w:val="00AD3200"/>
    <w:rsid w:val="00AD399C"/>
    <w:rsid w:val="00AD3BFC"/>
    <w:rsid w:val="00AE0506"/>
    <w:rsid w:val="00AE1FD6"/>
    <w:rsid w:val="00AE203C"/>
    <w:rsid w:val="00AE49DB"/>
    <w:rsid w:val="00AE64C5"/>
    <w:rsid w:val="00AF27F4"/>
    <w:rsid w:val="00AF2C0A"/>
    <w:rsid w:val="00AF3C83"/>
    <w:rsid w:val="00AF3ED3"/>
    <w:rsid w:val="00AF568F"/>
    <w:rsid w:val="00AF5F7B"/>
    <w:rsid w:val="00B01341"/>
    <w:rsid w:val="00B13498"/>
    <w:rsid w:val="00B164FA"/>
    <w:rsid w:val="00B16E7E"/>
    <w:rsid w:val="00B21DE8"/>
    <w:rsid w:val="00B23432"/>
    <w:rsid w:val="00B2519C"/>
    <w:rsid w:val="00B27F18"/>
    <w:rsid w:val="00B357E1"/>
    <w:rsid w:val="00B36DCD"/>
    <w:rsid w:val="00B41A28"/>
    <w:rsid w:val="00B42EF8"/>
    <w:rsid w:val="00B45273"/>
    <w:rsid w:val="00B45793"/>
    <w:rsid w:val="00B47E4D"/>
    <w:rsid w:val="00B52914"/>
    <w:rsid w:val="00B54950"/>
    <w:rsid w:val="00B57F1A"/>
    <w:rsid w:val="00B60506"/>
    <w:rsid w:val="00B61E99"/>
    <w:rsid w:val="00B6312D"/>
    <w:rsid w:val="00B636E4"/>
    <w:rsid w:val="00B65245"/>
    <w:rsid w:val="00B71464"/>
    <w:rsid w:val="00B71FF7"/>
    <w:rsid w:val="00B722FD"/>
    <w:rsid w:val="00B72A4B"/>
    <w:rsid w:val="00B74D15"/>
    <w:rsid w:val="00B75F62"/>
    <w:rsid w:val="00B766EF"/>
    <w:rsid w:val="00B7708E"/>
    <w:rsid w:val="00B82FF4"/>
    <w:rsid w:val="00B83951"/>
    <w:rsid w:val="00B84427"/>
    <w:rsid w:val="00B87E89"/>
    <w:rsid w:val="00B935FF"/>
    <w:rsid w:val="00B96A7F"/>
    <w:rsid w:val="00B97B64"/>
    <w:rsid w:val="00B97C9F"/>
    <w:rsid w:val="00BA0BB8"/>
    <w:rsid w:val="00BA119C"/>
    <w:rsid w:val="00BA206A"/>
    <w:rsid w:val="00BB1222"/>
    <w:rsid w:val="00BB57BC"/>
    <w:rsid w:val="00BB7AD6"/>
    <w:rsid w:val="00BC709A"/>
    <w:rsid w:val="00BC749A"/>
    <w:rsid w:val="00BD0031"/>
    <w:rsid w:val="00BD0F8A"/>
    <w:rsid w:val="00BD1321"/>
    <w:rsid w:val="00BD2C25"/>
    <w:rsid w:val="00BD7B62"/>
    <w:rsid w:val="00BE313B"/>
    <w:rsid w:val="00BF0396"/>
    <w:rsid w:val="00BF0B7B"/>
    <w:rsid w:val="00BF1B3C"/>
    <w:rsid w:val="00BF2620"/>
    <w:rsid w:val="00BF2940"/>
    <w:rsid w:val="00BF471B"/>
    <w:rsid w:val="00BF7BED"/>
    <w:rsid w:val="00C03BFD"/>
    <w:rsid w:val="00C05CEF"/>
    <w:rsid w:val="00C070BC"/>
    <w:rsid w:val="00C10A34"/>
    <w:rsid w:val="00C145BE"/>
    <w:rsid w:val="00C15348"/>
    <w:rsid w:val="00C175D1"/>
    <w:rsid w:val="00C25999"/>
    <w:rsid w:val="00C25F96"/>
    <w:rsid w:val="00C26098"/>
    <w:rsid w:val="00C26318"/>
    <w:rsid w:val="00C26DE7"/>
    <w:rsid w:val="00C34719"/>
    <w:rsid w:val="00C36925"/>
    <w:rsid w:val="00C410AC"/>
    <w:rsid w:val="00C412E5"/>
    <w:rsid w:val="00C43070"/>
    <w:rsid w:val="00C43207"/>
    <w:rsid w:val="00C46B35"/>
    <w:rsid w:val="00C507ED"/>
    <w:rsid w:val="00C55127"/>
    <w:rsid w:val="00C553CE"/>
    <w:rsid w:val="00C55828"/>
    <w:rsid w:val="00C60138"/>
    <w:rsid w:val="00C64CCE"/>
    <w:rsid w:val="00C67BF4"/>
    <w:rsid w:val="00C71500"/>
    <w:rsid w:val="00C71B67"/>
    <w:rsid w:val="00C72EFF"/>
    <w:rsid w:val="00C7462A"/>
    <w:rsid w:val="00C74964"/>
    <w:rsid w:val="00C74E3C"/>
    <w:rsid w:val="00C752B1"/>
    <w:rsid w:val="00C80247"/>
    <w:rsid w:val="00C80B31"/>
    <w:rsid w:val="00C820AB"/>
    <w:rsid w:val="00C82224"/>
    <w:rsid w:val="00C90E93"/>
    <w:rsid w:val="00C9219B"/>
    <w:rsid w:val="00C9438A"/>
    <w:rsid w:val="00C97414"/>
    <w:rsid w:val="00CB0303"/>
    <w:rsid w:val="00CB0793"/>
    <w:rsid w:val="00CB3A4D"/>
    <w:rsid w:val="00CB43B3"/>
    <w:rsid w:val="00CC0867"/>
    <w:rsid w:val="00CC0BEA"/>
    <w:rsid w:val="00CC5E78"/>
    <w:rsid w:val="00CC6D24"/>
    <w:rsid w:val="00CC7B24"/>
    <w:rsid w:val="00CD22B1"/>
    <w:rsid w:val="00CD2F26"/>
    <w:rsid w:val="00CD681C"/>
    <w:rsid w:val="00CD71ED"/>
    <w:rsid w:val="00CE1ECA"/>
    <w:rsid w:val="00CE1F76"/>
    <w:rsid w:val="00CE1F9C"/>
    <w:rsid w:val="00CE4449"/>
    <w:rsid w:val="00CE499C"/>
    <w:rsid w:val="00CE77FA"/>
    <w:rsid w:val="00CF3114"/>
    <w:rsid w:val="00CF34CE"/>
    <w:rsid w:val="00CF5370"/>
    <w:rsid w:val="00D0269D"/>
    <w:rsid w:val="00D03575"/>
    <w:rsid w:val="00D03EBA"/>
    <w:rsid w:val="00D0703C"/>
    <w:rsid w:val="00D10048"/>
    <w:rsid w:val="00D112A2"/>
    <w:rsid w:val="00D11BB6"/>
    <w:rsid w:val="00D13352"/>
    <w:rsid w:val="00D138CB"/>
    <w:rsid w:val="00D15E91"/>
    <w:rsid w:val="00D16CF5"/>
    <w:rsid w:val="00D16EB5"/>
    <w:rsid w:val="00D212F9"/>
    <w:rsid w:val="00D213E9"/>
    <w:rsid w:val="00D233BE"/>
    <w:rsid w:val="00D24D8C"/>
    <w:rsid w:val="00D33A82"/>
    <w:rsid w:val="00D35440"/>
    <w:rsid w:val="00D375FF"/>
    <w:rsid w:val="00D42634"/>
    <w:rsid w:val="00D43472"/>
    <w:rsid w:val="00D45A76"/>
    <w:rsid w:val="00D47BD4"/>
    <w:rsid w:val="00D521C4"/>
    <w:rsid w:val="00D60666"/>
    <w:rsid w:val="00D63F1B"/>
    <w:rsid w:val="00D6501F"/>
    <w:rsid w:val="00D709D3"/>
    <w:rsid w:val="00D7169A"/>
    <w:rsid w:val="00D730A2"/>
    <w:rsid w:val="00D741EA"/>
    <w:rsid w:val="00D7788D"/>
    <w:rsid w:val="00D8067A"/>
    <w:rsid w:val="00D8233D"/>
    <w:rsid w:val="00D8361A"/>
    <w:rsid w:val="00D85869"/>
    <w:rsid w:val="00D90422"/>
    <w:rsid w:val="00D977E1"/>
    <w:rsid w:val="00DA0698"/>
    <w:rsid w:val="00DA2254"/>
    <w:rsid w:val="00DA5276"/>
    <w:rsid w:val="00DA671D"/>
    <w:rsid w:val="00DA7ACE"/>
    <w:rsid w:val="00DB4B01"/>
    <w:rsid w:val="00DB686D"/>
    <w:rsid w:val="00DB6947"/>
    <w:rsid w:val="00DC05EE"/>
    <w:rsid w:val="00DC1171"/>
    <w:rsid w:val="00DC14A6"/>
    <w:rsid w:val="00DC2D0E"/>
    <w:rsid w:val="00DC4BC4"/>
    <w:rsid w:val="00DC5048"/>
    <w:rsid w:val="00DC6657"/>
    <w:rsid w:val="00DC6DB4"/>
    <w:rsid w:val="00DD0E78"/>
    <w:rsid w:val="00DD15F5"/>
    <w:rsid w:val="00DD1668"/>
    <w:rsid w:val="00DD1854"/>
    <w:rsid w:val="00DD198F"/>
    <w:rsid w:val="00DD1CEF"/>
    <w:rsid w:val="00DD4535"/>
    <w:rsid w:val="00DD70F4"/>
    <w:rsid w:val="00DE14ED"/>
    <w:rsid w:val="00DE6D50"/>
    <w:rsid w:val="00DF2ADB"/>
    <w:rsid w:val="00DF2BDE"/>
    <w:rsid w:val="00E064D9"/>
    <w:rsid w:val="00E106C0"/>
    <w:rsid w:val="00E10EB3"/>
    <w:rsid w:val="00E10F6A"/>
    <w:rsid w:val="00E13211"/>
    <w:rsid w:val="00E13713"/>
    <w:rsid w:val="00E17039"/>
    <w:rsid w:val="00E20400"/>
    <w:rsid w:val="00E22D8E"/>
    <w:rsid w:val="00E25523"/>
    <w:rsid w:val="00E2641D"/>
    <w:rsid w:val="00E276C6"/>
    <w:rsid w:val="00E3384E"/>
    <w:rsid w:val="00E34DAB"/>
    <w:rsid w:val="00E35989"/>
    <w:rsid w:val="00E37F80"/>
    <w:rsid w:val="00E40CB8"/>
    <w:rsid w:val="00E44DB7"/>
    <w:rsid w:val="00E45040"/>
    <w:rsid w:val="00E477C4"/>
    <w:rsid w:val="00E512F6"/>
    <w:rsid w:val="00E52128"/>
    <w:rsid w:val="00E53DF8"/>
    <w:rsid w:val="00E55580"/>
    <w:rsid w:val="00E570A4"/>
    <w:rsid w:val="00E62FA2"/>
    <w:rsid w:val="00E63CA5"/>
    <w:rsid w:val="00E63CE4"/>
    <w:rsid w:val="00E64C60"/>
    <w:rsid w:val="00E66A45"/>
    <w:rsid w:val="00E70986"/>
    <w:rsid w:val="00E71E35"/>
    <w:rsid w:val="00E72715"/>
    <w:rsid w:val="00E72BBE"/>
    <w:rsid w:val="00E776AB"/>
    <w:rsid w:val="00E82AF9"/>
    <w:rsid w:val="00E902A0"/>
    <w:rsid w:val="00E9373F"/>
    <w:rsid w:val="00E96DB9"/>
    <w:rsid w:val="00EA178F"/>
    <w:rsid w:val="00EA3D8C"/>
    <w:rsid w:val="00EA4E75"/>
    <w:rsid w:val="00EA5F85"/>
    <w:rsid w:val="00EA7200"/>
    <w:rsid w:val="00EA7CE4"/>
    <w:rsid w:val="00EB1D9A"/>
    <w:rsid w:val="00EB3E04"/>
    <w:rsid w:val="00EB3F2B"/>
    <w:rsid w:val="00EB42D2"/>
    <w:rsid w:val="00EB42FB"/>
    <w:rsid w:val="00EC0C0D"/>
    <w:rsid w:val="00EC19F3"/>
    <w:rsid w:val="00EC37FE"/>
    <w:rsid w:val="00EC4F0D"/>
    <w:rsid w:val="00ED0C15"/>
    <w:rsid w:val="00ED0E91"/>
    <w:rsid w:val="00ED1DFB"/>
    <w:rsid w:val="00ED4F9D"/>
    <w:rsid w:val="00ED52F2"/>
    <w:rsid w:val="00EE05E9"/>
    <w:rsid w:val="00EE2C2A"/>
    <w:rsid w:val="00EE3F97"/>
    <w:rsid w:val="00EE4748"/>
    <w:rsid w:val="00EF1F2B"/>
    <w:rsid w:val="00EF2089"/>
    <w:rsid w:val="00EF2165"/>
    <w:rsid w:val="00EF2DD5"/>
    <w:rsid w:val="00EF5E6E"/>
    <w:rsid w:val="00EF78B7"/>
    <w:rsid w:val="00F0280D"/>
    <w:rsid w:val="00F12E7D"/>
    <w:rsid w:val="00F1451A"/>
    <w:rsid w:val="00F1527E"/>
    <w:rsid w:val="00F17DDD"/>
    <w:rsid w:val="00F17E59"/>
    <w:rsid w:val="00F210E6"/>
    <w:rsid w:val="00F32356"/>
    <w:rsid w:val="00F32EF8"/>
    <w:rsid w:val="00F330FE"/>
    <w:rsid w:val="00F335F1"/>
    <w:rsid w:val="00F341C1"/>
    <w:rsid w:val="00F37059"/>
    <w:rsid w:val="00F41288"/>
    <w:rsid w:val="00F44D20"/>
    <w:rsid w:val="00F455EC"/>
    <w:rsid w:val="00F45B17"/>
    <w:rsid w:val="00F47B3E"/>
    <w:rsid w:val="00F5268F"/>
    <w:rsid w:val="00F53BC8"/>
    <w:rsid w:val="00F556E8"/>
    <w:rsid w:val="00F557CC"/>
    <w:rsid w:val="00F557F3"/>
    <w:rsid w:val="00F5776A"/>
    <w:rsid w:val="00F600E5"/>
    <w:rsid w:val="00F60AB8"/>
    <w:rsid w:val="00F61231"/>
    <w:rsid w:val="00F61E02"/>
    <w:rsid w:val="00F647BA"/>
    <w:rsid w:val="00F64C6D"/>
    <w:rsid w:val="00F67170"/>
    <w:rsid w:val="00F702B3"/>
    <w:rsid w:val="00F737CC"/>
    <w:rsid w:val="00F74143"/>
    <w:rsid w:val="00F74F2C"/>
    <w:rsid w:val="00F7550F"/>
    <w:rsid w:val="00F763DC"/>
    <w:rsid w:val="00F766E2"/>
    <w:rsid w:val="00F81CD4"/>
    <w:rsid w:val="00F82EE5"/>
    <w:rsid w:val="00F847FC"/>
    <w:rsid w:val="00F87636"/>
    <w:rsid w:val="00F910E4"/>
    <w:rsid w:val="00F9271E"/>
    <w:rsid w:val="00F943F0"/>
    <w:rsid w:val="00F9644B"/>
    <w:rsid w:val="00FA7623"/>
    <w:rsid w:val="00FA7672"/>
    <w:rsid w:val="00FA7A1D"/>
    <w:rsid w:val="00FA7A90"/>
    <w:rsid w:val="00FB2F30"/>
    <w:rsid w:val="00FB6E6A"/>
    <w:rsid w:val="00FC08EC"/>
    <w:rsid w:val="00FC2965"/>
    <w:rsid w:val="00FC2C4B"/>
    <w:rsid w:val="00FC6F5F"/>
    <w:rsid w:val="00FD1B5B"/>
    <w:rsid w:val="00FD3706"/>
    <w:rsid w:val="00FD4D83"/>
    <w:rsid w:val="00FD5B50"/>
    <w:rsid w:val="00FD7C82"/>
    <w:rsid w:val="00FE071E"/>
    <w:rsid w:val="00FE0FD8"/>
    <w:rsid w:val="00FE1F65"/>
    <w:rsid w:val="00FE687F"/>
    <w:rsid w:val="00FE7457"/>
    <w:rsid w:val="00FE7E60"/>
    <w:rsid w:val="00FF0305"/>
    <w:rsid w:val="00FF24F4"/>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1854"/>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5">
    <w:name w:val="heading 5"/>
    <w:basedOn w:val="a"/>
    <w:next w:val="a"/>
    <w:link w:val="5Char"/>
    <w:uiPriority w:val="9"/>
    <w:semiHidden/>
    <w:unhideWhenUsed/>
    <w:qFormat/>
    <w:rsid w:val="00AD320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paragraph" w:styleId="aa">
    <w:name w:val="Revision"/>
    <w:hidden/>
    <w:uiPriority w:val="99"/>
    <w:semiHidden/>
    <w:rsid w:val="004A639A"/>
    <w:pPr>
      <w:spacing w:after="0" w:line="240" w:lineRule="auto"/>
    </w:pPr>
    <w:rPr>
      <w:rFonts w:ascii="Calibri" w:hAnsi="Calibri" w:cs="Times New Roman"/>
      <w:lang w:val="de-DE"/>
    </w:rPr>
  </w:style>
  <w:style w:type="character" w:styleId="ab">
    <w:name w:val="annotation reference"/>
    <w:basedOn w:val="a0"/>
    <w:uiPriority w:val="99"/>
    <w:semiHidden/>
    <w:unhideWhenUsed/>
    <w:rsid w:val="008720F6"/>
    <w:rPr>
      <w:sz w:val="16"/>
      <w:szCs w:val="16"/>
    </w:rPr>
  </w:style>
  <w:style w:type="paragraph" w:styleId="ac">
    <w:name w:val="annotation text"/>
    <w:basedOn w:val="a"/>
    <w:link w:val="Char3"/>
    <w:uiPriority w:val="99"/>
    <w:unhideWhenUsed/>
    <w:rsid w:val="008720F6"/>
    <w:pPr>
      <w:spacing w:line="240" w:lineRule="auto"/>
    </w:pPr>
    <w:rPr>
      <w:sz w:val="20"/>
      <w:szCs w:val="20"/>
    </w:rPr>
  </w:style>
  <w:style w:type="character" w:customStyle="1" w:styleId="Char3">
    <w:name w:val="Κείμενο σχολίου Char"/>
    <w:basedOn w:val="a0"/>
    <w:link w:val="ac"/>
    <w:uiPriority w:val="99"/>
    <w:rsid w:val="008720F6"/>
    <w:rPr>
      <w:rFonts w:ascii="Calibri" w:hAnsi="Calibri" w:cs="Times New Roman"/>
      <w:sz w:val="20"/>
      <w:szCs w:val="20"/>
      <w:lang w:val="de-DE"/>
    </w:rPr>
  </w:style>
  <w:style w:type="paragraph" w:styleId="ad">
    <w:name w:val="annotation subject"/>
    <w:basedOn w:val="ac"/>
    <w:next w:val="ac"/>
    <w:link w:val="Char4"/>
    <w:uiPriority w:val="99"/>
    <w:semiHidden/>
    <w:unhideWhenUsed/>
    <w:rsid w:val="008720F6"/>
    <w:rPr>
      <w:b/>
      <w:bCs/>
    </w:rPr>
  </w:style>
  <w:style w:type="character" w:customStyle="1" w:styleId="Char4">
    <w:name w:val="Θέμα σχολίου Char"/>
    <w:basedOn w:val="Char3"/>
    <w:link w:val="ad"/>
    <w:uiPriority w:val="99"/>
    <w:semiHidden/>
    <w:rsid w:val="008720F6"/>
    <w:rPr>
      <w:rFonts w:ascii="Calibri" w:hAnsi="Calibri" w:cs="Times New Roman"/>
      <w:b/>
      <w:bCs/>
      <w:sz w:val="20"/>
      <w:szCs w:val="20"/>
      <w:lang w:val="de-DE"/>
    </w:rPr>
  </w:style>
  <w:style w:type="character" w:styleId="ae">
    <w:name w:val="page number"/>
    <w:basedOn w:val="a0"/>
    <w:uiPriority w:val="99"/>
    <w:semiHidden/>
    <w:unhideWhenUsed/>
    <w:rsid w:val="008720F6"/>
  </w:style>
  <w:style w:type="character" w:styleId="-0">
    <w:name w:val="FollowedHyperlink"/>
    <w:basedOn w:val="a0"/>
    <w:uiPriority w:val="99"/>
    <w:semiHidden/>
    <w:unhideWhenUsed/>
    <w:rsid w:val="00050E13"/>
    <w:rPr>
      <w:color w:val="800080" w:themeColor="followedHyperlink"/>
      <w:u w:val="single"/>
    </w:rPr>
  </w:style>
  <w:style w:type="character" w:customStyle="1" w:styleId="5Char">
    <w:name w:val="Επικεφαλίδα 5 Char"/>
    <w:basedOn w:val="a0"/>
    <w:link w:val="5"/>
    <w:uiPriority w:val="9"/>
    <w:semiHidden/>
    <w:rsid w:val="00AD3200"/>
    <w:rPr>
      <w:rFonts w:asciiTheme="majorHAnsi" w:eastAsiaTheme="majorEastAsia" w:hAnsiTheme="majorHAnsi" w:cstheme="majorBidi"/>
      <w:color w:val="365F91" w:themeColor="accent1" w:themeShade="BF"/>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24075495">
      <w:bodyDiv w:val="1"/>
      <w:marLeft w:val="0"/>
      <w:marRight w:val="0"/>
      <w:marTop w:val="0"/>
      <w:marBottom w:val="0"/>
      <w:divBdr>
        <w:top w:val="none" w:sz="0" w:space="0" w:color="auto"/>
        <w:left w:val="none" w:sz="0" w:space="0" w:color="auto"/>
        <w:bottom w:val="none" w:sz="0" w:space="0" w:color="auto"/>
        <w:right w:val="none" w:sz="0" w:space="0" w:color="auto"/>
      </w:divBdr>
    </w:div>
    <w:div w:id="253445124">
      <w:bodyDiv w:val="1"/>
      <w:marLeft w:val="0"/>
      <w:marRight w:val="0"/>
      <w:marTop w:val="0"/>
      <w:marBottom w:val="0"/>
      <w:divBdr>
        <w:top w:val="none" w:sz="0" w:space="0" w:color="auto"/>
        <w:left w:val="none" w:sz="0" w:space="0" w:color="auto"/>
        <w:bottom w:val="none" w:sz="0" w:space="0" w:color="auto"/>
        <w:right w:val="none" w:sz="0" w:space="0" w:color="auto"/>
      </w:divBdr>
    </w:div>
    <w:div w:id="283854133">
      <w:bodyDiv w:val="1"/>
      <w:marLeft w:val="0"/>
      <w:marRight w:val="0"/>
      <w:marTop w:val="0"/>
      <w:marBottom w:val="0"/>
      <w:divBdr>
        <w:top w:val="none" w:sz="0" w:space="0" w:color="auto"/>
        <w:left w:val="none" w:sz="0" w:space="0" w:color="auto"/>
        <w:bottom w:val="none" w:sz="0" w:space="0" w:color="auto"/>
        <w:right w:val="none" w:sz="0" w:space="0" w:color="auto"/>
      </w:divBdr>
    </w:div>
    <w:div w:id="285158227">
      <w:bodyDiv w:val="1"/>
      <w:marLeft w:val="0"/>
      <w:marRight w:val="0"/>
      <w:marTop w:val="0"/>
      <w:marBottom w:val="0"/>
      <w:divBdr>
        <w:top w:val="none" w:sz="0" w:space="0" w:color="auto"/>
        <w:left w:val="none" w:sz="0" w:space="0" w:color="auto"/>
        <w:bottom w:val="none" w:sz="0" w:space="0" w:color="auto"/>
        <w:right w:val="none" w:sz="0" w:space="0" w:color="auto"/>
      </w:divBdr>
    </w:div>
    <w:div w:id="439184329">
      <w:bodyDiv w:val="1"/>
      <w:marLeft w:val="0"/>
      <w:marRight w:val="0"/>
      <w:marTop w:val="0"/>
      <w:marBottom w:val="0"/>
      <w:divBdr>
        <w:top w:val="none" w:sz="0" w:space="0" w:color="auto"/>
        <w:left w:val="none" w:sz="0" w:space="0" w:color="auto"/>
        <w:bottom w:val="none" w:sz="0" w:space="0" w:color="auto"/>
        <w:right w:val="none" w:sz="0" w:space="0" w:color="auto"/>
      </w:divBdr>
    </w:div>
    <w:div w:id="440220112">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33024253">
      <w:bodyDiv w:val="1"/>
      <w:marLeft w:val="0"/>
      <w:marRight w:val="0"/>
      <w:marTop w:val="0"/>
      <w:marBottom w:val="0"/>
      <w:divBdr>
        <w:top w:val="none" w:sz="0" w:space="0" w:color="auto"/>
        <w:left w:val="none" w:sz="0" w:space="0" w:color="auto"/>
        <w:bottom w:val="none" w:sz="0" w:space="0" w:color="auto"/>
        <w:right w:val="none" w:sz="0" w:space="0" w:color="auto"/>
      </w:divBdr>
    </w:div>
    <w:div w:id="697779904">
      <w:bodyDiv w:val="1"/>
      <w:marLeft w:val="0"/>
      <w:marRight w:val="0"/>
      <w:marTop w:val="0"/>
      <w:marBottom w:val="0"/>
      <w:divBdr>
        <w:top w:val="none" w:sz="0" w:space="0" w:color="auto"/>
        <w:left w:val="none" w:sz="0" w:space="0" w:color="auto"/>
        <w:bottom w:val="none" w:sz="0" w:space="0" w:color="auto"/>
        <w:right w:val="none" w:sz="0" w:space="0" w:color="auto"/>
      </w:divBdr>
    </w:div>
    <w:div w:id="741834052">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0651430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29525405">
      <w:bodyDiv w:val="1"/>
      <w:marLeft w:val="0"/>
      <w:marRight w:val="0"/>
      <w:marTop w:val="0"/>
      <w:marBottom w:val="0"/>
      <w:divBdr>
        <w:top w:val="none" w:sz="0" w:space="0" w:color="auto"/>
        <w:left w:val="none" w:sz="0" w:space="0" w:color="auto"/>
        <w:bottom w:val="none" w:sz="0" w:space="0" w:color="auto"/>
        <w:right w:val="none" w:sz="0" w:space="0" w:color="auto"/>
      </w:divBdr>
    </w:div>
    <w:div w:id="1069497090">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43236952">
      <w:bodyDiv w:val="1"/>
      <w:marLeft w:val="0"/>
      <w:marRight w:val="0"/>
      <w:marTop w:val="0"/>
      <w:marBottom w:val="0"/>
      <w:divBdr>
        <w:top w:val="none" w:sz="0" w:space="0" w:color="auto"/>
        <w:left w:val="none" w:sz="0" w:space="0" w:color="auto"/>
        <w:bottom w:val="none" w:sz="0" w:space="0" w:color="auto"/>
        <w:right w:val="none" w:sz="0" w:space="0" w:color="auto"/>
      </w:divBdr>
    </w:div>
    <w:div w:id="1396126260">
      <w:bodyDiv w:val="1"/>
      <w:marLeft w:val="0"/>
      <w:marRight w:val="0"/>
      <w:marTop w:val="0"/>
      <w:marBottom w:val="0"/>
      <w:divBdr>
        <w:top w:val="none" w:sz="0" w:space="0" w:color="auto"/>
        <w:left w:val="none" w:sz="0" w:space="0" w:color="auto"/>
        <w:bottom w:val="none" w:sz="0" w:space="0" w:color="auto"/>
        <w:right w:val="none" w:sz="0" w:space="0" w:color="auto"/>
      </w:divBdr>
    </w:div>
    <w:div w:id="1479957657">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05847485">
      <w:bodyDiv w:val="1"/>
      <w:marLeft w:val="0"/>
      <w:marRight w:val="0"/>
      <w:marTop w:val="0"/>
      <w:marBottom w:val="0"/>
      <w:divBdr>
        <w:top w:val="none" w:sz="0" w:space="0" w:color="auto"/>
        <w:left w:val="none" w:sz="0" w:space="0" w:color="auto"/>
        <w:bottom w:val="none" w:sz="0" w:space="0" w:color="auto"/>
        <w:right w:val="none" w:sz="0" w:space="0" w:color="auto"/>
      </w:divBdr>
    </w:div>
    <w:div w:id="1612660326">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34768725">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73815676">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29904730">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5506473">
      <w:bodyDiv w:val="1"/>
      <w:marLeft w:val="0"/>
      <w:marRight w:val="0"/>
      <w:marTop w:val="0"/>
      <w:marBottom w:val="0"/>
      <w:divBdr>
        <w:top w:val="none" w:sz="0" w:space="0" w:color="auto"/>
        <w:left w:val="none" w:sz="0" w:space="0" w:color="auto"/>
        <w:bottom w:val="none" w:sz="0" w:space="0" w:color="auto"/>
        <w:right w:val="none" w:sz="0" w:space="0" w:color="auto"/>
      </w:divBdr>
    </w:div>
    <w:div w:id="193154425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1309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nkedin.com/company/lidl-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witter.com/Lidl_Hellas_" TargetMode="External"/><Relationship Id="rId4" Type="http://schemas.openxmlformats.org/officeDocument/2006/relationships/settings" Target="settings.xml"/><Relationship Id="rId9" Type="http://schemas.openxmlformats.org/officeDocument/2006/relationships/hyperlink" Target="http://www.facebook.com/lidlg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700</Words>
  <Characters>3786</Characters>
  <Application>Microsoft Office Word</Application>
  <DocSecurity>0</DocSecurity>
  <Lines>31</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184</cp:revision>
  <cp:lastPrinted>2017-09-18T08:53:00Z</cp:lastPrinted>
  <dcterms:created xsi:type="dcterms:W3CDTF">2024-05-28T05:07:00Z</dcterms:created>
  <dcterms:modified xsi:type="dcterms:W3CDTF">2024-06-27T10:56:00Z</dcterms:modified>
</cp:coreProperties>
</file>