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2FEAA2" w14:textId="77777777" w:rsidR="007F3131" w:rsidRPr="004641BA" w:rsidRDefault="007F3131" w:rsidP="00E70986">
      <w:pPr>
        <w:pStyle w:val="EinfAbs"/>
        <w:jc w:val="right"/>
        <w:rPr>
          <w:rFonts w:ascii="Lidl Font Pro" w:hAnsi="Lidl Font Pro" w:cs="Helv"/>
          <w:sz w:val="22"/>
          <w:szCs w:val="22"/>
          <w:lang w:val="en-US"/>
        </w:rPr>
      </w:pPr>
    </w:p>
    <w:p w14:paraId="4F220E82" w14:textId="01410977" w:rsidR="00221ECC" w:rsidRPr="009B404D" w:rsidRDefault="00221ECC" w:rsidP="00221ECC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88" w:lineRule="auto"/>
        <w:jc w:val="right"/>
        <w:rPr>
          <w:rFonts w:ascii="Lidl Font Pro" w:eastAsia="Lidl Font Pro" w:hAnsi="Lidl Font Pro" w:cs="Lidl Font Pro"/>
          <w:color w:val="000000"/>
          <w:lang w:val="el-GR"/>
        </w:rPr>
      </w:pPr>
      <w:r w:rsidRPr="001B64D6">
        <w:rPr>
          <w:rFonts w:ascii="Lidl Font Pro" w:eastAsia="Lidl Font Pro" w:hAnsi="Lidl Font Pro" w:cs="Lidl Font Pro"/>
          <w:color w:val="000000"/>
          <w:lang w:val="el-GR"/>
        </w:rPr>
        <w:t>Θεσσαλονίκη</w:t>
      </w:r>
      <w:r w:rsidRPr="009B404D">
        <w:rPr>
          <w:rFonts w:ascii="Lidl Font Pro" w:eastAsia="Lidl Font Pro" w:hAnsi="Lidl Font Pro" w:cs="Lidl Font Pro"/>
          <w:color w:val="000000"/>
          <w:lang w:val="el-GR"/>
        </w:rPr>
        <w:t xml:space="preserve">, </w:t>
      </w:r>
      <w:r w:rsidR="007A0B43">
        <w:rPr>
          <w:rFonts w:ascii="Lidl Font Pro" w:eastAsia="Lidl Font Pro" w:hAnsi="Lidl Font Pro" w:cs="Lidl Font Pro"/>
          <w:color w:val="000000"/>
          <w:lang w:val="el-GR"/>
        </w:rPr>
        <w:t>1</w:t>
      </w:r>
      <w:r w:rsidR="0010549B">
        <w:rPr>
          <w:rFonts w:ascii="Lidl Font Pro" w:eastAsia="Lidl Font Pro" w:hAnsi="Lidl Font Pro" w:cs="Lidl Font Pro"/>
          <w:color w:val="000000"/>
          <w:lang w:val="el-GR"/>
        </w:rPr>
        <w:t>2</w:t>
      </w:r>
      <w:r w:rsidRPr="009B404D">
        <w:rPr>
          <w:rFonts w:ascii="Lidl Font Pro" w:eastAsia="Lidl Font Pro" w:hAnsi="Lidl Font Pro" w:cs="Lidl Font Pro"/>
          <w:color w:val="000000"/>
          <w:lang w:val="el-GR"/>
        </w:rPr>
        <w:t>/</w:t>
      </w:r>
      <w:r w:rsidR="008F15F0" w:rsidRPr="00AB24FA">
        <w:rPr>
          <w:rFonts w:ascii="Lidl Font Pro" w:eastAsia="Lidl Font Pro" w:hAnsi="Lidl Font Pro" w:cs="Lidl Font Pro"/>
          <w:color w:val="000000"/>
          <w:lang w:val="el-GR"/>
        </w:rPr>
        <w:t>0</w:t>
      </w:r>
      <w:r w:rsidR="007A0B43">
        <w:rPr>
          <w:rFonts w:ascii="Lidl Font Pro" w:eastAsia="Lidl Font Pro" w:hAnsi="Lidl Font Pro" w:cs="Lidl Font Pro"/>
          <w:color w:val="000000"/>
          <w:lang w:val="el-GR"/>
        </w:rPr>
        <w:t>6</w:t>
      </w:r>
      <w:r w:rsidRPr="009B404D">
        <w:rPr>
          <w:rFonts w:ascii="Lidl Font Pro" w:eastAsia="Lidl Font Pro" w:hAnsi="Lidl Font Pro" w:cs="Lidl Font Pro"/>
          <w:color w:val="000000"/>
          <w:lang w:val="el-GR"/>
        </w:rPr>
        <w:t>/202</w:t>
      </w:r>
      <w:r w:rsidR="0088492D">
        <w:rPr>
          <w:rFonts w:ascii="Lidl Font Pro" w:eastAsia="Lidl Font Pro" w:hAnsi="Lidl Font Pro" w:cs="Lidl Font Pro"/>
          <w:color w:val="000000"/>
          <w:lang w:val="el-GR"/>
        </w:rPr>
        <w:t>4</w:t>
      </w:r>
    </w:p>
    <w:p w14:paraId="0D07C3D4" w14:textId="77777777" w:rsidR="009F5A1B" w:rsidRPr="009B404D" w:rsidRDefault="009F5A1B" w:rsidP="00871408">
      <w:pPr>
        <w:spacing w:after="0" w:line="240" w:lineRule="auto"/>
        <w:jc w:val="both"/>
        <w:rPr>
          <w:rFonts w:ascii="Lidl Font Pro" w:hAnsi="Lidl Font Pro" w:cs="Calibri-Bold"/>
          <w:b/>
          <w:bCs/>
          <w:color w:val="1F497D" w:themeColor="text2"/>
          <w:sz w:val="36"/>
          <w:szCs w:val="36"/>
          <w:lang w:val="el-GR"/>
        </w:rPr>
      </w:pPr>
    </w:p>
    <w:p w14:paraId="3D611F40" w14:textId="01247448" w:rsidR="006E668F" w:rsidRPr="006A690F" w:rsidRDefault="003037E6" w:rsidP="006E668F">
      <w:pPr>
        <w:spacing w:before="100" w:beforeAutospacing="1" w:after="120" w:line="240" w:lineRule="auto"/>
        <w:jc w:val="both"/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</w:pPr>
      <w:r w:rsidRPr="003037E6"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>Η Lidl Ελλά</w:t>
      </w:r>
      <w:r w:rsidR="0074059C"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>ς</w:t>
      </w:r>
      <w:r w:rsidRPr="003037E6"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 xml:space="preserve"> </w:t>
      </w:r>
      <w:r w:rsidR="006A690F"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>συνεχίζει την</w:t>
      </w:r>
      <w:r w:rsidR="00163F42"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 xml:space="preserve"> πρωτοβουλία «Μόνιμη Μείωση Τιμής» </w:t>
      </w:r>
      <w:r w:rsidR="00F80501"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>σε</w:t>
      </w:r>
      <w:r w:rsidR="00DB3EDA"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 xml:space="preserve"> </w:t>
      </w:r>
      <w:r w:rsidR="009B4AF9"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 xml:space="preserve">πάνω από </w:t>
      </w:r>
      <w:r w:rsidR="00163F42"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>80</w:t>
      </w:r>
      <w:r w:rsidR="009B4AF9"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 xml:space="preserve"> </w:t>
      </w:r>
      <w:r w:rsidR="007C7BB3"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>προϊόντα</w:t>
      </w:r>
      <w:r w:rsidR="00F80501"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 xml:space="preserve"> </w:t>
      </w:r>
      <w:r w:rsidR="00740C77"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>βασικής</w:t>
      </w:r>
      <w:r w:rsidR="00F80501"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 xml:space="preserve"> ανάγκης</w:t>
      </w:r>
      <w:r w:rsidR="00C967A1" w:rsidRPr="00C967A1"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 xml:space="preserve"> </w:t>
      </w:r>
    </w:p>
    <w:p w14:paraId="2F0B9977" w14:textId="7785E5B0" w:rsidR="00E7757F" w:rsidRPr="0029121E" w:rsidRDefault="00203B81" w:rsidP="00E7757F">
      <w:pPr>
        <w:spacing w:before="100" w:beforeAutospacing="1" w:after="120" w:line="360" w:lineRule="auto"/>
        <w:jc w:val="both"/>
        <w:rPr>
          <w:rFonts w:ascii="Lidl Font Pro" w:eastAsia="Lidl Font Pro" w:hAnsi="Lidl Font Pro" w:cs="Lidl Font Pro"/>
          <w:b/>
          <w:color w:val="1F497D" w:themeColor="text2"/>
          <w:sz w:val="36"/>
          <w:szCs w:val="36"/>
          <w:lang w:val="el-GR"/>
        </w:rPr>
      </w:pPr>
      <w:r>
        <w:rPr>
          <w:rFonts w:ascii="Lidl Font Pro" w:eastAsia="Lidl Font Pro" w:hAnsi="Lidl Font Pro" w:cs="Lidl Font Pro"/>
          <w:b/>
          <w:color w:val="1F497D" w:themeColor="text2"/>
          <w:lang w:val="el-GR"/>
        </w:rPr>
        <w:t>Τ</w:t>
      </w:r>
      <w:r w:rsidR="00283991">
        <w:rPr>
          <w:rFonts w:ascii="Lidl Font Pro" w:eastAsia="Lidl Font Pro" w:hAnsi="Lidl Font Pro" w:cs="Lidl Font Pro"/>
          <w:b/>
          <w:color w:val="1F497D" w:themeColor="text2"/>
          <w:lang w:val="el-GR"/>
        </w:rPr>
        <w:t>οποθετεί</w:t>
      </w:r>
      <w:r>
        <w:rPr>
          <w:rFonts w:ascii="Lidl Font Pro" w:eastAsia="Lidl Font Pro" w:hAnsi="Lidl Font Pro" w:cs="Lidl Font Pro"/>
          <w:b/>
          <w:color w:val="1F497D" w:themeColor="text2"/>
          <w:lang w:val="el-GR"/>
        </w:rPr>
        <w:t xml:space="preserve"> </w:t>
      </w:r>
      <w:r w:rsidRPr="00C967A1">
        <w:rPr>
          <w:rFonts w:ascii="Lidl Font Pro" w:eastAsia="Lidl Font Pro" w:hAnsi="Lidl Font Pro" w:cs="Lidl Font Pro"/>
          <w:b/>
          <w:color w:val="1F497D" w:themeColor="text2"/>
          <w:lang w:val="el-GR"/>
        </w:rPr>
        <w:t xml:space="preserve">τον καταναλωτή και τις καθημερινές ανάγκες του στο </w:t>
      </w:r>
      <w:r>
        <w:rPr>
          <w:rFonts w:ascii="Lidl Font Pro" w:eastAsia="Lidl Font Pro" w:hAnsi="Lidl Font Pro" w:cs="Lidl Font Pro"/>
          <w:b/>
          <w:color w:val="1F497D" w:themeColor="text2"/>
          <w:lang w:val="el-GR"/>
        </w:rPr>
        <w:t>επί</w:t>
      </w:r>
      <w:r w:rsidRPr="00C967A1">
        <w:rPr>
          <w:rFonts w:ascii="Lidl Font Pro" w:eastAsia="Lidl Font Pro" w:hAnsi="Lidl Font Pro" w:cs="Lidl Font Pro"/>
          <w:b/>
          <w:color w:val="1F497D" w:themeColor="text2"/>
          <w:lang w:val="el-GR"/>
        </w:rPr>
        <w:t>κ</w:t>
      </w:r>
      <w:r>
        <w:rPr>
          <w:rFonts w:ascii="Lidl Font Pro" w:eastAsia="Lidl Font Pro" w:hAnsi="Lidl Font Pro" w:cs="Lidl Font Pro"/>
          <w:b/>
          <w:color w:val="1F497D" w:themeColor="text2"/>
          <w:lang w:val="el-GR"/>
        </w:rPr>
        <w:t>εν</w:t>
      </w:r>
      <w:r w:rsidRPr="00C967A1">
        <w:rPr>
          <w:rFonts w:ascii="Lidl Font Pro" w:eastAsia="Lidl Font Pro" w:hAnsi="Lidl Font Pro" w:cs="Lidl Font Pro"/>
          <w:b/>
          <w:color w:val="1F497D" w:themeColor="text2"/>
          <w:lang w:val="el-GR"/>
        </w:rPr>
        <w:t xml:space="preserve">τρο των προτεραιοτήτων </w:t>
      </w:r>
      <w:r>
        <w:rPr>
          <w:rFonts w:ascii="Lidl Font Pro" w:eastAsia="Lidl Font Pro" w:hAnsi="Lidl Font Pro" w:cs="Lidl Font Pro"/>
          <w:b/>
          <w:color w:val="1F497D" w:themeColor="text2"/>
          <w:lang w:val="el-GR"/>
        </w:rPr>
        <w:t>της</w:t>
      </w:r>
      <w:r w:rsidR="00BA3795">
        <w:rPr>
          <w:rFonts w:ascii="Lidl Font Pro" w:eastAsia="Lidl Font Pro" w:hAnsi="Lidl Font Pro" w:cs="Lidl Font Pro"/>
          <w:b/>
          <w:color w:val="1F497D" w:themeColor="text2"/>
          <w:lang w:val="el-GR"/>
        </w:rPr>
        <w:t xml:space="preserve">, </w:t>
      </w:r>
      <w:r w:rsidR="00B10138">
        <w:rPr>
          <w:rFonts w:ascii="Lidl Font Pro" w:eastAsia="Lidl Font Pro" w:hAnsi="Lidl Font Pro" w:cs="Lidl Font Pro"/>
          <w:b/>
          <w:color w:val="1F497D" w:themeColor="text2"/>
          <w:lang w:val="el-GR"/>
        </w:rPr>
        <w:t>παρατείν</w:t>
      </w:r>
      <w:r w:rsidR="00BA3795">
        <w:rPr>
          <w:rFonts w:ascii="Lidl Font Pro" w:eastAsia="Lidl Font Pro" w:hAnsi="Lidl Font Pro" w:cs="Lidl Font Pro"/>
          <w:b/>
          <w:color w:val="1F497D" w:themeColor="text2"/>
          <w:lang w:val="el-GR"/>
        </w:rPr>
        <w:t>οντας</w:t>
      </w:r>
      <w:r w:rsidR="00B10138">
        <w:rPr>
          <w:rFonts w:ascii="Lidl Font Pro" w:eastAsia="Lidl Font Pro" w:hAnsi="Lidl Font Pro" w:cs="Lidl Font Pro"/>
          <w:b/>
          <w:color w:val="1F497D" w:themeColor="text2"/>
          <w:lang w:val="el-GR"/>
        </w:rPr>
        <w:t xml:space="preserve"> το μέτρο του Υπουργείου Ανάπτυξης</w:t>
      </w:r>
      <w:r w:rsidR="00BA3795">
        <w:rPr>
          <w:rFonts w:ascii="Lidl Font Pro" w:eastAsia="Lidl Font Pro" w:hAnsi="Lidl Font Pro" w:cs="Lidl Font Pro"/>
          <w:b/>
          <w:color w:val="1F497D" w:themeColor="text2"/>
          <w:lang w:val="el-GR"/>
        </w:rPr>
        <w:t xml:space="preserve"> και μετά το πέρας </w:t>
      </w:r>
      <w:r w:rsidR="007321C2">
        <w:rPr>
          <w:rFonts w:ascii="Lidl Font Pro" w:eastAsia="Lidl Font Pro" w:hAnsi="Lidl Font Pro" w:cs="Lidl Font Pro"/>
          <w:b/>
          <w:color w:val="1F497D" w:themeColor="text2"/>
          <w:lang w:val="el-GR"/>
        </w:rPr>
        <w:t>του εξαμήνου.</w:t>
      </w:r>
    </w:p>
    <w:p w14:paraId="3F0F1EF2" w14:textId="6031CDF8" w:rsidR="007F276C" w:rsidRDefault="007D03AD" w:rsidP="000627D1">
      <w:pPr>
        <w:spacing w:before="100" w:beforeAutospacing="1" w:after="120" w:line="360" w:lineRule="auto"/>
        <w:jc w:val="both"/>
        <w:rPr>
          <w:rFonts w:ascii="Lidl Font Pro" w:hAnsi="Lidl Font Pro"/>
          <w:lang w:val="el-GR"/>
        </w:rPr>
      </w:pPr>
      <w:r>
        <w:rPr>
          <w:rFonts w:ascii="Lidl Font Pro" w:hAnsi="Lidl Font Pro"/>
          <w:lang w:val="el-GR"/>
        </w:rPr>
        <w:t>Με</w:t>
      </w:r>
      <w:r w:rsidRPr="007D03AD">
        <w:rPr>
          <w:rFonts w:ascii="Lidl Font Pro" w:hAnsi="Lidl Font Pro"/>
          <w:lang w:val="el-GR"/>
        </w:rPr>
        <w:t xml:space="preserve"> αίσθημα ευθύνης </w:t>
      </w:r>
      <w:r w:rsidR="00623024">
        <w:rPr>
          <w:rFonts w:ascii="Lidl Font Pro" w:hAnsi="Lidl Font Pro"/>
          <w:lang w:val="el-GR"/>
        </w:rPr>
        <w:t xml:space="preserve">απέναντι στους καταναλωτές και </w:t>
      </w:r>
      <w:r w:rsidR="00B72B7B">
        <w:rPr>
          <w:rFonts w:ascii="Lidl Font Pro" w:hAnsi="Lidl Font Pro"/>
          <w:lang w:val="el-GR"/>
        </w:rPr>
        <w:t>με στόχο να</w:t>
      </w:r>
      <w:r w:rsidR="00623024">
        <w:rPr>
          <w:rFonts w:ascii="Lidl Font Pro" w:hAnsi="Lidl Font Pro"/>
          <w:lang w:val="el-GR"/>
        </w:rPr>
        <w:t xml:space="preserve"> προσφέρει </w:t>
      </w:r>
      <w:r w:rsidR="00623024" w:rsidRPr="001F5DAC">
        <w:rPr>
          <w:rFonts w:ascii="Lidl Font Pro" w:hAnsi="Lidl Font Pro"/>
          <w:b/>
          <w:bCs/>
          <w:lang w:val="el-GR"/>
        </w:rPr>
        <w:t>πραγματικά χαμηλές τιμές</w:t>
      </w:r>
      <w:r w:rsidR="00B72B7B">
        <w:rPr>
          <w:rFonts w:ascii="Lidl Font Pro" w:hAnsi="Lidl Font Pro"/>
          <w:lang w:val="el-GR"/>
        </w:rPr>
        <w:t xml:space="preserve"> </w:t>
      </w:r>
      <w:r w:rsidRPr="007D03AD">
        <w:rPr>
          <w:rFonts w:ascii="Lidl Font Pro" w:hAnsi="Lidl Font Pro"/>
          <w:lang w:val="el-GR"/>
        </w:rPr>
        <w:t>που κάνουν τη διαφορά στον οικογενειακό προϋπολογισμό</w:t>
      </w:r>
      <w:r w:rsidR="00B72B7B">
        <w:rPr>
          <w:rFonts w:ascii="Lidl Font Pro" w:hAnsi="Lidl Font Pro"/>
          <w:lang w:val="el-GR"/>
        </w:rPr>
        <w:t xml:space="preserve">, </w:t>
      </w:r>
      <w:r w:rsidR="001F5DAC" w:rsidRPr="001F5DAC">
        <w:rPr>
          <w:rFonts w:ascii="Lidl Font Pro" w:hAnsi="Lidl Font Pro"/>
          <w:b/>
          <w:bCs/>
          <w:lang w:val="el-GR"/>
        </w:rPr>
        <w:t xml:space="preserve">η </w:t>
      </w:r>
      <w:r w:rsidR="001F5DAC" w:rsidRPr="001F5DAC">
        <w:rPr>
          <w:rFonts w:ascii="Lidl Font Pro" w:hAnsi="Lidl Font Pro"/>
          <w:b/>
          <w:bCs/>
          <w:lang w:val="en-US"/>
        </w:rPr>
        <w:t>Lidl</w:t>
      </w:r>
      <w:r w:rsidR="001F5DAC" w:rsidRPr="001F5DAC">
        <w:rPr>
          <w:rFonts w:ascii="Lidl Font Pro" w:hAnsi="Lidl Font Pro"/>
          <w:b/>
          <w:bCs/>
          <w:lang w:val="el-GR"/>
        </w:rPr>
        <w:t xml:space="preserve"> Ελλάς</w:t>
      </w:r>
      <w:r w:rsidRPr="007D03AD">
        <w:rPr>
          <w:rFonts w:ascii="Lidl Font Pro" w:hAnsi="Lidl Font Pro"/>
          <w:lang w:val="el-GR"/>
        </w:rPr>
        <w:t xml:space="preserve"> </w:t>
      </w:r>
      <w:r w:rsidR="00283991">
        <w:rPr>
          <w:rFonts w:ascii="Lidl Font Pro" w:hAnsi="Lidl Font Pro"/>
          <w:lang w:val="el-GR"/>
        </w:rPr>
        <w:t xml:space="preserve">παρατείνει </w:t>
      </w:r>
      <w:r w:rsidR="00792EFE">
        <w:rPr>
          <w:rFonts w:ascii="Lidl Font Pro" w:hAnsi="Lidl Font Pro"/>
          <w:lang w:val="el-GR"/>
        </w:rPr>
        <w:t>την πρωτοβουλία του</w:t>
      </w:r>
      <w:r w:rsidR="00283991">
        <w:rPr>
          <w:rFonts w:ascii="Lidl Font Pro" w:hAnsi="Lidl Font Pro"/>
          <w:lang w:val="el-GR"/>
        </w:rPr>
        <w:t xml:space="preserve"> Υπουργείου Ανάπτυξης</w:t>
      </w:r>
      <w:r w:rsidR="00792EFE">
        <w:rPr>
          <w:rFonts w:ascii="Lidl Font Pro" w:hAnsi="Lidl Font Pro"/>
          <w:lang w:val="el-GR"/>
        </w:rPr>
        <w:t xml:space="preserve"> </w:t>
      </w:r>
      <w:r w:rsidR="00792EFE" w:rsidRPr="007321C2">
        <w:rPr>
          <w:rFonts w:ascii="Lidl Font Pro" w:hAnsi="Lidl Font Pro"/>
          <w:b/>
          <w:bCs/>
          <w:lang w:val="el-GR"/>
        </w:rPr>
        <w:t>«Μόνιμη Μείωση Τιμής</w:t>
      </w:r>
      <w:r w:rsidR="001522DD" w:rsidRPr="007321C2">
        <w:rPr>
          <w:rFonts w:ascii="Lidl Font Pro" w:hAnsi="Lidl Font Pro"/>
          <w:b/>
          <w:bCs/>
          <w:lang w:val="el-GR"/>
        </w:rPr>
        <w:t>»</w:t>
      </w:r>
      <w:r w:rsidR="007D125B">
        <w:rPr>
          <w:rFonts w:ascii="Lidl Font Pro" w:hAnsi="Lidl Font Pro"/>
          <w:lang w:val="el-GR"/>
        </w:rPr>
        <w:t>.</w:t>
      </w:r>
      <w:r w:rsidR="007F276C">
        <w:rPr>
          <w:rFonts w:ascii="Lidl Font Pro" w:hAnsi="Lidl Font Pro"/>
          <w:lang w:val="el-GR"/>
        </w:rPr>
        <w:t xml:space="preserve"> Η </w:t>
      </w:r>
      <w:r w:rsidR="00124DF0">
        <w:rPr>
          <w:rFonts w:ascii="Lidl Font Pro" w:hAnsi="Lidl Font Pro"/>
          <w:lang w:val="el-GR"/>
        </w:rPr>
        <w:t>Διοίκηση της ετα</w:t>
      </w:r>
      <w:r w:rsidR="002D23B7">
        <w:rPr>
          <w:rFonts w:ascii="Lidl Font Pro" w:hAnsi="Lidl Font Pro"/>
          <w:lang w:val="el-GR"/>
        </w:rPr>
        <w:t>ι</w:t>
      </w:r>
      <w:r w:rsidR="00124DF0">
        <w:rPr>
          <w:rFonts w:ascii="Lidl Font Pro" w:hAnsi="Lidl Font Pro"/>
          <w:lang w:val="el-GR"/>
        </w:rPr>
        <w:t>ρείας αποφάσισε την</w:t>
      </w:r>
      <w:r w:rsidR="007F276C">
        <w:rPr>
          <w:rFonts w:ascii="Lidl Font Pro" w:hAnsi="Lidl Font Pro"/>
          <w:lang w:val="el-GR"/>
        </w:rPr>
        <w:t xml:space="preserve"> </w:t>
      </w:r>
      <w:r w:rsidR="00124DF0">
        <w:rPr>
          <w:rFonts w:ascii="Lidl Font Pro" w:hAnsi="Lidl Font Pro"/>
          <w:lang w:val="el-GR"/>
        </w:rPr>
        <w:t>παράταση του συγκεκριμένου μέτρου</w:t>
      </w:r>
      <w:r w:rsidR="00F43D36" w:rsidRPr="00F43D36">
        <w:rPr>
          <w:rFonts w:ascii="Lidl Font Pro" w:hAnsi="Lidl Font Pro"/>
          <w:lang w:val="el-GR"/>
        </w:rPr>
        <w:t xml:space="preserve"> </w:t>
      </w:r>
      <w:r w:rsidR="00E93DEE">
        <w:rPr>
          <w:rFonts w:ascii="Lidl Font Pro" w:hAnsi="Lidl Font Pro"/>
          <w:lang w:val="el-GR"/>
        </w:rPr>
        <w:t>και</w:t>
      </w:r>
      <w:r w:rsidR="0082627E">
        <w:rPr>
          <w:rFonts w:ascii="Lidl Font Pro" w:hAnsi="Lidl Font Pro"/>
          <w:lang w:val="el-GR"/>
        </w:rPr>
        <w:t xml:space="preserve"> μετά το πέρας</w:t>
      </w:r>
      <w:r w:rsidR="00E93DEE">
        <w:rPr>
          <w:rFonts w:ascii="Lidl Font Pro" w:hAnsi="Lidl Font Pro"/>
          <w:lang w:val="el-GR"/>
        </w:rPr>
        <w:t xml:space="preserve"> του</w:t>
      </w:r>
      <w:r w:rsidR="000B70EB">
        <w:rPr>
          <w:rFonts w:ascii="Lidl Font Pro" w:hAnsi="Lidl Font Pro"/>
          <w:lang w:val="el-GR"/>
        </w:rPr>
        <w:t xml:space="preserve"> </w:t>
      </w:r>
      <w:r w:rsidR="003E3097">
        <w:rPr>
          <w:rFonts w:ascii="Lidl Font Pro" w:hAnsi="Lidl Font Pro"/>
          <w:lang w:val="el-GR"/>
        </w:rPr>
        <w:t>θεσμοθετημένου από την Κυβέρνηση</w:t>
      </w:r>
      <w:r w:rsidR="00F43D36">
        <w:rPr>
          <w:rFonts w:ascii="Lidl Font Pro" w:hAnsi="Lidl Font Pro"/>
          <w:lang w:val="el-GR"/>
        </w:rPr>
        <w:t xml:space="preserve"> εξαμήνου</w:t>
      </w:r>
      <w:r w:rsidR="00A626FC">
        <w:rPr>
          <w:rFonts w:ascii="Lidl Font Pro" w:hAnsi="Lidl Font Pro"/>
          <w:lang w:val="el-GR"/>
        </w:rPr>
        <w:t>,</w:t>
      </w:r>
      <w:r w:rsidR="000B70EB">
        <w:rPr>
          <w:rFonts w:ascii="Lidl Font Pro" w:hAnsi="Lidl Font Pro"/>
          <w:lang w:val="el-GR"/>
        </w:rPr>
        <w:t xml:space="preserve"> </w:t>
      </w:r>
      <w:proofErr w:type="spellStart"/>
      <w:r w:rsidR="007F276C">
        <w:rPr>
          <w:rFonts w:ascii="Lidl Font Pro" w:hAnsi="Lidl Font Pro"/>
          <w:lang w:val="el-GR"/>
        </w:rPr>
        <w:t>α</w:t>
      </w:r>
      <w:r w:rsidR="007F276C" w:rsidRPr="00450221">
        <w:rPr>
          <w:rFonts w:ascii="Lidl Font Pro" w:hAnsi="Lidl Font Pro"/>
          <w:lang w:val="el-GR"/>
        </w:rPr>
        <w:t>φουγκραζόμ</w:t>
      </w:r>
      <w:r w:rsidR="007F276C">
        <w:rPr>
          <w:rFonts w:ascii="Lidl Font Pro" w:hAnsi="Lidl Font Pro"/>
          <w:lang w:val="el-GR"/>
        </w:rPr>
        <w:t>ενη</w:t>
      </w:r>
      <w:proofErr w:type="spellEnd"/>
      <w:r w:rsidR="007F276C" w:rsidRPr="00450221">
        <w:rPr>
          <w:rFonts w:ascii="Lidl Font Pro" w:hAnsi="Lidl Font Pro"/>
          <w:lang w:val="el-GR"/>
        </w:rPr>
        <w:t xml:space="preserve"> τις δυσκολίες</w:t>
      </w:r>
      <w:r w:rsidR="007F276C">
        <w:rPr>
          <w:rFonts w:ascii="Lidl Font Pro" w:hAnsi="Lidl Font Pro"/>
          <w:lang w:val="el-GR"/>
        </w:rPr>
        <w:t xml:space="preserve"> των καταναλωτών και θέλοντας να προσφέρει</w:t>
      </w:r>
      <w:r w:rsidR="007F276C" w:rsidRPr="00450221">
        <w:rPr>
          <w:rFonts w:ascii="Lidl Font Pro" w:hAnsi="Lidl Font Pro"/>
          <w:lang w:val="el-GR"/>
        </w:rPr>
        <w:t xml:space="preserve"> </w:t>
      </w:r>
      <w:r w:rsidR="007F276C">
        <w:rPr>
          <w:rFonts w:ascii="Lidl Font Pro" w:hAnsi="Lidl Font Pro"/>
          <w:lang w:val="el-GR"/>
        </w:rPr>
        <w:t>λ</w:t>
      </w:r>
      <w:r w:rsidR="007F276C" w:rsidRPr="00450221">
        <w:rPr>
          <w:rFonts w:ascii="Lidl Font Pro" w:hAnsi="Lidl Font Pro"/>
          <w:lang w:val="el-GR"/>
        </w:rPr>
        <w:t>ύσεις για όλες και όλους</w:t>
      </w:r>
      <w:r w:rsidR="007F276C">
        <w:rPr>
          <w:rFonts w:ascii="Lidl Font Pro" w:hAnsi="Lidl Font Pro"/>
          <w:lang w:val="el-GR"/>
        </w:rPr>
        <w:t xml:space="preserve"> </w:t>
      </w:r>
      <w:r w:rsidR="007F276C" w:rsidRPr="00450221">
        <w:rPr>
          <w:rFonts w:ascii="Lidl Font Pro" w:hAnsi="Lidl Font Pro"/>
          <w:lang w:val="el-GR"/>
        </w:rPr>
        <w:t>με π</w:t>
      </w:r>
      <w:r w:rsidR="007F276C">
        <w:rPr>
          <w:rFonts w:ascii="Lidl Font Pro" w:hAnsi="Lidl Font Pro"/>
          <w:lang w:val="el-GR"/>
        </w:rPr>
        <w:t xml:space="preserve">ροϊόντα </w:t>
      </w:r>
      <w:r w:rsidR="007F276C" w:rsidRPr="00450221">
        <w:rPr>
          <w:rFonts w:ascii="Lidl Font Pro" w:hAnsi="Lidl Font Pro"/>
          <w:lang w:val="el-GR"/>
        </w:rPr>
        <w:t xml:space="preserve">εξαιρετικής ποιότητας, σε </w:t>
      </w:r>
      <w:r w:rsidR="007F276C">
        <w:rPr>
          <w:rFonts w:ascii="Lidl Font Pro" w:hAnsi="Lidl Font Pro"/>
          <w:lang w:val="el-GR"/>
        </w:rPr>
        <w:t>σταθερά</w:t>
      </w:r>
      <w:r w:rsidR="007F276C" w:rsidRPr="00450221">
        <w:rPr>
          <w:rFonts w:ascii="Lidl Font Pro" w:hAnsi="Lidl Font Pro"/>
          <w:lang w:val="el-GR"/>
        </w:rPr>
        <w:t xml:space="preserve"> χαμηλές τιμές</w:t>
      </w:r>
      <w:r w:rsidR="007F276C">
        <w:rPr>
          <w:rFonts w:ascii="Lidl Font Pro" w:hAnsi="Lidl Font Pro"/>
          <w:lang w:val="el-GR"/>
        </w:rPr>
        <w:t>.</w:t>
      </w:r>
    </w:p>
    <w:p w14:paraId="24A4AFE9" w14:textId="30A1E3D7" w:rsidR="00ED2B28" w:rsidRDefault="00E137F7" w:rsidP="00ED2B28">
      <w:pPr>
        <w:spacing w:before="100" w:beforeAutospacing="1" w:after="120" w:line="360" w:lineRule="auto"/>
        <w:jc w:val="both"/>
        <w:rPr>
          <w:rFonts w:ascii="Lidl Font Pro" w:hAnsi="Lidl Font Pro"/>
          <w:lang w:val="el-GR"/>
        </w:rPr>
      </w:pPr>
      <w:r>
        <w:rPr>
          <w:rFonts w:ascii="Lidl Font Pro" w:hAnsi="Lidl Font Pro"/>
          <w:b/>
          <w:bCs/>
          <w:lang w:val="el-GR"/>
        </w:rPr>
        <w:t xml:space="preserve"> </w:t>
      </w:r>
      <w:r w:rsidR="0082627E">
        <w:rPr>
          <w:rFonts w:ascii="Lidl Font Pro" w:hAnsi="Lidl Font Pro"/>
          <w:lang w:val="el-GR"/>
        </w:rPr>
        <w:t>«</w:t>
      </w:r>
      <w:r w:rsidR="007F15B9">
        <w:rPr>
          <w:rFonts w:ascii="Lidl Font Pro" w:hAnsi="Lidl Font Pro"/>
          <w:lang w:val="el-GR"/>
        </w:rPr>
        <w:t>Π</w:t>
      </w:r>
      <w:r w:rsidR="007F15B9" w:rsidRPr="00ED2B28">
        <w:rPr>
          <w:rFonts w:ascii="Lidl Font Pro" w:hAnsi="Lidl Font Pro"/>
          <w:lang w:val="el-GR"/>
        </w:rPr>
        <w:t>ροχωράμε σε σημαντικές υποστηρικτικές δράσεις πέρα από τις θεσμικές πρωτοβουλίες της πολιτείας.</w:t>
      </w:r>
      <w:r w:rsidR="008D5FC7">
        <w:rPr>
          <w:rFonts w:ascii="Lidl Font Pro" w:hAnsi="Lidl Font Pro"/>
          <w:lang w:val="el-GR"/>
        </w:rPr>
        <w:t xml:space="preserve"> </w:t>
      </w:r>
      <w:r w:rsidR="00ED2B28" w:rsidRPr="00ED2B28">
        <w:rPr>
          <w:rFonts w:ascii="Lidl Font Pro" w:hAnsi="Lidl Font Pro"/>
          <w:lang w:val="el-GR"/>
        </w:rPr>
        <w:t xml:space="preserve">Συνεχίζουμε να στηρίζουμε με κάθε τρόπο το </w:t>
      </w:r>
      <w:r w:rsidR="00F736CE" w:rsidRPr="00F736CE">
        <w:rPr>
          <w:rFonts w:ascii="Lidl Font Pro" w:hAnsi="Lidl Font Pro"/>
          <w:lang w:val="el-GR"/>
        </w:rPr>
        <w:t>“</w:t>
      </w:r>
      <w:r w:rsidR="0045586B">
        <w:rPr>
          <w:rFonts w:ascii="Lidl Font Pro" w:hAnsi="Lidl Font Pro"/>
          <w:lang w:val="el-GR"/>
        </w:rPr>
        <w:t>Κ</w:t>
      </w:r>
      <w:r w:rsidR="00ED2B28" w:rsidRPr="00ED2B28">
        <w:rPr>
          <w:rFonts w:ascii="Lidl Font Pro" w:hAnsi="Lidl Font Pro"/>
          <w:lang w:val="el-GR"/>
        </w:rPr>
        <w:t xml:space="preserve">αλάθι του </w:t>
      </w:r>
      <w:r w:rsidR="00F736CE">
        <w:rPr>
          <w:rFonts w:ascii="Lidl Font Pro" w:hAnsi="Lidl Font Pro"/>
          <w:lang w:val="el-GR"/>
        </w:rPr>
        <w:t>Ν</w:t>
      </w:r>
      <w:r w:rsidR="00ED2B28" w:rsidRPr="00ED2B28">
        <w:rPr>
          <w:rFonts w:ascii="Lidl Font Pro" w:hAnsi="Lidl Font Pro"/>
          <w:lang w:val="el-GR"/>
        </w:rPr>
        <w:t>οικοκυριού</w:t>
      </w:r>
      <w:r w:rsidR="00F736CE" w:rsidRPr="00F736CE">
        <w:rPr>
          <w:rFonts w:ascii="Lidl Font Pro" w:hAnsi="Lidl Font Pro"/>
          <w:lang w:val="el-GR"/>
        </w:rPr>
        <w:t>”</w:t>
      </w:r>
      <w:r w:rsidR="008D5FC7">
        <w:rPr>
          <w:rFonts w:ascii="Lidl Font Pro" w:hAnsi="Lidl Font Pro"/>
          <w:lang w:val="el-GR"/>
        </w:rPr>
        <w:t xml:space="preserve"> και παρατείνουμε την</w:t>
      </w:r>
      <w:r w:rsidR="00ED2B28" w:rsidRPr="00ED2B28">
        <w:rPr>
          <w:rFonts w:ascii="Lidl Font Pro" w:hAnsi="Lidl Font Pro"/>
          <w:lang w:val="el-GR"/>
        </w:rPr>
        <w:t xml:space="preserve"> πρωτοβουλία "Μόνιμη Μείωση Τιμής" του Υπουργείου Ανάπτυξης,</w:t>
      </w:r>
      <w:r w:rsidR="00F736CE">
        <w:rPr>
          <w:rFonts w:ascii="Lidl Font Pro" w:hAnsi="Lidl Font Pro"/>
          <w:lang w:val="el-GR"/>
        </w:rPr>
        <w:t xml:space="preserve"> τ</w:t>
      </w:r>
      <w:r w:rsidR="00F736CE" w:rsidRPr="00ED2B28">
        <w:rPr>
          <w:rFonts w:ascii="Lidl Font Pro" w:hAnsi="Lidl Font Pro"/>
          <w:lang w:val="el-GR"/>
        </w:rPr>
        <w:t>όσο σε επώνυμ</w:t>
      </w:r>
      <w:r w:rsidR="003C4742">
        <w:rPr>
          <w:rFonts w:ascii="Lidl Font Pro" w:hAnsi="Lidl Font Pro"/>
          <w:lang w:val="el-GR"/>
        </w:rPr>
        <w:t>α</w:t>
      </w:r>
      <w:r w:rsidR="00F736CE" w:rsidRPr="00ED2B28">
        <w:rPr>
          <w:rFonts w:ascii="Lidl Font Pro" w:hAnsi="Lidl Font Pro"/>
          <w:lang w:val="el-GR"/>
        </w:rPr>
        <w:t xml:space="preserve"> όσο και σε ιδιωτικής ετικέτας </w:t>
      </w:r>
      <w:r w:rsidR="003C4742">
        <w:rPr>
          <w:rFonts w:ascii="Lidl Font Pro" w:hAnsi="Lidl Font Pro"/>
          <w:lang w:val="el-GR"/>
        </w:rPr>
        <w:t>προϊόντα</w:t>
      </w:r>
      <w:r w:rsidR="00F736CE">
        <w:rPr>
          <w:rFonts w:ascii="Lidl Font Pro" w:hAnsi="Lidl Font Pro"/>
          <w:lang w:val="el-GR"/>
        </w:rPr>
        <w:t>,</w:t>
      </w:r>
      <w:r w:rsidR="00ED2B28" w:rsidRPr="00ED2B28">
        <w:rPr>
          <w:rFonts w:ascii="Lidl Font Pro" w:hAnsi="Lidl Font Pro"/>
          <w:lang w:val="el-GR"/>
        </w:rPr>
        <w:t xml:space="preserve"> </w:t>
      </w:r>
      <w:r w:rsidR="00F736CE">
        <w:rPr>
          <w:rFonts w:ascii="Lidl Font Pro" w:hAnsi="Lidl Font Pro"/>
          <w:lang w:val="el-GR"/>
        </w:rPr>
        <w:t xml:space="preserve">συμβάλλοντας ενεργά στην </w:t>
      </w:r>
      <w:r w:rsidR="00ED2B28" w:rsidRPr="00ED2B28">
        <w:rPr>
          <w:rFonts w:ascii="Lidl Font Pro" w:hAnsi="Lidl Font Pro"/>
          <w:lang w:val="el-GR"/>
        </w:rPr>
        <w:t>καταπολέμηση της ακρίβειας</w:t>
      </w:r>
      <w:r w:rsidR="008D5FC7">
        <w:rPr>
          <w:rFonts w:ascii="Lidl Font Pro" w:hAnsi="Lidl Font Pro"/>
          <w:lang w:val="el-GR"/>
        </w:rPr>
        <w:t>»</w:t>
      </w:r>
      <w:r w:rsidR="00F77205">
        <w:rPr>
          <w:rFonts w:ascii="Lidl Font Pro" w:hAnsi="Lidl Font Pro"/>
          <w:lang w:val="el-GR"/>
        </w:rPr>
        <w:t xml:space="preserve">, δήλωσε ο </w:t>
      </w:r>
      <w:r w:rsidR="00F77205" w:rsidRPr="00C556BF">
        <w:rPr>
          <w:rFonts w:ascii="Lidl Font Pro" w:hAnsi="Lidl Font Pro"/>
          <w:b/>
          <w:bCs/>
          <w:lang w:val="en-US"/>
        </w:rPr>
        <w:t>Martin</w:t>
      </w:r>
      <w:r w:rsidR="00F77205" w:rsidRPr="00C556BF">
        <w:rPr>
          <w:rFonts w:ascii="Lidl Font Pro" w:hAnsi="Lidl Font Pro"/>
          <w:b/>
          <w:bCs/>
          <w:lang w:val="el-GR"/>
        </w:rPr>
        <w:t xml:space="preserve"> </w:t>
      </w:r>
      <w:r w:rsidR="00F77205" w:rsidRPr="00C556BF">
        <w:rPr>
          <w:rFonts w:ascii="Lidl Font Pro" w:hAnsi="Lidl Font Pro"/>
          <w:b/>
          <w:bCs/>
          <w:lang w:val="en-US"/>
        </w:rPr>
        <w:t>Brandenburger</w:t>
      </w:r>
      <w:r w:rsidR="00F77205">
        <w:rPr>
          <w:rFonts w:ascii="Lidl Font Pro" w:hAnsi="Lidl Font Pro"/>
          <w:lang w:val="el-GR"/>
        </w:rPr>
        <w:t xml:space="preserve">, </w:t>
      </w:r>
      <w:r w:rsidR="00F77205" w:rsidRPr="00C556BF">
        <w:rPr>
          <w:rFonts w:ascii="Lidl Font Pro" w:hAnsi="Lidl Font Pro"/>
          <w:b/>
          <w:bCs/>
          <w:lang w:val="en-US"/>
        </w:rPr>
        <w:t>CEO</w:t>
      </w:r>
      <w:r w:rsidR="00F77205" w:rsidRPr="00C556BF">
        <w:rPr>
          <w:rFonts w:ascii="Lidl Font Pro" w:hAnsi="Lidl Font Pro"/>
          <w:b/>
          <w:bCs/>
          <w:lang w:val="el-GR"/>
        </w:rPr>
        <w:t xml:space="preserve"> και Πρόεδρος του Διοικητικού Συμβουλίου της </w:t>
      </w:r>
      <w:r w:rsidR="00F77205" w:rsidRPr="00C556BF">
        <w:rPr>
          <w:rFonts w:ascii="Lidl Font Pro" w:hAnsi="Lidl Font Pro"/>
          <w:b/>
          <w:bCs/>
          <w:lang w:val="en-US"/>
        </w:rPr>
        <w:t>Lidl</w:t>
      </w:r>
      <w:r w:rsidR="00F77205" w:rsidRPr="00C556BF">
        <w:rPr>
          <w:rFonts w:ascii="Lidl Font Pro" w:hAnsi="Lidl Font Pro"/>
          <w:b/>
          <w:bCs/>
          <w:lang w:val="el-GR"/>
        </w:rPr>
        <w:t xml:space="preserve"> Ελλάς</w:t>
      </w:r>
      <w:r w:rsidR="00F736CE">
        <w:rPr>
          <w:rFonts w:ascii="Lidl Font Pro" w:hAnsi="Lidl Font Pro"/>
          <w:b/>
          <w:bCs/>
          <w:lang w:val="el-GR"/>
        </w:rPr>
        <w:t xml:space="preserve"> </w:t>
      </w:r>
      <w:r w:rsidR="00F77205">
        <w:rPr>
          <w:rFonts w:ascii="Lidl Font Pro" w:hAnsi="Lidl Font Pro"/>
          <w:lang w:val="el-GR"/>
        </w:rPr>
        <w:t>στο πλαίσιο επετειακής εκδήλωσης της εταιρείας για τα 25 χρόνια λειτουργίας της στην Ελλάδα.</w:t>
      </w:r>
    </w:p>
    <w:p w14:paraId="2B847FE7" w14:textId="534A06B6" w:rsidR="00034A85" w:rsidRDefault="00DF08B0" w:rsidP="00AC14F3">
      <w:pPr>
        <w:spacing w:before="100" w:beforeAutospacing="1" w:after="120" w:line="360" w:lineRule="auto"/>
        <w:jc w:val="both"/>
        <w:rPr>
          <w:rFonts w:ascii="Lidl Font Pro" w:eastAsia="Lidl Font Pro" w:hAnsi="Lidl Font Pro" w:cs="Lidl Font Pro"/>
          <w:bCs/>
          <w:lang w:val="el-GR"/>
        </w:rPr>
      </w:pPr>
      <w:r w:rsidRPr="00DF08B0">
        <w:rPr>
          <w:rFonts w:ascii="Lidl Font Pro" w:eastAsia="Lidl Font Pro" w:hAnsi="Lidl Font Pro" w:cs="Lidl Font Pro"/>
          <w:bCs/>
          <w:lang w:val="el-GR"/>
        </w:rPr>
        <w:t>Η επέκταση του μέτρου αφορά τη μείωση τιμής το λιγότερο κατά 5%</w:t>
      </w:r>
      <w:r>
        <w:rPr>
          <w:rFonts w:ascii="Lidl Font Pro" w:eastAsia="Lidl Font Pro" w:hAnsi="Lidl Font Pro" w:cs="Lidl Font Pro"/>
          <w:bCs/>
          <w:lang w:val="el-GR"/>
        </w:rPr>
        <w:t xml:space="preserve"> </w:t>
      </w:r>
      <w:r w:rsidR="00D904D8">
        <w:rPr>
          <w:rFonts w:ascii="Lidl Font Pro" w:eastAsia="Lidl Font Pro" w:hAnsi="Lidl Font Pro" w:cs="Lidl Font Pro"/>
          <w:bCs/>
          <w:lang w:val="el-GR"/>
        </w:rPr>
        <w:t xml:space="preserve">σε τουλάχιστον 80 </w:t>
      </w:r>
      <w:r w:rsidR="00D03F76">
        <w:rPr>
          <w:rFonts w:ascii="Lidl Font Pro" w:eastAsia="Lidl Font Pro" w:hAnsi="Lidl Font Pro" w:cs="Lidl Font Pro"/>
          <w:bCs/>
          <w:lang w:val="el-GR"/>
        </w:rPr>
        <w:t>προϊόντα, επώνυμα και ιδιωτικής ετικέτας</w:t>
      </w:r>
      <w:r w:rsidR="00AC14F3">
        <w:rPr>
          <w:rFonts w:ascii="Lidl Font Pro" w:eastAsia="Lidl Font Pro" w:hAnsi="Lidl Font Pro" w:cs="Lidl Font Pro"/>
          <w:bCs/>
          <w:lang w:val="el-GR"/>
        </w:rPr>
        <w:t>,</w:t>
      </w:r>
      <w:r w:rsidR="00AC14F3" w:rsidRPr="00EC6585">
        <w:rPr>
          <w:rFonts w:ascii="Lidl Font Pro" w:eastAsia="Lidl Font Pro" w:hAnsi="Lidl Font Pro" w:cs="Lidl Font Pro"/>
          <w:bCs/>
          <w:lang w:val="el-GR"/>
        </w:rPr>
        <w:t xml:space="preserve"> </w:t>
      </w:r>
      <w:r w:rsidR="00AC14F3">
        <w:rPr>
          <w:rFonts w:ascii="Lidl Font Pro" w:eastAsia="Lidl Font Pro" w:hAnsi="Lidl Font Pro" w:cs="Lidl Font Pro"/>
          <w:bCs/>
          <w:lang w:val="el-GR"/>
        </w:rPr>
        <w:t>ώστε οι καταναλωτές</w:t>
      </w:r>
      <w:r w:rsidR="00AC14F3" w:rsidRPr="00D66327">
        <w:rPr>
          <w:rFonts w:ascii="Lidl Font Pro" w:eastAsia="Lidl Font Pro" w:hAnsi="Lidl Font Pro" w:cs="Lidl Font Pro"/>
          <w:bCs/>
          <w:lang w:val="el-GR"/>
        </w:rPr>
        <w:t xml:space="preserve"> να μην χρειάζ</w:t>
      </w:r>
      <w:r w:rsidR="00AC14F3">
        <w:rPr>
          <w:rFonts w:ascii="Lidl Font Pro" w:eastAsia="Lidl Font Pro" w:hAnsi="Lidl Font Pro" w:cs="Lidl Font Pro"/>
          <w:bCs/>
          <w:lang w:val="el-GR"/>
        </w:rPr>
        <w:t>εται</w:t>
      </w:r>
      <w:r w:rsidR="00AC14F3" w:rsidRPr="00D66327">
        <w:rPr>
          <w:rFonts w:ascii="Lidl Font Pro" w:eastAsia="Lidl Font Pro" w:hAnsi="Lidl Font Pro" w:cs="Lidl Font Pro"/>
          <w:bCs/>
          <w:lang w:val="el-GR"/>
        </w:rPr>
        <w:t xml:space="preserve"> να κάνουν συμβιβασμούς στα εβδομαδιαία ψώνια</w:t>
      </w:r>
      <w:r w:rsidR="00AC14F3">
        <w:rPr>
          <w:rFonts w:ascii="Lidl Font Pro" w:eastAsia="Lidl Font Pro" w:hAnsi="Lidl Font Pro" w:cs="Lidl Font Pro"/>
          <w:bCs/>
          <w:lang w:val="el-GR"/>
        </w:rPr>
        <w:t xml:space="preserve"> τους.</w:t>
      </w:r>
      <w:r w:rsidR="00050F3E">
        <w:rPr>
          <w:rFonts w:ascii="Lidl Font Pro" w:eastAsia="Lidl Font Pro" w:hAnsi="Lidl Font Pro" w:cs="Lidl Font Pro"/>
          <w:bCs/>
          <w:lang w:val="el-GR"/>
        </w:rPr>
        <w:t xml:space="preserve"> </w:t>
      </w:r>
      <w:r w:rsidR="00AC14F3" w:rsidRPr="00641F55">
        <w:rPr>
          <w:rFonts w:ascii="Lidl Font Pro" w:eastAsia="Lidl Font Pro" w:hAnsi="Lidl Font Pro" w:cs="Lidl Font Pro"/>
          <w:bCs/>
          <w:lang w:val="el-GR"/>
        </w:rPr>
        <w:t>Από τον Μάιο</w:t>
      </w:r>
      <w:r w:rsidR="00DA5DF1">
        <w:rPr>
          <w:rFonts w:ascii="Lidl Font Pro" w:eastAsia="Lidl Font Pro" w:hAnsi="Lidl Font Pro" w:cs="Lidl Font Pro"/>
          <w:bCs/>
          <w:lang w:val="el-GR"/>
        </w:rPr>
        <w:t xml:space="preserve"> του 2023</w:t>
      </w:r>
      <w:r w:rsidR="00AC14F3" w:rsidRPr="00641F55">
        <w:rPr>
          <w:rFonts w:ascii="Lidl Font Pro" w:eastAsia="Lidl Font Pro" w:hAnsi="Lidl Font Pro" w:cs="Lidl Font Pro"/>
          <w:bCs/>
          <w:lang w:val="el-GR"/>
        </w:rPr>
        <w:t xml:space="preserve"> και πριν τεθεί σε εφαρμογή η πρωτοβουλία «</w:t>
      </w:r>
      <w:r w:rsidR="004C2A60">
        <w:rPr>
          <w:rFonts w:ascii="Lidl Font Pro" w:eastAsia="Lidl Font Pro" w:hAnsi="Lidl Font Pro" w:cs="Lidl Font Pro"/>
          <w:bCs/>
          <w:lang w:val="el-GR"/>
        </w:rPr>
        <w:t>Μόνιμη Μ</w:t>
      </w:r>
      <w:r w:rsidR="00AC14F3" w:rsidRPr="00641F55">
        <w:rPr>
          <w:rFonts w:ascii="Lidl Font Pro" w:eastAsia="Lidl Font Pro" w:hAnsi="Lidl Font Pro" w:cs="Lidl Font Pro"/>
          <w:bCs/>
          <w:lang w:val="el-GR"/>
        </w:rPr>
        <w:t xml:space="preserve">είωσης </w:t>
      </w:r>
      <w:r w:rsidR="00DA5DF1">
        <w:rPr>
          <w:rFonts w:ascii="Lidl Font Pro" w:eastAsia="Lidl Font Pro" w:hAnsi="Lidl Font Pro" w:cs="Lidl Font Pro"/>
          <w:bCs/>
          <w:lang w:val="el-GR"/>
        </w:rPr>
        <w:t>Τ</w:t>
      </w:r>
      <w:r w:rsidR="00AC14F3" w:rsidRPr="00641F55">
        <w:rPr>
          <w:rFonts w:ascii="Lidl Font Pro" w:eastAsia="Lidl Font Pro" w:hAnsi="Lidl Font Pro" w:cs="Lidl Font Pro"/>
          <w:bCs/>
          <w:lang w:val="el-GR"/>
        </w:rPr>
        <w:t>ιμής» του Υπουργείου Ανάπτυξης</w:t>
      </w:r>
      <w:r w:rsidR="00AC14F3">
        <w:rPr>
          <w:rFonts w:ascii="Lidl Font Pro" w:eastAsia="Lidl Font Pro" w:hAnsi="Lidl Font Pro" w:cs="Lidl Font Pro"/>
          <w:bCs/>
          <w:lang w:val="el-GR"/>
        </w:rPr>
        <w:t xml:space="preserve">, η </w:t>
      </w:r>
      <w:r w:rsidR="00AC14F3">
        <w:rPr>
          <w:rFonts w:ascii="Lidl Font Pro" w:eastAsia="Lidl Font Pro" w:hAnsi="Lidl Font Pro" w:cs="Lidl Font Pro"/>
          <w:bCs/>
          <w:lang w:val="en-US"/>
        </w:rPr>
        <w:t>Lidl</w:t>
      </w:r>
      <w:r w:rsidR="00AC14F3" w:rsidRPr="006F76A1">
        <w:rPr>
          <w:rFonts w:ascii="Lidl Font Pro" w:eastAsia="Lidl Font Pro" w:hAnsi="Lidl Font Pro" w:cs="Lidl Font Pro"/>
          <w:bCs/>
          <w:lang w:val="el-GR"/>
        </w:rPr>
        <w:t xml:space="preserve"> </w:t>
      </w:r>
      <w:r w:rsidR="00AC14F3">
        <w:rPr>
          <w:rFonts w:ascii="Lidl Font Pro" w:eastAsia="Lidl Font Pro" w:hAnsi="Lidl Font Pro" w:cs="Lidl Font Pro"/>
          <w:bCs/>
          <w:lang w:val="el-GR"/>
        </w:rPr>
        <w:t>Ελλάς</w:t>
      </w:r>
      <w:r w:rsidR="00AC14F3" w:rsidRPr="00641F55">
        <w:rPr>
          <w:rFonts w:ascii="Lidl Font Pro" w:eastAsia="Lidl Font Pro" w:hAnsi="Lidl Font Pro" w:cs="Lidl Font Pro"/>
          <w:bCs/>
          <w:lang w:val="el-GR"/>
        </w:rPr>
        <w:t xml:space="preserve"> με αίσθημα ευθύνης </w:t>
      </w:r>
      <w:r w:rsidR="00AC14F3">
        <w:rPr>
          <w:rFonts w:ascii="Lidl Font Pro" w:eastAsia="Lidl Font Pro" w:hAnsi="Lidl Font Pro" w:cs="Lidl Font Pro"/>
          <w:bCs/>
          <w:lang w:val="el-GR"/>
        </w:rPr>
        <w:t>προέβ</w:t>
      </w:r>
      <w:r w:rsidR="00FB25E4">
        <w:rPr>
          <w:rFonts w:ascii="Lidl Font Pro" w:eastAsia="Lidl Font Pro" w:hAnsi="Lidl Font Pro" w:cs="Lidl Font Pro"/>
          <w:bCs/>
          <w:lang w:val="el-GR"/>
        </w:rPr>
        <w:t xml:space="preserve">η </w:t>
      </w:r>
      <w:r w:rsidR="00AC14F3" w:rsidRPr="00641F55">
        <w:rPr>
          <w:rFonts w:ascii="Lidl Font Pro" w:eastAsia="Lidl Font Pro" w:hAnsi="Lidl Font Pro" w:cs="Lidl Font Pro"/>
          <w:bCs/>
          <w:lang w:val="el-GR"/>
        </w:rPr>
        <w:t>σε μειώσεις τιμών</w:t>
      </w:r>
      <w:r w:rsidR="00AC14F3">
        <w:rPr>
          <w:rFonts w:ascii="Lidl Font Pro" w:eastAsia="Lidl Font Pro" w:hAnsi="Lidl Font Pro" w:cs="Lidl Font Pro"/>
          <w:bCs/>
          <w:lang w:val="el-GR"/>
        </w:rPr>
        <w:t xml:space="preserve">, </w:t>
      </w:r>
      <w:r w:rsidR="00AC14F3" w:rsidRPr="00641F55">
        <w:rPr>
          <w:rFonts w:ascii="Lidl Font Pro" w:eastAsia="Lidl Font Pro" w:hAnsi="Lidl Font Pro" w:cs="Lidl Font Pro"/>
          <w:bCs/>
          <w:lang w:val="el-GR"/>
        </w:rPr>
        <w:t>διαθέτο</w:t>
      </w:r>
      <w:r w:rsidR="00AC14F3">
        <w:rPr>
          <w:rFonts w:ascii="Lidl Font Pro" w:eastAsia="Lidl Font Pro" w:hAnsi="Lidl Font Pro" w:cs="Lidl Font Pro"/>
          <w:bCs/>
          <w:lang w:val="el-GR"/>
        </w:rPr>
        <w:t>ντας</w:t>
      </w:r>
      <w:r w:rsidR="00AC14F3" w:rsidRPr="00641F55">
        <w:rPr>
          <w:rFonts w:ascii="Lidl Font Pro" w:eastAsia="Lidl Font Pro" w:hAnsi="Lidl Font Pro" w:cs="Lidl Font Pro"/>
          <w:bCs/>
          <w:lang w:val="el-GR"/>
        </w:rPr>
        <w:t xml:space="preserve"> </w:t>
      </w:r>
    </w:p>
    <w:p w14:paraId="717BB5D2" w14:textId="137B48F3" w:rsidR="00AC14F3" w:rsidRDefault="00AC14F3" w:rsidP="00AC14F3">
      <w:pPr>
        <w:spacing w:before="100" w:beforeAutospacing="1" w:after="120" w:line="360" w:lineRule="auto"/>
        <w:jc w:val="both"/>
        <w:rPr>
          <w:rFonts w:ascii="Lidl Font Pro" w:eastAsia="Lidl Font Pro" w:hAnsi="Lidl Font Pro" w:cs="Lidl Font Pro"/>
          <w:bCs/>
          <w:lang w:val="el-GR"/>
        </w:rPr>
      </w:pPr>
      <w:r w:rsidRPr="00641F55">
        <w:rPr>
          <w:rFonts w:ascii="Lidl Font Pro" w:eastAsia="Lidl Font Pro" w:hAnsi="Lidl Font Pro" w:cs="Lidl Font Pro"/>
          <w:bCs/>
          <w:lang w:val="el-GR"/>
        </w:rPr>
        <w:lastRenderedPageBreak/>
        <w:t xml:space="preserve">περισσότερα από 330 προϊόντα </w:t>
      </w:r>
      <w:r w:rsidRPr="00087B25">
        <w:rPr>
          <w:rFonts w:ascii="Lidl Font Pro" w:eastAsia="Lidl Font Pro" w:hAnsi="Lidl Font Pro" w:cs="Lidl Font Pro"/>
          <w:b/>
          <w:lang w:val="el-GR"/>
        </w:rPr>
        <w:t>με μόνιμα χαμηλή τιμή έως και μείον 37%.</w:t>
      </w:r>
      <w:r>
        <w:rPr>
          <w:rFonts w:ascii="Lidl Font Pro" w:eastAsia="Lidl Font Pro" w:hAnsi="Lidl Font Pro" w:cs="Lidl Font Pro"/>
          <w:bCs/>
          <w:lang w:val="el-GR"/>
        </w:rPr>
        <w:t xml:space="preserve"> Επιπλέον, σ</w:t>
      </w:r>
      <w:r w:rsidRPr="00087B25">
        <w:rPr>
          <w:rFonts w:ascii="Lidl Font Pro" w:eastAsia="Lidl Font Pro" w:hAnsi="Lidl Font Pro" w:cs="Lidl Font Pro"/>
          <w:bCs/>
          <w:lang w:val="el-GR"/>
        </w:rPr>
        <w:t>ύμφωνα με έρευνες που εκπονεί εσωτερικά και σε τακτική βάση σε πάνω από 200 προϊόντα βασικής ανάγκης, προκύπτει π</w:t>
      </w:r>
      <w:r w:rsidR="00783A11">
        <w:rPr>
          <w:rFonts w:ascii="Lidl Font Pro" w:eastAsia="Lidl Font Pro" w:hAnsi="Lidl Font Pro" w:cs="Lidl Font Pro"/>
          <w:bCs/>
          <w:lang w:val="el-GR"/>
        </w:rPr>
        <w:t>ω</w:t>
      </w:r>
      <w:r w:rsidRPr="00087B25">
        <w:rPr>
          <w:rFonts w:ascii="Lidl Font Pro" w:eastAsia="Lidl Font Pro" w:hAnsi="Lidl Font Pro" w:cs="Lidl Font Pro"/>
          <w:bCs/>
          <w:lang w:val="el-GR"/>
        </w:rPr>
        <w:t xml:space="preserve">ς η Lidl Ελλάς είναι </w:t>
      </w:r>
      <w:r w:rsidRPr="00644854">
        <w:rPr>
          <w:rFonts w:ascii="Lidl Font Pro" w:eastAsia="Lidl Font Pro" w:hAnsi="Lidl Font Pro" w:cs="Lidl Font Pro"/>
          <w:bCs/>
          <w:lang w:val="el-GR"/>
        </w:rPr>
        <w:t xml:space="preserve">τουλάχιστον 10% φθηνότερη </w:t>
      </w:r>
      <w:r w:rsidRPr="00087B25">
        <w:rPr>
          <w:rFonts w:ascii="Lidl Font Pro" w:eastAsia="Lidl Font Pro" w:hAnsi="Lidl Font Pro" w:cs="Lidl Font Pro"/>
          <w:bCs/>
          <w:lang w:val="el-GR"/>
        </w:rPr>
        <w:t xml:space="preserve">σε σχέση με τα υπόλοιπα σούπερ </w:t>
      </w:r>
      <w:proofErr w:type="spellStart"/>
      <w:r w:rsidRPr="00087B25">
        <w:rPr>
          <w:rFonts w:ascii="Lidl Font Pro" w:eastAsia="Lidl Font Pro" w:hAnsi="Lidl Font Pro" w:cs="Lidl Font Pro"/>
          <w:bCs/>
          <w:lang w:val="el-GR"/>
        </w:rPr>
        <w:t>μάρκετ</w:t>
      </w:r>
      <w:proofErr w:type="spellEnd"/>
      <w:r w:rsidRPr="00087B25">
        <w:rPr>
          <w:rFonts w:ascii="Lidl Font Pro" w:eastAsia="Lidl Font Pro" w:hAnsi="Lidl Font Pro" w:cs="Lidl Font Pro"/>
          <w:bCs/>
          <w:lang w:val="el-GR"/>
        </w:rPr>
        <w:t>.</w:t>
      </w:r>
      <w:r>
        <w:rPr>
          <w:rFonts w:ascii="Lidl Font Pro" w:eastAsia="Lidl Font Pro" w:hAnsi="Lidl Font Pro" w:cs="Lidl Font Pro"/>
          <w:bCs/>
          <w:lang w:val="el-GR"/>
        </w:rPr>
        <w:t xml:space="preserve"> </w:t>
      </w:r>
    </w:p>
    <w:p w14:paraId="31FB3BBE" w14:textId="3E6F6645" w:rsidR="00AC14F3" w:rsidRPr="008F690C" w:rsidRDefault="00AC14F3" w:rsidP="00AC14F3">
      <w:pPr>
        <w:spacing w:before="100" w:beforeAutospacing="1" w:after="120" w:line="360" w:lineRule="auto"/>
        <w:jc w:val="both"/>
        <w:rPr>
          <w:rFonts w:ascii="Lidl Font Pro" w:eastAsia="Lidl Font Pro" w:hAnsi="Lidl Font Pro" w:cs="Lidl Font Pro"/>
          <w:bCs/>
          <w:lang w:val="el-GR"/>
        </w:rPr>
      </w:pPr>
      <w:r>
        <w:rPr>
          <w:rFonts w:ascii="Lidl Font Pro" w:eastAsia="Lidl Font Pro" w:hAnsi="Lidl Font Pro" w:cs="Lidl Font Pro"/>
          <w:bCs/>
          <w:color w:val="000000" w:themeColor="text1"/>
          <w:lang w:val="el-GR"/>
        </w:rPr>
        <w:t>Η</w:t>
      </w:r>
      <w:r w:rsidRPr="000627D1">
        <w:rPr>
          <w:rFonts w:ascii="Lidl Font Pro" w:eastAsia="Lidl Font Pro" w:hAnsi="Lidl Font Pro" w:cs="Lidl Font Pro"/>
          <w:bCs/>
          <w:color w:val="000000" w:themeColor="text1"/>
          <w:lang w:val="el-GR"/>
        </w:rPr>
        <w:t xml:space="preserve"> </w:t>
      </w:r>
      <w:r>
        <w:rPr>
          <w:rFonts w:ascii="Lidl Font Pro" w:eastAsia="Lidl Font Pro" w:hAnsi="Lidl Font Pro" w:cs="Lidl Font Pro"/>
          <w:bCs/>
          <w:color w:val="000000" w:themeColor="text1"/>
          <w:lang w:val="en-US"/>
        </w:rPr>
        <w:t>Lidl</w:t>
      </w:r>
      <w:r w:rsidRPr="00DF597D">
        <w:rPr>
          <w:rFonts w:ascii="Lidl Font Pro" w:eastAsia="Lidl Font Pro" w:hAnsi="Lidl Font Pro" w:cs="Lidl Font Pro"/>
          <w:bCs/>
          <w:color w:val="000000" w:themeColor="text1"/>
          <w:lang w:val="el-GR"/>
        </w:rPr>
        <w:t xml:space="preserve"> </w:t>
      </w:r>
      <w:r>
        <w:rPr>
          <w:rFonts w:ascii="Lidl Font Pro" w:eastAsia="Lidl Font Pro" w:hAnsi="Lidl Font Pro" w:cs="Lidl Font Pro"/>
          <w:bCs/>
          <w:color w:val="000000" w:themeColor="text1"/>
          <w:lang w:val="el-GR"/>
        </w:rPr>
        <w:t>Ελλάς, με συνέπεια και σεβασμό απέναντι στον καταναλωτή, παραμένει</w:t>
      </w:r>
      <w:r w:rsidRPr="00B337C2">
        <w:rPr>
          <w:rFonts w:ascii="Lidl Font Pro" w:eastAsia="Lidl Font Pro" w:hAnsi="Lidl Font Pro" w:cs="Lidl Font Pro"/>
          <w:bCs/>
          <w:lang w:val="el-GR"/>
        </w:rPr>
        <w:t xml:space="preserve"> </w:t>
      </w:r>
      <w:r>
        <w:rPr>
          <w:rFonts w:ascii="Lidl Font Pro" w:eastAsia="Lidl Font Pro" w:hAnsi="Lidl Font Pro" w:cs="Lidl Font Pro"/>
          <w:bCs/>
          <w:lang w:val="el-GR"/>
        </w:rPr>
        <w:t xml:space="preserve">η </w:t>
      </w:r>
      <w:r w:rsidRPr="0029121E">
        <w:rPr>
          <w:rFonts w:ascii="Lidl Font Pro" w:eastAsia="Lidl Font Pro" w:hAnsi="Lidl Font Pro" w:cs="Lidl Font Pro"/>
          <w:bCs/>
          <w:lang w:val="el-GR"/>
        </w:rPr>
        <w:t xml:space="preserve">μοναδική αλυσίδα που προβαίνει σε δυνατές προσφορές στις ήδη χαμηλότερες τιμές της αγοράς, ενώ οι πελάτες της επωφελούνται καθημερινά και μέσα από το πρόγραμμα πιστότητας Lidl </w:t>
      </w:r>
      <w:proofErr w:type="spellStart"/>
      <w:r w:rsidRPr="0029121E">
        <w:rPr>
          <w:rFonts w:ascii="Lidl Font Pro" w:eastAsia="Lidl Font Pro" w:hAnsi="Lidl Font Pro" w:cs="Lidl Font Pro"/>
          <w:bCs/>
          <w:lang w:val="el-GR"/>
        </w:rPr>
        <w:t>Plus</w:t>
      </w:r>
      <w:proofErr w:type="spellEnd"/>
      <w:r w:rsidRPr="0029121E">
        <w:rPr>
          <w:rFonts w:ascii="Lidl Font Pro" w:eastAsia="Lidl Font Pro" w:hAnsi="Lidl Font Pro" w:cs="Lidl Font Pro"/>
          <w:bCs/>
          <w:lang w:val="el-GR"/>
        </w:rPr>
        <w:t>, όπου έχουν τη δυνατότητα να εξοικονομήσουν μέχρι και 1</w:t>
      </w:r>
      <w:r w:rsidR="00A56E49" w:rsidRPr="00A56E49">
        <w:rPr>
          <w:rFonts w:ascii="Lidl Font Pro" w:eastAsia="Lidl Font Pro" w:hAnsi="Lidl Font Pro" w:cs="Lidl Font Pro"/>
          <w:bCs/>
          <w:lang w:val="el-GR"/>
        </w:rPr>
        <w:t>.</w:t>
      </w:r>
      <w:r w:rsidRPr="0029121E">
        <w:rPr>
          <w:rFonts w:ascii="Lidl Font Pro" w:eastAsia="Lidl Font Pro" w:hAnsi="Lidl Font Pro" w:cs="Lidl Font Pro"/>
          <w:bCs/>
          <w:lang w:val="el-GR"/>
        </w:rPr>
        <w:t>000€ τον χρόνο</w:t>
      </w:r>
      <w:r>
        <w:rPr>
          <w:rFonts w:ascii="Lidl Font Pro" w:eastAsia="Lidl Font Pro" w:hAnsi="Lidl Font Pro" w:cs="Lidl Font Pro"/>
          <w:bCs/>
          <w:lang w:val="el-GR"/>
        </w:rPr>
        <w:t xml:space="preserve">, απολαμβάνοντας και </w:t>
      </w:r>
      <w:r w:rsidRPr="00E6352A">
        <w:rPr>
          <w:rFonts w:ascii="Lidl Font Pro" w:eastAsia="Lidl Font Pro" w:hAnsi="Lidl Font Pro" w:cs="Lidl Font Pro"/>
          <w:bCs/>
          <w:color w:val="000000" w:themeColor="text1"/>
          <w:lang w:val="el-GR"/>
        </w:rPr>
        <w:t>ποικιλία και οικονομία.</w:t>
      </w:r>
      <w:r w:rsidR="00F061CD">
        <w:rPr>
          <w:rFonts w:ascii="Lidl Font Pro" w:eastAsia="Lidl Font Pro" w:hAnsi="Lidl Font Pro" w:cs="Lidl Font Pro"/>
          <w:bCs/>
          <w:color w:val="000000" w:themeColor="text1"/>
          <w:lang w:val="el-GR"/>
        </w:rPr>
        <w:t xml:space="preserve"> </w:t>
      </w:r>
    </w:p>
    <w:p w14:paraId="03454724" w14:textId="3E9F189E" w:rsidR="00413A85" w:rsidRDefault="00413A85" w:rsidP="31962DA1">
      <w:pPr>
        <w:spacing w:before="100" w:beforeAutospacing="1" w:after="120" w:line="360" w:lineRule="auto"/>
        <w:jc w:val="both"/>
        <w:rPr>
          <w:rFonts w:ascii="Lidl Font Pro" w:eastAsia="Lidl Font Pro" w:hAnsi="Lidl Font Pro" w:cs="Lidl Font Pro"/>
          <w:b/>
          <w:color w:val="1F497D"/>
          <w:lang w:val="el-GR"/>
        </w:rPr>
      </w:pPr>
    </w:p>
    <w:p w14:paraId="16FCD8E4" w14:textId="6FD237A2" w:rsidR="00FE7457" w:rsidRPr="00340366" w:rsidRDefault="00FE7457" w:rsidP="00FE7457">
      <w:pPr>
        <w:spacing w:line="360" w:lineRule="auto"/>
        <w:jc w:val="both"/>
        <w:rPr>
          <w:rFonts w:ascii="Lidl Font Pro" w:hAnsi="Lidl Font Pro" w:cs="Calibri,Bold"/>
          <w:b/>
          <w:bCs/>
          <w:color w:val="1F497D"/>
          <w:lang w:val="el-GR"/>
        </w:rPr>
      </w:pPr>
      <w:r w:rsidRPr="00340366">
        <w:rPr>
          <w:rFonts w:ascii="Lidl Font Pro" w:hAnsi="Lidl Font Pro" w:cs="Calibri,Bold"/>
          <w:b/>
          <w:bCs/>
          <w:color w:val="1F497D"/>
          <w:lang w:val="el-GR"/>
        </w:rPr>
        <w:t xml:space="preserve">Επισκεφθείτε </w:t>
      </w:r>
      <w:r w:rsidR="0058265D" w:rsidRPr="00340366">
        <w:rPr>
          <w:rFonts w:ascii="Lidl Font Pro" w:hAnsi="Lidl Font Pro" w:cs="Calibri,Bold"/>
          <w:b/>
          <w:bCs/>
          <w:color w:val="1F497D"/>
          <w:lang w:val="el-GR"/>
        </w:rPr>
        <w:t xml:space="preserve">τη </w:t>
      </w:r>
      <w:r w:rsidR="0058265D" w:rsidRPr="00340366">
        <w:rPr>
          <w:rFonts w:ascii="Lidl Font Pro" w:hAnsi="Lidl Font Pro" w:cs="Calibri,Bold"/>
          <w:b/>
          <w:bCs/>
          <w:color w:val="1F497D"/>
        </w:rPr>
        <w:t>Lidl</w:t>
      </w:r>
      <w:r w:rsidR="0058265D" w:rsidRPr="00340366">
        <w:rPr>
          <w:rFonts w:ascii="Lidl Font Pro" w:hAnsi="Lidl Font Pro" w:cs="Calibri,Bold"/>
          <w:b/>
          <w:bCs/>
          <w:color w:val="1F497D"/>
          <w:lang w:val="el-GR"/>
        </w:rPr>
        <w:t xml:space="preserve"> Ελλάς</w:t>
      </w:r>
      <w:r w:rsidRPr="00340366">
        <w:rPr>
          <w:rFonts w:ascii="Lidl Font Pro" w:hAnsi="Lidl Font Pro" w:cs="Calibri,Bold"/>
          <w:b/>
          <w:bCs/>
          <w:color w:val="1F497D"/>
          <w:lang w:val="el-GR"/>
        </w:rPr>
        <w:t xml:space="preserve"> και στ</w:t>
      </w:r>
      <w:r w:rsidR="00EF2089" w:rsidRPr="00340366">
        <w:rPr>
          <w:rFonts w:ascii="Lidl Font Pro" w:hAnsi="Lidl Font Pro" w:cs="Calibri,Bold"/>
          <w:b/>
          <w:bCs/>
          <w:color w:val="1F497D"/>
          <w:lang w:val="el-GR"/>
        </w:rPr>
        <w:t>α</w:t>
      </w:r>
      <w:r w:rsidRPr="00340366">
        <w:rPr>
          <w:rFonts w:ascii="Lidl Font Pro" w:hAnsi="Lidl Font Pro" w:cs="Calibri,Bold"/>
          <w:b/>
          <w:bCs/>
          <w:color w:val="1F497D"/>
          <w:lang w:val="el-GR"/>
        </w:rPr>
        <w:t>:</w:t>
      </w:r>
    </w:p>
    <w:p w14:paraId="36EFE78A" w14:textId="1BD7D443" w:rsidR="00523EE8" w:rsidRPr="001F6678" w:rsidRDefault="00CA1EEE" w:rsidP="00523EE8">
      <w:pPr>
        <w:autoSpaceDE w:val="0"/>
        <w:autoSpaceDN w:val="0"/>
        <w:adjustRightInd w:val="0"/>
        <w:spacing w:after="0"/>
        <w:jc w:val="both"/>
        <w:rPr>
          <w:rStyle w:val="-"/>
          <w:rFonts w:ascii="Lidl Font Pro" w:hAnsi="Lidl Font Pro" w:cs="Calibri,Bold"/>
          <w:b/>
          <w:bCs/>
          <w:color w:val="1F497D" w:themeColor="text2"/>
          <w:u w:val="none"/>
          <w:lang w:val="en-US"/>
        </w:rPr>
      </w:pPr>
      <w:hyperlink r:id="rId8" w:history="1">
        <w:r w:rsidR="00523EE8" w:rsidRPr="003F4113">
          <w:rPr>
            <w:rStyle w:val="-"/>
            <w:rFonts w:ascii="Lidl Font Pro" w:hAnsi="Lidl Font Pro" w:cs="Calibri,Bold"/>
            <w:b/>
            <w:bCs/>
            <w:color w:val="1F497D" w:themeColor="text2"/>
            <w:u w:val="none"/>
            <w:lang w:val="en-US"/>
          </w:rPr>
          <w:t>corporate</w:t>
        </w:r>
        <w:r w:rsidR="00523EE8" w:rsidRPr="001F6678">
          <w:rPr>
            <w:rStyle w:val="-"/>
            <w:rFonts w:ascii="Lidl Font Pro" w:hAnsi="Lidl Font Pro" w:cs="Calibri,Bold"/>
            <w:b/>
            <w:bCs/>
            <w:color w:val="1F497D" w:themeColor="text2"/>
            <w:u w:val="none"/>
            <w:lang w:val="en-US"/>
          </w:rPr>
          <w:t>.</w:t>
        </w:r>
        <w:r w:rsidR="00523EE8" w:rsidRPr="003F4113">
          <w:rPr>
            <w:rStyle w:val="-"/>
            <w:rFonts w:ascii="Lidl Font Pro" w:hAnsi="Lidl Font Pro" w:cs="Calibri,Bold"/>
            <w:b/>
            <w:bCs/>
            <w:color w:val="1F497D" w:themeColor="text2"/>
            <w:u w:val="none"/>
            <w:lang w:val="en-US"/>
          </w:rPr>
          <w:t>lidl</w:t>
        </w:r>
        <w:r w:rsidR="00523EE8" w:rsidRPr="001F6678">
          <w:rPr>
            <w:rStyle w:val="-"/>
            <w:rFonts w:ascii="Lidl Font Pro" w:hAnsi="Lidl Font Pro" w:cs="Calibri,Bold"/>
            <w:b/>
            <w:bCs/>
            <w:color w:val="1F497D" w:themeColor="text2"/>
            <w:u w:val="none"/>
            <w:lang w:val="en-US"/>
          </w:rPr>
          <w:t>.</w:t>
        </w:r>
        <w:r w:rsidR="00523EE8" w:rsidRPr="003F4113">
          <w:rPr>
            <w:rStyle w:val="-"/>
            <w:rFonts w:ascii="Lidl Font Pro" w:hAnsi="Lidl Font Pro" w:cs="Calibri,Bold"/>
            <w:b/>
            <w:bCs/>
            <w:color w:val="1F497D" w:themeColor="text2"/>
            <w:u w:val="none"/>
            <w:lang w:val="en-US"/>
          </w:rPr>
          <w:t>gr</w:t>
        </w:r>
      </w:hyperlink>
    </w:p>
    <w:p w14:paraId="4D484A35" w14:textId="6442B969" w:rsidR="00FE7457" w:rsidRPr="001F6678" w:rsidRDefault="00CA1EEE" w:rsidP="00FE7457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9" w:history="1">
        <w:r w:rsidR="00FE7457" w:rsidRPr="00340366">
          <w:rPr>
            <w:rFonts w:ascii="Lidl Font Pro" w:hAnsi="Lidl Font Pro" w:cs="Calibri,Bold"/>
            <w:b/>
            <w:bCs/>
            <w:color w:val="1F497D"/>
            <w:lang w:val="en-US"/>
          </w:rPr>
          <w:t>facebook</w:t>
        </w:r>
        <w:r w:rsidR="00FE7457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.</w:t>
        </w:r>
        <w:r w:rsidR="00FE7457" w:rsidRPr="00340366">
          <w:rPr>
            <w:rFonts w:ascii="Lidl Font Pro" w:hAnsi="Lidl Font Pro" w:cs="Calibri,Bold"/>
            <w:b/>
            <w:bCs/>
            <w:color w:val="1F497D"/>
            <w:lang w:val="en-US"/>
          </w:rPr>
          <w:t>com</w:t>
        </w:r>
        <w:r w:rsidR="00FE7457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/</w:t>
        </w:r>
        <w:proofErr w:type="spellStart"/>
        <w:r w:rsidR="00FE7457" w:rsidRPr="00340366">
          <w:rPr>
            <w:rFonts w:ascii="Lidl Font Pro" w:hAnsi="Lidl Font Pro" w:cs="Calibri,Bold"/>
            <w:b/>
            <w:bCs/>
            <w:color w:val="1F497D"/>
            <w:lang w:val="en-US"/>
          </w:rPr>
          <w:t>lidlgr</w:t>
        </w:r>
        <w:proofErr w:type="spellEnd"/>
      </w:hyperlink>
    </w:p>
    <w:p w14:paraId="6953AC1E" w14:textId="6ECFE1C2" w:rsidR="00FE7457" w:rsidRPr="001F6678" w:rsidRDefault="00CA1EEE" w:rsidP="00FE7457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0" w:history="1">
        <w:r w:rsidR="00FE7457" w:rsidRPr="00523EE8">
          <w:rPr>
            <w:rFonts w:ascii="Lidl Font Pro" w:hAnsi="Lidl Font Pro" w:cs="Calibri,Bold"/>
            <w:b/>
            <w:bCs/>
            <w:color w:val="1F497D"/>
            <w:lang w:val="sv-SE"/>
          </w:rPr>
          <w:t>twitter</w:t>
        </w:r>
        <w:r w:rsidR="00FE7457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.</w:t>
        </w:r>
        <w:r w:rsidR="00FE7457" w:rsidRPr="00523EE8">
          <w:rPr>
            <w:rFonts w:ascii="Lidl Font Pro" w:hAnsi="Lidl Font Pro" w:cs="Calibri,Bold"/>
            <w:b/>
            <w:bCs/>
            <w:color w:val="1F497D"/>
            <w:lang w:val="sv-SE"/>
          </w:rPr>
          <w:t>com</w:t>
        </w:r>
        <w:r w:rsidR="00FE7457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/</w:t>
        </w:r>
        <w:r w:rsidR="00FE7457" w:rsidRPr="00523EE8">
          <w:rPr>
            <w:rFonts w:ascii="Lidl Font Pro" w:hAnsi="Lidl Font Pro" w:cs="Calibri,Bold"/>
            <w:b/>
            <w:bCs/>
            <w:color w:val="1F497D"/>
            <w:lang w:val="sv-SE"/>
          </w:rPr>
          <w:t>Lidl</w:t>
        </w:r>
        <w:r w:rsidR="00FE7457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_</w:t>
        </w:r>
        <w:r w:rsidR="00FE7457" w:rsidRPr="00523EE8">
          <w:rPr>
            <w:rFonts w:ascii="Lidl Font Pro" w:hAnsi="Lidl Font Pro" w:cs="Calibri,Bold"/>
            <w:b/>
            <w:bCs/>
            <w:color w:val="1F497D"/>
            <w:lang w:val="sv-SE"/>
          </w:rPr>
          <w:t>Hellas</w:t>
        </w:r>
        <w:r w:rsidR="00FE7457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_</w:t>
        </w:r>
      </w:hyperlink>
    </w:p>
    <w:p w14:paraId="49FEE512" w14:textId="3814CFE8" w:rsidR="00FE7457" w:rsidRPr="001F6678" w:rsidRDefault="00CA1EEE" w:rsidP="00FE7457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1" w:history="1">
        <w:r w:rsidR="00FE7457" w:rsidRPr="00523EE8">
          <w:rPr>
            <w:rFonts w:ascii="Lidl Font Pro" w:hAnsi="Lidl Font Pro" w:cs="Calibri,Bold"/>
            <w:b/>
            <w:bCs/>
            <w:color w:val="1F497D"/>
            <w:lang w:val="sv-SE"/>
          </w:rPr>
          <w:t>instagram</w:t>
        </w:r>
        <w:r w:rsidR="00FE7457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.</w:t>
        </w:r>
        <w:r w:rsidR="00FE7457" w:rsidRPr="00523EE8">
          <w:rPr>
            <w:rFonts w:ascii="Lidl Font Pro" w:hAnsi="Lidl Font Pro" w:cs="Calibri,Bold"/>
            <w:b/>
            <w:bCs/>
            <w:color w:val="1F497D"/>
            <w:lang w:val="sv-SE"/>
          </w:rPr>
          <w:t>com</w:t>
        </w:r>
        <w:r w:rsidR="00FE7457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/</w:t>
        </w:r>
        <w:r w:rsidR="00FE7457" w:rsidRPr="00523EE8">
          <w:rPr>
            <w:rFonts w:ascii="Lidl Font Pro" w:hAnsi="Lidl Font Pro" w:cs="Calibri,Bold"/>
            <w:b/>
            <w:bCs/>
            <w:color w:val="1F497D"/>
            <w:lang w:val="sv-SE"/>
          </w:rPr>
          <w:t>lidl</w:t>
        </w:r>
        <w:r w:rsidR="00FE7457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_</w:t>
        </w:r>
        <w:r w:rsidR="00FE7457" w:rsidRPr="00523EE8">
          <w:rPr>
            <w:rFonts w:ascii="Lidl Font Pro" w:hAnsi="Lidl Font Pro" w:cs="Calibri,Bold"/>
            <w:b/>
            <w:bCs/>
            <w:color w:val="1F497D"/>
            <w:lang w:val="sv-SE"/>
          </w:rPr>
          <w:t>hellas</w:t>
        </w:r>
      </w:hyperlink>
    </w:p>
    <w:p w14:paraId="52A6CC23" w14:textId="1178B7A6" w:rsidR="00FE7457" w:rsidRPr="001F6678" w:rsidRDefault="00CA1EEE" w:rsidP="00FE7457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2" w:history="1">
        <w:r w:rsidR="00FE7457" w:rsidRPr="00340366">
          <w:rPr>
            <w:rFonts w:ascii="Lidl Font Pro" w:hAnsi="Lidl Font Pro" w:cs="Calibri,Bold"/>
            <w:b/>
            <w:bCs/>
            <w:color w:val="1F497D"/>
            <w:lang w:val="en-US"/>
          </w:rPr>
          <w:t>linkedin</w:t>
        </w:r>
        <w:r w:rsidR="00FE7457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.</w:t>
        </w:r>
        <w:r w:rsidR="00FE7457" w:rsidRPr="00340366">
          <w:rPr>
            <w:rFonts w:ascii="Lidl Font Pro" w:hAnsi="Lidl Font Pro" w:cs="Calibri,Bold"/>
            <w:b/>
            <w:bCs/>
            <w:color w:val="1F497D"/>
            <w:lang w:val="en-US"/>
          </w:rPr>
          <w:t>com</w:t>
        </w:r>
        <w:r w:rsidR="00FE7457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/</w:t>
        </w:r>
        <w:r w:rsidR="00FE7457" w:rsidRPr="00340366">
          <w:rPr>
            <w:rFonts w:ascii="Lidl Font Pro" w:hAnsi="Lidl Font Pro" w:cs="Calibri,Bold"/>
            <w:b/>
            <w:bCs/>
            <w:color w:val="1F497D"/>
            <w:lang w:val="en-US"/>
          </w:rPr>
          <w:t>company</w:t>
        </w:r>
        <w:r w:rsidR="00FE7457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/</w:t>
        </w:r>
        <w:proofErr w:type="spellStart"/>
        <w:r w:rsidR="00FE7457" w:rsidRPr="00340366">
          <w:rPr>
            <w:rFonts w:ascii="Lidl Font Pro" w:hAnsi="Lidl Font Pro" w:cs="Calibri,Bold"/>
            <w:b/>
            <w:bCs/>
            <w:color w:val="1F497D"/>
            <w:lang w:val="en-US"/>
          </w:rPr>
          <w:t>lidl</w:t>
        </w:r>
        <w:r w:rsidR="00FE7457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-</w:t>
        </w:r>
        <w:r w:rsidR="00FE7457" w:rsidRPr="00340366">
          <w:rPr>
            <w:rFonts w:ascii="Lidl Font Pro" w:hAnsi="Lidl Font Pro" w:cs="Calibri,Bold"/>
            <w:b/>
            <w:bCs/>
            <w:color w:val="1F497D"/>
            <w:lang w:val="en-US"/>
          </w:rPr>
          <w:t>hellas</w:t>
        </w:r>
        <w:proofErr w:type="spellEnd"/>
      </w:hyperlink>
    </w:p>
    <w:p w14:paraId="63F24A6E" w14:textId="5F2A0FE7" w:rsidR="00FE7457" w:rsidRPr="00523EE8" w:rsidRDefault="00FE7457" w:rsidP="00FE7457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r w:rsidRPr="00523EE8">
        <w:rPr>
          <w:rFonts w:ascii="Lidl Font Pro" w:hAnsi="Lidl Font Pro" w:cs="Calibri,Bold"/>
          <w:b/>
          <w:bCs/>
          <w:color w:val="1F497D"/>
          <w:lang w:val="en-US"/>
        </w:rPr>
        <w:t>youtube.com/user/</w:t>
      </w:r>
      <w:proofErr w:type="spellStart"/>
      <w:r w:rsidRPr="00523EE8">
        <w:rPr>
          <w:rFonts w:ascii="Lidl Font Pro" w:hAnsi="Lidl Font Pro" w:cs="Calibri,Bold"/>
          <w:b/>
          <w:bCs/>
          <w:color w:val="1F497D"/>
          <w:lang w:val="en-US"/>
        </w:rPr>
        <w:t>lidlhellas</w:t>
      </w:r>
      <w:proofErr w:type="spellEnd"/>
    </w:p>
    <w:p w14:paraId="1692DF71" w14:textId="78D979DB" w:rsidR="000A4225" w:rsidRDefault="000A4225">
      <w:pPr>
        <w:rPr>
          <w:rFonts w:ascii="Lidl Font Pro" w:hAnsi="Lidl Font Pro"/>
          <w:lang w:val="en-US"/>
        </w:rPr>
      </w:pPr>
    </w:p>
    <w:p w14:paraId="4A24B4A1" w14:textId="7D3257E1" w:rsidR="004B17C9" w:rsidRDefault="004B17C9">
      <w:pPr>
        <w:rPr>
          <w:rFonts w:ascii="Lidl Font Pro" w:hAnsi="Lidl Font Pro"/>
          <w:lang w:val="en-US"/>
        </w:rPr>
      </w:pPr>
    </w:p>
    <w:p w14:paraId="6212D769" w14:textId="77777777" w:rsidR="004B17C9" w:rsidRPr="004B17C9" w:rsidRDefault="004B17C9">
      <w:pPr>
        <w:rPr>
          <w:rFonts w:ascii="Lidl Font Pro" w:hAnsi="Lidl Font Pro"/>
          <w:lang w:val="en-US"/>
        </w:rPr>
      </w:pPr>
    </w:p>
    <w:sectPr w:rsidR="004B17C9" w:rsidRPr="004B17C9" w:rsidSect="003674EA">
      <w:headerReference w:type="default" r:id="rId13"/>
      <w:footerReference w:type="default" r:id="rId14"/>
      <w:pgSz w:w="11906" w:h="16838"/>
      <w:pgMar w:top="2070" w:right="1558" w:bottom="153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969AD5" w14:textId="77777777" w:rsidR="00012047" w:rsidRDefault="00012047" w:rsidP="00C15348">
      <w:pPr>
        <w:spacing w:after="0" w:line="240" w:lineRule="auto"/>
      </w:pPr>
      <w:r>
        <w:separator/>
      </w:r>
    </w:p>
  </w:endnote>
  <w:endnote w:type="continuationSeparator" w:id="0">
    <w:p w14:paraId="7B598792" w14:textId="77777777" w:rsidR="00012047" w:rsidRDefault="00012047" w:rsidP="00C15348">
      <w:pPr>
        <w:spacing w:after="0" w:line="240" w:lineRule="auto"/>
      </w:pPr>
      <w:r>
        <w:continuationSeparator/>
      </w:r>
    </w:p>
  </w:endnote>
  <w:endnote w:type="continuationNotice" w:id="1">
    <w:p w14:paraId="4FF56EA5" w14:textId="77777777" w:rsidR="00012047" w:rsidRDefault="0001204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dl Font Pro">
    <w:panose1 w:val="02000000000000000000"/>
    <w:charset w:val="A1"/>
    <w:family w:val="auto"/>
    <w:pitch w:val="variable"/>
    <w:sig w:usb0="A00002FF" w:usb1="500020EB" w:usb2="00000000" w:usb3="00000000" w:csb0="0000009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Helv">
    <w:panose1 w:val="020B0604020202030204"/>
    <w:charset w:val="00"/>
    <w:family w:val="swiss"/>
    <w:pitch w:val="variable"/>
    <w:sig w:usb0="00000003" w:usb1="00000000" w:usb2="00000000" w:usb3="00000000" w:csb0="00000001" w:csb1="00000000"/>
  </w:font>
  <w:font w:name="Calibri-Bold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,Bold">
    <w:altName w:val="Times New Roman"/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ArialMT">
    <w:altName w:val="MS Mincho"/>
    <w:panose1 w:val="00000000000000000000"/>
    <w:charset w:val="A1"/>
    <w:family w:val="auto"/>
    <w:notTrueType/>
    <w:pitch w:val="default"/>
    <w:sig w:usb0="00000001" w:usb1="00000000" w:usb2="00000000" w:usb3="00000000" w:csb0="00000009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485D16" w14:textId="438CCA68" w:rsidR="00257AB3" w:rsidRDefault="00257AB3">
    <w:pPr>
      <w:pStyle w:val="a4"/>
    </w:pPr>
    <w:r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58241" behindDoc="1" locked="0" layoutInCell="1" allowOverlap="1" wp14:anchorId="0E2BFECC" wp14:editId="0B3DD871">
              <wp:simplePos x="0" y="0"/>
              <wp:positionH relativeFrom="column">
                <wp:posOffset>-163286</wp:posOffset>
              </wp:positionH>
              <wp:positionV relativeFrom="page">
                <wp:posOffset>9720943</wp:posOffset>
              </wp:positionV>
              <wp:extent cx="5367528" cy="868680"/>
              <wp:effectExtent l="0" t="0" r="5080" b="7620"/>
              <wp:wrapTight wrapText="bothSides">
                <wp:wrapPolygon edited="0">
                  <wp:start x="0" y="0"/>
                  <wp:lineTo x="0" y="21316"/>
                  <wp:lineTo x="21544" y="21316"/>
                  <wp:lineTo x="21544" y="0"/>
                  <wp:lineTo x="0" y="0"/>
                </wp:wrapPolygon>
              </wp:wrapTight>
              <wp:docPr id="50" name="Text Box 5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67528" cy="868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F2746FD" w14:textId="296301E3" w:rsidR="00257AB3" w:rsidRPr="00380C9A" w:rsidRDefault="00257AB3" w:rsidP="00F847FC">
                          <w:pPr>
                            <w:pStyle w:val="FuzeileText"/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</w:pPr>
                          <w:r w:rsidRPr="00380C9A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</w:rPr>
                            <w:t>Lidl</w:t>
                          </w:r>
                          <w:r w:rsidRPr="00380C9A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 xml:space="preserve"> </w:t>
                          </w:r>
                          <w:r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>Ελλάς</w:t>
                          </w:r>
                          <w:r w:rsidRPr="00380C9A">
                            <w:rPr>
                              <w:rFonts w:ascii="Lidl Font Pro" w:hAnsi="Lidl Font Pro"/>
                              <w:sz w:val="22"/>
                              <w:szCs w:val="22"/>
                              <w:lang w:val="el-GR"/>
                            </w:rPr>
                            <w:t xml:space="preserve"> · </w:t>
                          </w:r>
                          <w:r w:rsidRPr="00380C9A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>Τμήμα Επικοινωνίας &amp; Εταιρικής Υπευθυνότητας</w:t>
                          </w:r>
                        </w:p>
                        <w:p w14:paraId="30DB3B1E" w14:textId="442165CA" w:rsidR="00257AB3" w:rsidRPr="00380C9A" w:rsidRDefault="00257AB3" w:rsidP="00F847FC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rPr>
                              <w:rFonts w:ascii="Lidl Font Pro" w:hAnsi="Lidl Font Pro"/>
                              <w:lang w:val="el-GR"/>
                            </w:rPr>
                          </w:pPr>
                          <w:r w:rsidRPr="00380C9A"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Ο.Τ. 31, ΔΑ 13, Τ.Θ. 1032, Τ.Κ. 57 022 </w:t>
                          </w:r>
                          <w:proofErr w:type="spellStart"/>
                          <w:r w:rsidRPr="00380C9A">
                            <w:rPr>
                              <w:rFonts w:ascii="Lidl Font Pro" w:hAnsi="Lidl Font Pro" w:cs="ArialMT"/>
                              <w:lang w:val="el-GR"/>
                            </w:rPr>
                            <w:t>Σίνδος</w:t>
                          </w:r>
                          <w:proofErr w:type="spellEnd"/>
                          <w:r w:rsidRPr="00380C9A">
                            <w:rPr>
                              <w:rFonts w:ascii="Lidl Font Pro" w:hAnsi="Lidl Font Pro"/>
                              <w:lang w:val="el-GR"/>
                            </w:rPr>
                            <w:t xml:space="preserve"> · 2310 490700 ·</w:t>
                          </w:r>
                          <w:r>
                            <w:rPr>
                              <w:rFonts w:ascii="Lidl Font Pro" w:hAnsi="Lidl Font Pro"/>
                              <w:lang w:val="el-GR"/>
                            </w:rPr>
                            <w:t xml:space="preserve"> </w:t>
                          </w:r>
                          <w:proofErr w:type="spellStart"/>
                          <w:r w:rsidRPr="00380C9A">
                            <w:rPr>
                              <w:rFonts w:ascii="Lidl Font Pro" w:hAnsi="Lidl Font Pro"/>
                              <w:lang w:val="it-IT"/>
                            </w:rPr>
                            <w:t>pr</w:t>
                          </w:r>
                          <w:r>
                            <w:rPr>
                              <w:rFonts w:ascii="Lidl Font Pro" w:hAnsi="Lidl Font Pro"/>
                            </w:rPr>
                            <w:t>ess</w:t>
                          </w:r>
                          <w:proofErr w:type="spellEnd"/>
                          <w:r w:rsidRPr="00380C9A">
                            <w:rPr>
                              <w:rFonts w:ascii="Lidl Font Pro" w:hAnsi="Lidl Font Pro"/>
                              <w:lang w:val="el-GR"/>
                            </w:rPr>
                            <w:t>@</w:t>
                          </w:r>
                          <w:proofErr w:type="spellStart"/>
                          <w:r w:rsidRPr="00380C9A">
                            <w:rPr>
                              <w:rFonts w:ascii="Lidl Font Pro" w:hAnsi="Lidl Font Pro"/>
                              <w:lang w:val="it-IT"/>
                            </w:rPr>
                            <w:t>lidl</w:t>
                          </w:r>
                          <w:proofErr w:type="spellEnd"/>
                          <w:r w:rsidRPr="00380C9A">
                            <w:rPr>
                              <w:rFonts w:ascii="Lidl Font Pro" w:hAnsi="Lidl Font Pro"/>
                              <w:lang w:val="el-GR"/>
                            </w:rPr>
                            <w:t>.</w:t>
                          </w:r>
                          <w:r w:rsidRPr="00380C9A">
                            <w:rPr>
                              <w:rFonts w:ascii="Lidl Font Pro" w:hAnsi="Lidl Font Pro"/>
                              <w:lang w:val="it-IT"/>
                            </w:rPr>
                            <w:t>gr</w:t>
                          </w:r>
                        </w:p>
                        <w:p w14:paraId="6577B441" w14:textId="77777777" w:rsidR="00257AB3" w:rsidRPr="00380C9A" w:rsidRDefault="00257AB3" w:rsidP="00F847FC">
                          <w:pPr>
                            <w:pStyle w:val="FuzeileText"/>
                            <w:rPr>
                              <w:rFonts w:ascii="Lidl Font Pro" w:hAnsi="Lidl Font Pro"/>
                              <w:sz w:val="22"/>
                              <w:szCs w:val="22"/>
                              <w:lang w:val="el-GR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E2BFECC" id="_x0000_t202" coordsize="21600,21600" o:spt="202" path="m,l,21600r21600,l21600,xe">
              <v:stroke joinstyle="miter"/>
              <v:path gradientshapeok="t" o:connecttype="rect"/>
            </v:shapetype>
            <v:shape id="Text Box 50" o:spid="_x0000_s1027" type="#_x0000_t202" style="position:absolute;margin-left:-12.85pt;margin-top:765.45pt;width:422.65pt;height:68.4pt;z-index:-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" filled="f" stroked="f">
              <v:textbox inset="0,0,0,0">
                <w:txbxContent>
                  <w:p w14:paraId="4F2746FD" w14:textId="296301E3" w:rsidR="00257AB3" w:rsidRPr="00380C9A" w:rsidRDefault="00257AB3" w:rsidP="00F847FC">
                    <w:pPr>
                      <w:pStyle w:val="FuzeileText"/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</w:pPr>
                    <w:r w:rsidRPr="00380C9A">
                      <w:rPr>
                        <w:rFonts w:ascii="Lidl Font Pro" w:hAnsi="Lidl Font Pro"/>
                        <w:b/>
                        <w:sz w:val="22"/>
                        <w:szCs w:val="22"/>
                      </w:rPr>
                      <w:t>Lidl</w:t>
                    </w:r>
                    <w:r w:rsidRPr="00380C9A"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 xml:space="preserve"> </w:t>
                    </w:r>
                    <w:r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>Ελλάς</w:t>
                    </w:r>
                    <w:r w:rsidRPr="00380C9A">
                      <w:rPr>
                        <w:rFonts w:ascii="Lidl Font Pro" w:hAnsi="Lidl Font Pro"/>
                        <w:sz w:val="22"/>
                        <w:szCs w:val="22"/>
                        <w:lang w:val="el-GR"/>
                      </w:rPr>
                      <w:t xml:space="preserve"> · </w:t>
                    </w:r>
                    <w:r w:rsidRPr="00380C9A"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>Τμήμα Επικοινωνίας &amp; Εταιρικής Υπευθυνότητας</w:t>
                    </w:r>
                  </w:p>
                  <w:p w14:paraId="30DB3B1E" w14:textId="442165CA" w:rsidR="00257AB3" w:rsidRPr="00380C9A" w:rsidRDefault="00257AB3" w:rsidP="00F847FC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Lidl Font Pro" w:hAnsi="Lidl Font Pro"/>
                        <w:lang w:val="el-GR"/>
                      </w:rPr>
                    </w:pPr>
                    <w:r w:rsidRPr="00380C9A">
                      <w:rPr>
                        <w:rFonts w:ascii="Lidl Font Pro" w:hAnsi="Lidl Font Pro" w:cs="ArialMT"/>
                        <w:lang w:val="el-GR"/>
                      </w:rPr>
                      <w:t xml:space="preserve">Ο.Τ. 31, ΔΑ 13, Τ.Θ. 1032, Τ.Κ. 57 022 </w:t>
                    </w:r>
                    <w:proofErr w:type="spellStart"/>
                    <w:r w:rsidRPr="00380C9A">
                      <w:rPr>
                        <w:rFonts w:ascii="Lidl Font Pro" w:hAnsi="Lidl Font Pro" w:cs="ArialMT"/>
                        <w:lang w:val="el-GR"/>
                      </w:rPr>
                      <w:t>Σίνδος</w:t>
                    </w:r>
                    <w:proofErr w:type="spellEnd"/>
                    <w:r w:rsidRPr="00380C9A">
                      <w:rPr>
                        <w:rFonts w:ascii="Lidl Font Pro" w:hAnsi="Lidl Font Pro"/>
                        <w:lang w:val="el-GR"/>
                      </w:rPr>
                      <w:t xml:space="preserve"> · 2310 490700 ·</w:t>
                    </w:r>
                    <w:r>
                      <w:rPr>
                        <w:rFonts w:ascii="Lidl Font Pro" w:hAnsi="Lidl Font Pro"/>
                        <w:lang w:val="el-GR"/>
                      </w:rPr>
                      <w:t xml:space="preserve"> </w:t>
                    </w:r>
                    <w:proofErr w:type="spellStart"/>
                    <w:r w:rsidRPr="00380C9A">
                      <w:rPr>
                        <w:rFonts w:ascii="Lidl Font Pro" w:hAnsi="Lidl Font Pro"/>
                        <w:lang w:val="it-IT"/>
                      </w:rPr>
                      <w:t>pr</w:t>
                    </w:r>
                    <w:r>
                      <w:rPr>
                        <w:rFonts w:ascii="Lidl Font Pro" w:hAnsi="Lidl Font Pro"/>
                      </w:rPr>
                      <w:t>ess</w:t>
                    </w:r>
                    <w:proofErr w:type="spellEnd"/>
                    <w:r w:rsidRPr="00380C9A">
                      <w:rPr>
                        <w:rFonts w:ascii="Lidl Font Pro" w:hAnsi="Lidl Font Pro"/>
                        <w:lang w:val="el-GR"/>
                      </w:rPr>
                      <w:t>@</w:t>
                    </w:r>
                    <w:proofErr w:type="spellStart"/>
                    <w:r w:rsidRPr="00380C9A">
                      <w:rPr>
                        <w:rFonts w:ascii="Lidl Font Pro" w:hAnsi="Lidl Font Pro"/>
                        <w:lang w:val="it-IT"/>
                      </w:rPr>
                      <w:t>lidl</w:t>
                    </w:r>
                    <w:proofErr w:type="spellEnd"/>
                    <w:r w:rsidRPr="00380C9A">
                      <w:rPr>
                        <w:rFonts w:ascii="Lidl Font Pro" w:hAnsi="Lidl Font Pro"/>
                        <w:lang w:val="el-GR"/>
                      </w:rPr>
                      <w:t>.</w:t>
                    </w:r>
                    <w:r w:rsidRPr="00380C9A">
                      <w:rPr>
                        <w:rFonts w:ascii="Lidl Font Pro" w:hAnsi="Lidl Font Pro"/>
                        <w:lang w:val="it-IT"/>
                      </w:rPr>
                      <w:t>gr</w:t>
                    </w:r>
                  </w:p>
                  <w:p w14:paraId="6577B441" w14:textId="77777777" w:rsidR="00257AB3" w:rsidRPr="00380C9A" w:rsidRDefault="00257AB3" w:rsidP="00F847FC">
                    <w:pPr>
                      <w:pStyle w:val="FuzeileText"/>
                      <w:rPr>
                        <w:rFonts w:ascii="Lidl Font Pro" w:hAnsi="Lidl Font Pro"/>
                        <w:sz w:val="22"/>
                        <w:szCs w:val="22"/>
                        <w:lang w:val="el-GR"/>
                      </w:rPr>
                    </w:pPr>
                  </w:p>
                </w:txbxContent>
              </v:textbox>
              <w10:wrap type="tight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9DF358" w14:textId="77777777" w:rsidR="00012047" w:rsidRDefault="00012047" w:rsidP="00C15348">
      <w:pPr>
        <w:spacing w:after="0" w:line="240" w:lineRule="auto"/>
      </w:pPr>
      <w:r>
        <w:separator/>
      </w:r>
    </w:p>
  </w:footnote>
  <w:footnote w:type="continuationSeparator" w:id="0">
    <w:p w14:paraId="2A5E591D" w14:textId="77777777" w:rsidR="00012047" w:rsidRDefault="00012047" w:rsidP="00C15348">
      <w:pPr>
        <w:spacing w:after="0" w:line="240" w:lineRule="auto"/>
      </w:pPr>
      <w:r>
        <w:continuationSeparator/>
      </w:r>
    </w:p>
  </w:footnote>
  <w:footnote w:type="continuationNotice" w:id="1">
    <w:p w14:paraId="4C117347" w14:textId="77777777" w:rsidR="00012047" w:rsidRDefault="0001204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D6408F" w14:textId="06173C7B" w:rsidR="00257AB3" w:rsidRDefault="00354E9D" w:rsidP="00354E9D">
    <w:pPr>
      <w:pStyle w:val="a3"/>
      <w:jc w:val="right"/>
    </w:pPr>
    <w:r>
      <w:rPr>
        <w:noProof/>
        <w:lang w:val="en-US" w:eastAsia="zh-TW"/>
      </w:rPr>
      <w:t xml:space="preserve">                                                                                                                                </w:t>
    </w:r>
    <w:r>
      <w:rPr>
        <w:noProof/>
        <w:lang w:val="el-GR" w:eastAsia="zh-TW"/>
      </w:rPr>
      <w:drawing>
        <wp:inline distT="0" distB="0" distL="0" distR="0" wp14:anchorId="71A96B5C" wp14:editId="48C6C127">
          <wp:extent cx="754380" cy="754833"/>
          <wp:effectExtent l="0" t="0" r="7620" b="762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Εικόνα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2855" cy="79333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506CBC" w:rsidRPr="00D95890"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78D48AB0" wp14:editId="78A56AFC">
              <wp:simplePos x="0" y="0"/>
              <wp:positionH relativeFrom="column">
                <wp:posOffset>-655320</wp:posOffset>
              </wp:positionH>
              <wp:positionV relativeFrom="page">
                <wp:posOffset>292735</wp:posOffset>
              </wp:positionV>
              <wp:extent cx="2981960" cy="283210"/>
              <wp:effectExtent l="0" t="0" r="8890" b="2540"/>
              <wp:wrapNone/>
              <wp:docPr id="45" name="Text Box 4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81960" cy="2832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F357E71" w14:textId="7774127F" w:rsidR="00257AB3" w:rsidRPr="001C72F1" w:rsidRDefault="00AD6277" w:rsidP="00C15348">
                          <w:pPr>
                            <w:rPr>
                              <w:rFonts w:ascii="Lidl Font Pro" w:hAnsi="Lidl Font Pro"/>
                              <w:color w:val="1F497D"/>
                              <w:sz w:val="38"/>
                              <w:szCs w:val="38"/>
                            </w:rPr>
                          </w:pPr>
                          <w:r>
                            <w:rPr>
                              <w:rFonts w:ascii="Lidl Font Pro" w:hAnsi="Lidl Font Pro"/>
                              <w:b/>
                              <w:color w:val="1F497D" w:themeColor="text2"/>
                              <w:sz w:val="38"/>
                              <w:szCs w:val="38"/>
                              <w:lang w:val="el-GR"/>
                            </w:rPr>
                            <w:t>Δελτίο Τύπου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8D48AB0" id="_x0000_t202" coordsize="21600,21600" o:spt="202" path="m,l,21600r21600,l21600,xe">
              <v:stroke joinstyle="miter"/>
              <v:path gradientshapeok="t" o:connecttype="rect"/>
            </v:shapetype>
            <v:shape id="Text Box 45" o:spid="_x0000_s1026" type="#_x0000_t202" style="position:absolute;left:0;text-align:left;margin-left:-51.6pt;margin-top:23.05pt;width:234.8pt;height:22.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" filled="f" stroked="f">
              <v:textbox inset="0,0,0,0">
                <w:txbxContent>
                  <w:p w14:paraId="0F357E71" w14:textId="7774127F" w:rsidR="00257AB3" w:rsidRPr="001C72F1" w:rsidRDefault="00AD6277" w:rsidP="00C15348">
                    <w:pPr>
                      <w:rPr>
                        <w:rFonts w:ascii="Lidl Font Pro" w:hAnsi="Lidl Font Pro"/>
                        <w:color w:val="1F497D"/>
                        <w:sz w:val="38"/>
                        <w:szCs w:val="38"/>
                      </w:rPr>
                    </w:pPr>
                    <w:r>
                      <w:rPr>
                        <w:rFonts w:ascii="Lidl Font Pro" w:hAnsi="Lidl Font Pro"/>
                        <w:b/>
                        <w:color w:val="1F497D" w:themeColor="text2"/>
                        <w:sz w:val="38"/>
                        <w:szCs w:val="38"/>
                        <w:lang w:val="el-GR"/>
                      </w:rPr>
                      <w:t>Δελτίο Τύπου</w:t>
                    </w:r>
                  </w:p>
                </w:txbxContent>
              </v:textbox>
              <w10:wrap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64299D"/>
    <w:multiLevelType w:val="hybridMultilevel"/>
    <w:tmpl w:val="38A0B8B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B675559"/>
    <w:multiLevelType w:val="hybridMultilevel"/>
    <w:tmpl w:val="160E7F9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EDC355C"/>
    <w:multiLevelType w:val="hybridMultilevel"/>
    <w:tmpl w:val="66D47274"/>
    <w:lvl w:ilvl="0" w:tplc="56160AB6">
      <w:start w:val="2"/>
      <w:numFmt w:val="bullet"/>
      <w:lvlText w:val="-"/>
      <w:lvlJc w:val="left"/>
      <w:pPr>
        <w:ind w:left="720" w:hanging="360"/>
      </w:pPr>
      <w:rPr>
        <w:rFonts w:ascii="Lidl Font Pro" w:eastAsiaTheme="minorHAnsi" w:hAnsi="Lidl Font Pro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AF42E61"/>
    <w:multiLevelType w:val="hybridMultilevel"/>
    <w:tmpl w:val="D50A7C8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33481437">
    <w:abstractNumId w:val="3"/>
  </w:num>
  <w:num w:numId="2" w16cid:durableId="2041543705">
    <w:abstractNumId w:val="2"/>
  </w:num>
  <w:num w:numId="3" w16cid:durableId="1774594163">
    <w:abstractNumId w:val="1"/>
  </w:num>
  <w:num w:numId="4" w16cid:durableId="14192120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1D0C"/>
    <w:rsid w:val="000010F4"/>
    <w:rsid w:val="00002024"/>
    <w:rsid w:val="0000222E"/>
    <w:rsid w:val="000025CB"/>
    <w:rsid w:val="0000333F"/>
    <w:rsid w:val="00005CAE"/>
    <w:rsid w:val="0000765F"/>
    <w:rsid w:val="00010ADF"/>
    <w:rsid w:val="00012047"/>
    <w:rsid w:val="00013264"/>
    <w:rsid w:val="00015897"/>
    <w:rsid w:val="00017D87"/>
    <w:rsid w:val="0002004D"/>
    <w:rsid w:val="00020E29"/>
    <w:rsid w:val="00024A8A"/>
    <w:rsid w:val="00024E48"/>
    <w:rsid w:val="000254DA"/>
    <w:rsid w:val="00025EEA"/>
    <w:rsid w:val="000305E4"/>
    <w:rsid w:val="0003310D"/>
    <w:rsid w:val="00033A07"/>
    <w:rsid w:val="00034A85"/>
    <w:rsid w:val="00047DCA"/>
    <w:rsid w:val="00050063"/>
    <w:rsid w:val="00050F3E"/>
    <w:rsid w:val="000529DE"/>
    <w:rsid w:val="00056C27"/>
    <w:rsid w:val="000627D1"/>
    <w:rsid w:val="00065BFE"/>
    <w:rsid w:val="000777FD"/>
    <w:rsid w:val="00080512"/>
    <w:rsid w:val="00080D5E"/>
    <w:rsid w:val="00081C4A"/>
    <w:rsid w:val="00082066"/>
    <w:rsid w:val="00083507"/>
    <w:rsid w:val="00084703"/>
    <w:rsid w:val="00085D6D"/>
    <w:rsid w:val="00086BE5"/>
    <w:rsid w:val="00087B25"/>
    <w:rsid w:val="0009075E"/>
    <w:rsid w:val="00094364"/>
    <w:rsid w:val="000A0C30"/>
    <w:rsid w:val="000A1CDB"/>
    <w:rsid w:val="000A1DDC"/>
    <w:rsid w:val="000A3234"/>
    <w:rsid w:val="000A4225"/>
    <w:rsid w:val="000A5503"/>
    <w:rsid w:val="000A7472"/>
    <w:rsid w:val="000A7CDB"/>
    <w:rsid w:val="000B0743"/>
    <w:rsid w:val="000B1CB2"/>
    <w:rsid w:val="000B580C"/>
    <w:rsid w:val="000B65BF"/>
    <w:rsid w:val="000B70EB"/>
    <w:rsid w:val="000C0F47"/>
    <w:rsid w:val="000D2057"/>
    <w:rsid w:val="000D4C5B"/>
    <w:rsid w:val="000D6CF6"/>
    <w:rsid w:val="000E0CAC"/>
    <w:rsid w:val="000E368E"/>
    <w:rsid w:val="000E3A5D"/>
    <w:rsid w:val="000E4CDC"/>
    <w:rsid w:val="000F02AF"/>
    <w:rsid w:val="000F1BC8"/>
    <w:rsid w:val="000F27F1"/>
    <w:rsid w:val="000F56B1"/>
    <w:rsid w:val="001013D5"/>
    <w:rsid w:val="00101915"/>
    <w:rsid w:val="00102E53"/>
    <w:rsid w:val="001036A1"/>
    <w:rsid w:val="0010549B"/>
    <w:rsid w:val="001135B3"/>
    <w:rsid w:val="00117164"/>
    <w:rsid w:val="001200D3"/>
    <w:rsid w:val="00122836"/>
    <w:rsid w:val="00124DF0"/>
    <w:rsid w:val="0012556F"/>
    <w:rsid w:val="00125797"/>
    <w:rsid w:val="00126F3C"/>
    <w:rsid w:val="001313C7"/>
    <w:rsid w:val="001362F5"/>
    <w:rsid w:val="001372B3"/>
    <w:rsid w:val="00137917"/>
    <w:rsid w:val="001406A8"/>
    <w:rsid w:val="00142D70"/>
    <w:rsid w:val="00145C28"/>
    <w:rsid w:val="00150F7B"/>
    <w:rsid w:val="001522DD"/>
    <w:rsid w:val="0015238D"/>
    <w:rsid w:val="00153D2D"/>
    <w:rsid w:val="00155260"/>
    <w:rsid w:val="001573E6"/>
    <w:rsid w:val="00160C7C"/>
    <w:rsid w:val="00161734"/>
    <w:rsid w:val="00161C78"/>
    <w:rsid w:val="00162B5D"/>
    <w:rsid w:val="00163F42"/>
    <w:rsid w:val="0016448B"/>
    <w:rsid w:val="00164CEE"/>
    <w:rsid w:val="00172FFF"/>
    <w:rsid w:val="001741A0"/>
    <w:rsid w:val="0017512D"/>
    <w:rsid w:val="00176034"/>
    <w:rsid w:val="00176FFB"/>
    <w:rsid w:val="001820B8"/>
    <w:rsid w:val="00182814"/>
    <w:rsid w:val="001910CB"/>
    <w:rsid w:val="001922A9"/>
    <w:rsid w:val="00193AF9"/>
    <w:rsid w:val="00195A10"/>
    <w:rsid w:val="00195C13"/>
    <w:rsid w:val="001A10E3"/>
    <w:rsid w:val="001A4B5D"/>
    <w:rsid w:val="001A5E66"/>
    <w:rsid w:val="001A6908"/>
    <w:rsid w:val="001B0553"/>
    <w:rsid w:val="001B077C"/>
    <w:rsid w:val="001B1A05"/>
    <w:rsid w:val="001B54A3"/>
    <w:rsid w:val="001C1455"/>
    <w:rsid w:val="001C36C2"/>
    <w:rsid w:val="001C49FC"/>
    <w:rsid w:val="001C6839"/>
    <w:rsid w:val="001C6E27"/>
    <w:rsid w:val="001C6EF3"/>
    <w:rsid w:val="001C72F1"/>
    <w:rsid w:val="001C758C"/>
    <w:rsid w:val="001C7859"/>
    <w:rsid w:val="001D2405"/>
    <w:rsid w:val="001D3841"/>
    <w:rsid w:val="001D4624"/>
    <w:rsid w:val="001D6703"/>
    <w:rsid w:val="001D6F70"/>
    <w:rsid w:val="001D79C7"/>
    <w:rsid w:val="001D7D1A"/>
    <w:rsid w:val="001D7DD0"/>
    <w:rsid w:val="001E09FB"/>
    <w:rsid w:val="001E0FBD"/>
    <w:rsid w:val="001E190A"/>
    <w:rsid w:val="001E28B9"/>
    <w:rsid w:val="001E3793"/>
    <w:rsid w:val="001E4730"/>
    <w:rsid w:val="001F13C9"/>
    <w:rsid w:val="001F5DAC"/>
    <w:rsid w:val="001F6678"/>
    <w:rsid w:val="001F79FD"/>
    <w:rsid w:val="00201C85"/>
    <w:rsid w:val="00203B81"/>
    <w:rsid w:val="00206469"/>
    <w:rsid w:val="00221ECC"/>
    <w:rsid w:val="0022328C"/>
    <w:rsid w:val="00224801"/>
    <w:rsid w:val="00226375"/>
    <w:rsid w:val="002270E9"/>
    <w:rsid w:val="00227973"/>
    <w:rsid w:val="0023463E"/>
    <w:rsid w:val="002350DA"/>
    <w:rsid w:val="00237A95"/>
    <w:rsid w:val="00240308"/>
    <w:rsid w:val="00246031"/>
    <w:rsid w:val="002465EA"/>
    <w:rsid w:val="00246807"/>
    <w:rsid w:val="00255722"/>
    <w:rsid w:val="00255D15"/>
    <w:rsid w:val="00256326"/>
    <w:rsid w:val="00256518"/>
    <w:rsid w:val="00257AB3"/>
    <w:rsid w:val="00257C0F"/>
    <w:rsid w:val="00265C58"/>
    <w:rsid w:val="00274439"/>
    <w:rsid w:val="00276D05"/>
    <w:rsid w:val="00280C0E"/>
    <w:rsid w:val="00281C5E"/>
    <w:rsid w:val="00282296"/>
    <w:rsid w:val="00282D77"/>
    <w:rsid w:val="00283991"/>
    <w:rsid w:val="00287299"/>
    <w:rsid w:val="0029121E"/>
    <w:rsid w:val="00291837"/>
    <w:rsid w:val="00296D08"/>
    <w:rsid w:val="002A4B8F"/>
    <w:rsid w:val="002A7681"/>
    <w:rsid w:val="002A7C9A"/>
    <w:rsid w:val="002B156B"/>
    <w:rsid w:val="002B1B00"/>
    <w:rsid w:val="002B6C2B"/>
    <w:rsid w:val="002C0DD0"/>
    <w:rsid w:val="002C1A56"/>
    <w:rsid w:val="002C20D3"/>
    <w:rsid w:val="002C78CB"/>
    <w:rsid w:val="002C7AB5"/>
    <w:rsid w:val="002D23B7"/>
    <w:rsid w:val="002D5247"/>
    <w:rsid w:val="002D6041"/>
    <w:rsid w:val="002D7980"/>
    <w:rsid w:val="002E02BD"/>
    <w:rsid w:val="002E498C"/>
    <w:rsid w:val="002E68DD"/>
    <w:rsid w:val="002F0181"/>
    <w:rsid w:val="002F22C8"/>
    <w:rsid w:val="00300E3A"/>
    <w:rsid w:val="003037E6"/>
    <w:rsid w:val="00303911"/>
    <w:rsid w:val="00306FEF"/>
    <w:rsid w:val="00307C65"/>
    <w:rsid w:val="00307FC7"/>
    <w:rsid w:val="00316B0F"/>
    <w:rsid w:val="003310F1"/>
    <w:rsid w:val="00337A0D"/>
    <w:rsid w:val="00340366"/>
    <w:rsid w:val="00344923"/>
    <w:rsid w:val="00353B8C"/>
    <w:rsid w:val="00354E9D"/>
    <w:rsid w:val="00357B16"/>
    <w:rsid w:val="00361056"/>
    <w:rsid w:val="003618D5"/>
    <w:rsid w:val="00361980"/>
    <w:rsid w:val="0036664C"/>
    <w:rsid w:val="003674EA"/>
    <w:rsid w:val="00374B9E"/>
    <w:rsid w:val="0037510A"/>
    <w:rsid w:val="00380C9A"/>
    <w:rsid w:val="003836B7"/>
    <w:rsid w:val="00397150"/>
    <w:rsid w:val="003A2353"/>
    <w:rsid w:val="003A3948"/>
    <w:rsid w:val="003A4194"/>
    <w:rsid w:val="003A48EB"/>
    <w:rsid w:val="003A52B7"/>
    <w:rsid w:val="003A75C4"/>
    <w:rsid w:val="003B2665"/>
    <w:rsid w:val="003B3672"/>
    <w:rsid w:val="003B556A"/>
    <w:rsid w:val="003B6B68"/>
    <w:rsid w:val="003C35C7"/>
    <w:rsid w:val="003C4742"/>
    <w:rsid w:val="003C5940"/>
    <w:rsid w:val="003D2087"/>
    <w:rsid w:val="003D4EBC"/>
    <w:rsid w:val="003D6AB9"/>
    <w:rsid w:val="003E1E63"/>
    <w:rsid w:val="003E22C6"/>
    <w:rsid w:val="003E3097"/>
    <w:rsid w:val="003E7281"/>
    <w:rsid w:val="003F28C0"/>
    <w:rsid w:val="003F48D1"/>
    <w:rsid w:val="003F6FD8"/>
    <w:rsid w:val="003F7616"/>
    <w:rsid w:val="00402864"/>
    <w:rsid w:val="00402913"/>
    <w:rsid w:val="0040296B"/>
    <w:rsid w:val="00404006"/>
    <w:rsid w:val="004041FE"/>
    <w:rsid w:val="00406652"/>
    <w:rsid w:val="00406FF5"/>
    <w:rsid w:val="00413192"/>
    <w:rsid w:val="00413A85"/>
    <w:rsid w:val="00415DC4"/>
    <w:rsid w:val="00415F2D"/>
    <w:rsid w:val="00416892"/>
    <w:rsid w:val="00421A09"/>
    <w:rsid w:val="004339B9"/>
    <w:rsid w:val="00434C16"/>
    <w:rsid w:val="00436EB4"/>
    <w:rsid w:val="00443DFD"/>
    <w:rsid w:val="004457BB"/>
    <w:rsid w:val="004470A0"/>
    <w:rsid w:val="00447F97"/>
    <w:rsid w:val="00450221"/>
    <w:rsid w:val="00451671"/>
    <w:rsid w:val="00451B18"/>
    <w:rsid w:val="00452609"/>
    <w:rsid w:val="004553EB"/>
    <w:rsid w:val="0045586B"/>
    <w:rsid w:val="004570AC"/>
    <w:rsid w:val="00457387"/>
    <w:rsid w:val="00461415"/>
    <w:rsid w:val="00462BFE"/>
    <w:rsid w:val="004641BA"/>
    <w:rsid w:val="00464923"/>
    <w:rsid w:val="0047015E"/>
    <w:rsid w:val="00471CE4"/>
    <w:rsid w:val="00473ADF"/>
    <w:rsid w:val="004742CF"/>
    <w:rsid w:val="004743F2"/>
    <w:rsid w:val="004753AB"/>
    <w:rsid w:val="004758E6"/>
    <w:rsid w:val="00476FD3"/>
    <w:rsid w:val="0047758A"/>
    <w:rsid w:val="004779FD"/>
    <w:rsid w:val="0048239D"/>
    <w:rsid w:val="0048249F"/>
    <w:rsid w:val="004848D2"/>
    <w:rsid w:val="004862EF"/>
    <w:rsid w:val="0049546D"/>
    <w:rsid w:val="004A752A"/>
    <w:rsid w:val="004B17C9"/>
    <w:rsid w:val="004B3EBA"/>
    <w:rsid w:val="004B4301"/>
    <w:rsid w:val="004B5BC6"/>
    <w:rsid w:val="004B69B8"/>
    <w:rsid w:val="004C2A60"/>
    <w:rsid w:val="004C59E3"/>
    <w:rsid w:val="004D2759"/>
    <w:rsid w:val="004D5103"/>
    <w:rsid w:val="004D5642"/>
    <w:rsid w:val="004D5A97"/>
    <w:rsid w:val="004D7984"/>
    <w:rsid w:val="004E10DC"/>
    <w:rsid w:val="004E1B59"/>
    <w:rsid w:val="004E6273"/>
    <w:rsid w:val="004F6C8B"/>
    <w:rsid w:val="004F736C"/>
    <w:rsid w:val="00501833"/>
    <w:rsid w:val="00501C4B"/>
    <w:rsid w:val="00504728"/>
    <w:rsid w:val="00506274"/>
    <w:rsid w:val="00506CBC"/>
    <w:rsid w:val="0051501B"/>
    <w:rsid w:val="00515941"/>
    <w:rsid w:val="00515B36"/>
    <w:rsid w:val="005232AC"/>
    <w:rsid w:val="00523EE8"/>
    <w:rsid w:val="00524960"/>
    <w:rsid w:val="005255A3"/>
    <w:rsid w:val="00526BF2"/>
    <w:rsid w:val="00526F0C"/>
    <w:rsid w:val="005277F9"/>
    <w:rsid w:val="005348F6"/>
    <w:rsid w:val="00534F30"/>
    <w:rsid w:val="00537089"/>
    <w:rsid w:val="005466F2"/>
    <w:rsid w:val="00547EE4"/>
    <w:rsid w:val="00552C54"/>
    <w:rsid w:val="005530C4"/>
    <w:rsid w:val="00553E94"/>
    <w:rsid w:val="00554C7C"/>
    <w:rsid w:val="005721E5"/>
    <w:rsid w:val="005746BD"/>
    <w:rsid w:val="005774FF"/>
    <w:rsid w:val="00581F46"/>
    <w:rsid w:val="0058265D"/>
    <w:rsid w:val="00587025"/>
    <w:rsid w:val="0059022F"/>
    <w:rsid w:val="005913FE"/>
    <w:rsid w:val="00591CA6"/>
    <w:rsid w:val="00592BD8"/>
    <w:rsid w:val="00593063"/>
    <w:rsid w:val="005963A5"/>
    <w:rsid w:val="00597C4C"/>
    <w:rsid w:val="005A3046"/>
    <w:rsid w:val="005A488E"/>
    <w:rsid w:val="005A50F0"/>
    <w:rsid w:val="005A62CF"/>
    <w:rsid w:val="005A7931"/>
    <w:rsid w:val="005B1A3F"/>
    <w:rsid w:val="005B2682"/>
    <w:rsid w:val="005B3710"/>
    <w:rsid w:val="005B7940"/>
    <w:rsid w:val="005C5E79"/>
    <w:rsid w:val="005C7B02"/>
    <w:rsid w:val="005D0BA7"/>
    <w:rsid w:val="005D65AF"/>
    <w:rsid w:val="005D790C"/>
    <w:rsid w:val="005E4703"/>
    <w:rsid w:val="005E4D58"/>
    <w:rsid w:val="005F0960"/>
    <w:rsid w:val="005F276F"/>
    <w:rsid w:val="005F607C"/>
    <w:rsid w:val="005F7DC6"/>
    <w:rsid w:val="006067BE"/>
    <w:rsid w:val="00607D4C"/>
    <w:rsid w:val="006174A5"/>
    <w:rsid w:val="0062046F"/>
    <w:rsid w:val="00622AF4"/>
    <w:rsid w:val="00623024"/>
    <w:rsid w:val="006305E8"/>
    <w:rsid w:val="00633E64"/>
    <w:rsid w:val="006360AF"/>
    <w:rsid w:val="00636F23"/>
    <w:rsid w:val="00640725"/>
    <w:rsid w:val="00641F55"/>
    <w:rsid w:val="00643AF1"/>
    <w:rsid w:val="00644854"/>
    <w:rsid w:val="0064616A"/>
    <w:rsid w:val="00650280"/>
    <w:rsid w:val="00651268"/>
    <w:rsid w:val="0065167E"/>
    <w:rsid w:val="006538BB"/>
    <w:rsid w:val="00654FCB"/>
    <w:rsid w:val="0065577B"/>
    <w:rsid w:val="006619A3"/>
    <w:rsid w:val="00664720"/>
    <w:rsid w:val="006657C0"/>
    <w:rsid w:val="00665939"/>
    <w:rsid w:val="006672B3"/>
    <w:rsid w:val="00670171"/>
    <w:rsid w:val="006703A3"/>
    <w:rsid w:val="006746E1"/>
    <w:rsid w:val="0068010B"/>
    <w:rsid w:val="00683BCE"/>
    <w:rsid w:val="00684211"/>
    <w:rsid w:val="006844FB"/>
    <w:rsid w:val="00685C2A"/>
    <w:rsid w:val="0069175B"/>
    <w:rsid w:val="00691F7A"/>
    <w:rsid w:val="00694399"/>
    <w:rsid w:val="00694718"/>
    <w:rsid w:val="006968A9"/>
    <w:rsid w:val="006A4A23"/>
    <w:rsid w:val="006A61C9"/>
    <w:rsid w:val="006A690F"/>
    <w:rsid w:val="006B139C"/>
    <w:rsid w:val="006B3851"/>
    <w:rsid w:val="006B4697"/>
    <w:rsid w:val="006B5A65"/>
    <w:rsid w:val="006B68DE"/>
    <w:rsid w:val="006C1700"/>
    <w:rsid w:val="006C5678"/>
    <w:rsid w:val="006C6B21"/>
    <w:rsid w:val="006D3B63"/>
    <w:rsid w:val="006D4502"/>
    <w:rsid w:val="006E046D"/>
    <w:rsid w:val="006E0F2C"/>
    <w:rsid w:val="006E1D0C"/>
    <w:rsid w:val="006E24DC"/>
    <w:rsid w:val="006E668F"/>
    <w:rsid w:val="006E7AE4"/>
    <w:rsid w:val="006F0218"/>
    <w:rsid w:val="006F3B00"/>
    <w:rsid w:val="006F6997"/>
    <w:rsid w:val="006F76A1"/>
    <w:rsid w:val="007007B7"/>
    <w:rsid w:val="00701CAF"/>
    <w:rsid w:val="00707043"/>
    <w:rsid w:val="007125D5"/>
    <w:rsid w:val="00714E23"/>
    <w:rsid w:val="00715176"/>
    <w:rsid w:val="00715FC2"/>
    <w:rsid w:val="007179B6"/>
    <w:rsid w:val="007239A0"/>
    <w:rsid w:val="00724613"/>
    <w:rsid w:val="007268DB"/>
    <w:rsid w:val="007310F8"/>
    <w:rsid w:val="007321C2"/>
    <w:rsid w:val="0074059C"/>
    <w:rsid w:val="00740C77"/>
    <w:rsid w:val="00743D12"/>
    <w:rsid w:val="0074620B"/>
    <w:rsid w:val="00750CD2"/>
    <w:rsid w:val="007521BD"/>
    <w:rsid w:val="00753B67"/>
    <w:rsid w:val="00753E5B"/>
    <w:rsid w:val="0076147A"/>
    <w:rsid w:val="007643D0"/>
    <w:rsid w:val="00767D0D"/>
    <w:rsid w:val="00771EA9"/>
    <w:rsid w:val="00772B73"/>
    <w:rsid w:val="00772E7A"/>
    <w:rsid w:val="00774AE6"/>
    <w:rsid w:val="00774FD9"/>
    <w:rsid w:val="0078031A"/>
    <w:rsid w:val="00781EE5"/>
    <w:rsid w:val="00783A11"/>
    <w:rsid w:val="00784E92"/>
    <w:rsid w:val="00787CCC"/>
    <w:rsid w:val="0079066C"/>
    <w:rsid w:val="00792EFE"/>
    <w:rsid w:val="00794F0D"/>
    <w:rsid w:val="0079728C"/>
    <w:rsid w:val="007A0B43"/>
    <w:rsid w:val="007A1A19"/>
    <w:rsid w:val="007A2342"/>
    <w:rsid w:val="007A4775"/>
    <w:rsid w:val="007A5350"/>
    <w:rsid w:val="007A6132"/>
    <w:rsid w:val="007B19D1"/>
    <w:rsid w:val="007B2386"/>
    <w:rsid w:val="007B3EDF"/>
    <w:rsid w:val="007B44F7"/>
    <w:rsid w:val="007B573B"/>
    <w:rsid w:val="007C0240"/>
    <w:rsid w:val="007C7BB3"/>
    <w:rsid w:val="007D03AD"/>
    <w:rsid w:val="007D125B"/>
    <w:rsid w:val="007D50F0"/>
    <w:rsid w:val="007D52D0"/>
    <w:rsid w:val="007E087A"/>
    <w:rsid w:val="007E47FE"/>
    <w:rsid w:val="007E4BED"/>
    <w:rsid w:val="007E65A0"/>
    <w:rsid w:val="007E6B62"/>
    <w:rsid w:val="007F0FD4"/>
    <w:rsid w:val="007F15B9"/>
    <w:rsid w:val="007F161B"/>
    <w:rsid w:val="007F276C"/>
    <w:rsid w:val="007F3131"/>
    <w:rsid w:val="007F5514"/>
    <w:rsid w:val="007F7364"/>
    <w:rsid w:val="007F7407"/>
    <w:rsid w:val="00805A03"/>
    <w:rsid w:val="0081149C"/>
    <w:rsid w:val="008115F6"/>
    <w:rsid w:val="00811C25"/>
    <w:rsid w:val="00817D1B"/>
    <w:rsid w:val="00821B49"/>
    <w:rsid w:val="00822133"/>
    <w:rsid w:val="0082297B"/>
    <w:rsid w:val="0082627E"/>
    <w:rsid w:val="008262DF"/>
    <w:rsid w:val="0082661C"/>
    <w:rsid w:val="0082DAA0"/>
    <w:rsid w:val="008326FA"/>
    <w:rsid w:val="00834894"/>
    <w:rsid w:val="00835ABB"/>
    <w:rsid w:val="008360C0"/>
    <w:rsid w:val="00837FAE"/>
    <w:rsid w:val="00843384"/>
    <w:rsid w:val="00844B59"/>
    <w:rsid w:val="00845D58"/>
    <w:rsid w:val="00851911"/>
    <w:rsid w:val="00852976"/>
    <w:rsid w:val="008613B1"/>
    <w:rsid w:val="00863077"/>
    <w:rsid w:val="00865B05"/>
    <w:rsid w:val="00866565"/>
    <w:rsid w:val="008672F9"/>
    <w:rsid w:val="00871408"/>
    <w:rsid w:val="0087622A"/>
    <w:rsid w:val="0088492D"/>
    <w:rsid w:val="00887368"/>
    <w:rsid w:val="008878D6"/>
    <w:rsid w:val="00891ED3"/>
    <w:rsid w:val="008933DD"/>
    <w:rsid w:val="008944C4"/>
    <w:rsid w:val="00897D28"/>
    <w:rsid w:val="00897EA6"/>
    <w:rsid w:val="008A04A6"/>
    <w:rsid w:val="008A1402"/>
    <w:rsid w:val="008A213F"/>
    <w:rsid w:val="008A25EC"/>
    <w:rsid w:val="008A2C7B"/>
    <w:rsid w:val="008A7A93"/>
    <w:rsid w:val="008B053F"/>
    <w:rsid w:val="008B0C90"/>
    <w:rsid w:val="008B2FF3"/>
    <w:rsid w:val="008B5ABC"/>
    <w:rsid w:val="008C00DD"/>
    <w:rsid w:val="008C1E18"/>
    <w:rsid w:val="008C301F"/>
    <w:rsid w:val="008C4194"/>
    <w:rsid w:val="008C43EC"/>
    <w:rsid w:val="008C584F"/>
    <w:rsid w:val="008D0E47"/>
    <w:rsid w:val="008D4F82"/>
    <w:rsid w:val="008D55F8"/>
    <w:rsid w:val="008D5FC7"/>
    <w:rsid w:val="008D6174"/>
    <w:rsid w:val="008E59B1"/>
    <w:rsid w:val="008F0244"/>
    <w:rsid w:val="008F15F0"/>
    <w:rsid w:val="008F3185"/>
    <w:rsid w:val="008F4437"/>
    <w:rsid w:val="008F690C"/>
    <w:rsid w:val="00900E2D"/>
    <w:rsid w:val="00904528"/>
    <w:rsid w:val="0090693B"/>
    <w:rsid w:val="00910748"/>
    <w:rsid w:val="009113F4"/>
    <w:rsid w:val="00915B02"/>
    <w:rsid w:val="009160A5"/>
    <w:rsid w:val="00916C12"/>
    <w:rsid w:val="00932499"/>
    <w:rsid w:val="00932549"/>
    <w:rsid w:val="00941A97"/>
    <w:rsid w:val="00943F19"/>
    <w:rsid w:val="00944D83"/>
    <w:rsid w:val="00950F01"/>
    <w:rsid w:val="009510F5"/>
    <w:rsid w:val="00955BDD"/>
    <w:rsid w:val="00956777"/>
    <w:rsid w:val="00957CD8"/>
    <w:rsid w:val="00957F63"/>
    <w:rsid w:val="009607DC"/>
    <w:rsid w:val="009631D1"/>
    <w:rsid w:val="00963D26"/>
    <w:rsid w:val="00964789"/>
    <w:rsid w:val="00972A51"/>
    <w:rsid w:val="00974C89"/>
    <w:rsid w:val="00975019"/>
    <w:rsid w:val="00975CDC"/>
    <w:rsid w:val="00977E8B"/>
    <w:rsid w:val="00980D1F"/>
    <w:rsid w:val="00984482"/>
    <w:rsid w:val="00986A81"/>
    <w:rsid w:val="0098712F"/>
    <w:rsid w:val="009918B9"/>
    <w:rsid w:val="009A0F81"/>
    <w:rsid w:val="009A2687"/>
    <w:rsid w:val="009A57DD"/>
    <w:rsid w:val="009A7E98"/>
    <w:rsid w:val="009B1438"/>
    <w:rsid w:val="009B404D"/>
    <w:rsid w:val="009B4AF9"/>
    <w:rsid w:val="009B7406"/>
    <w:rsid w:val="009C2622"/>
    <w:rsid w:val="009C469A"/>
    <w:rsid w:val="009C513E"/>
    <w:rsid w:val="009C679A"/>
    <w:rsid w:val="009C73CA"/>
    <w:rsid w:val="009C75B8"/>
    <w:rsid w:val="009D10EA"/>
    <w:rsid w:val="009D1D5F"/>
    <w:rsid w:val="009D24A2"/>
    <w:rsid w:val="009D4057"/>
    <w:rsid w:val="009D4440"/>
    <w:rsid w:val="009E384A"/>
    <w:rsid w:val="009F24C7"/>
    <w:rsid w:val="009F2A0C"/>
    <w:rsid w:val="009F4DCC"/>
    <w:rsid w:val="009F5A1B"/>
    <w:rsid w:val="00A003F0"/>
    <w:rsid w:val="00A0152D"/>
    <w:rsid w:val="00A020A5"/>
    <w:rsid w:val="00A04EF3"/>
    <w:rsid w:val="00A11361"/>
    <w:rsid w:val="00A16543"/>
    <w:rsid w:val="00A2171F"/>
    <w:rsid w:val="00A24C32"/>
    <w:rsid w:val="00A25F75"/>
    <w:rsid w:val="00A2664B"/>
    <w:rsid w:val="00A30DFB"/>
    <w:rsid w:val="00A33E2E"/>
    <w:rsid w:val="00A34E43"/>
    <w:rsid w:val="00A35EC9"/>
    <w:rsid w:val="00A3667E"/>
    <w:rsid w:val="00A37707"/>
    <w:rsid w:val="00A41A86"/>
    <w:rsid w:val="00A43D39"/>
    <w:rsid w:val="00A47E30"/>
    <w:rsid w:val="00A5088B"/>
    <w:rsid w:val="00A5273D"/>
    <w:rsid w:val="00A530E6"/>
    <w:rsid w:val="00A5328B"/>
    <w:rsid w:val="00A56179"/>
    <w:rsid w:val="00A56E49"/>
    <w:rsid w:val="00A626FC"/>
    <w:rsid w:val="00A655DB"/>
    <w:rsid w:val="00A6599F"/>
    <w:rsid w:val="00A67569"/>
    <w:rsid w:val="00A67F86"/>
    <w:rsid w:val="00A72D22"/>
    <w:rsid w:val="00A7516B"/>
    <w:rsid w:val="00A752C7"/>
    <w:rsid w:val="00A8297A"/>
    <w:rsid w:val="00A82FDC"/>
    <w:rsid w:val="00A8717C"/>
    <w:rsid w:val="00A873E8"/>
    <w:rsid w:val="00A91FC3"/>
    <w:rsid w:val="00A92932"/>
    <w:rsid w:val="00A93D9D"/>
    <w:rsid w:val="00A94DF0"/>
    <w:rsid w:val="00A95337"/>
    <w:rsid w:val="00A96685"/>
    <w:rsid w:val="00A96EE5"/>
    <w:rsid w:val="00A97307"/>
    <w:rsid w:val="00A97957"/>
    <w:rsid w:val="00AA250C"/>
    <w:rsid w:val="00AA2C5D"/>
    <w:rsid w:val="00AA3A3E"/>
    <w:rsid w:val="00AA59DE"/>
    <w:rsid w:val="00AA611C"/>
    <w:rsid w:val="00AB180B"/>
    <w:rsid w:val="00AB24FA"/>
    <w:rsid w:val="00AB3B4C"/>
    <w:rsid w:val="00AB7C86"/>
    <w:rsid w:val="00AC14F3"/>
    <w:rsid w:val="00AC4020"/>
    <w:rsid w:val="00AC7E73"/>
    <w:rsid w:val="00AD03DE"/>
    <w:rsid w:val="00AD0CD9"/>
    <w:rsid w:val="00AD26FC"/>
    <w:rsid w:val="00AD3852"/>
    <w:rsid w:val="00AD557D"/>
    <w:rsid w:val="00AD5836"/>
    <w:rsid w:val="00AD6277"/>
    <w:rsid w:val="00AE203C"/>
    <w:rsid w:val="00AE672C"/>
    <w:rsid w:val="00AE7F31"/>
    <w:rsid w:val="00AF4300"/>
    <w:rsid w:val="00AF4BAC"/>
    <w:rsid w:val="00AF5153"/>
    <w:rsid w:val="00AF5F7B"/>
    <w:rsid w:val="00AF7C7F"/>
    <w:rsid w:val="00B001BC"/>
    <w:rsid w:val="00B01341"/>
    <w:rsid w:val="00B10138"/>
    <w:rsid w:val="00B10B6E"/>
    <w:rsid w:val="00B17315"/>
    <w:rsid w:val="00B27F18"/>
    <w:rsid w:val="00B310F9"/>
    <w:rsid w:val="00B31B7D"/>
    <w:rsid w:val="00B337C2"/>
    <w:rsid w:val="00B340B5"/>
    <w:rsid w:val="00B357E1"/>
    <w:rsid w:val="00B36DCD"/>
    <w:rsid w:val="00B37062"/>
    <w:rsid w:val="00B46115"/>
    <w:rsid w:val="00B5017C"/>
    <w:rsid w:val="00B53263"/>
    <w:rsid w:val="00B5371F"/>
    <w:rsid w:val="00B57F1A"/>
    <w:rsid w:val="00B607ED"/>
    <w:rsid w:val="00B60D24"/>
    <w:rsid w:val="00B6312D"/>
    <w:rsid w:val="00B67D21"/>
    <w:rsid w:val="00B722FD"/>
    <w:rsid w:val="00B72B7B"/>
    <w:rsid w:val="00B74D15"/>
    <w:rsid w:val="00B766EF"/>
    <w:rsid w:val="00B77CFD"/>
    <w:rsid w:val="00B83C88"/>
    <w:rsid w:val="00B906B2"/>
    <w:rsid w:val="00B91657"/>
    <w:rsid w:val="00B935FF"/>
    <w:rsid w:val="00B9382D"/>
    <w:rsid w:val="00B9690F"/>
    <w:rsid w:val="00B96A7F"/>
    <w:rsid w:val="00B97B64"/>
    <w:rsid w:val="00B97C9F"/>
    <w:rsid w:val="00BA206A"/>
    <w:rsid w:val="00BA3795"/>
    <w:rsid w:val="00BA6514"/>
    <w:rsid w:val="00BB1A10"/>
    <w:rsid w:val="00BB4CD6"/>
    <w:rsid w:val="00BC4A1D"/>
    <w:rsid w:val="00BC6DC9"/>
    <w:rsid w:val="00BC709A"/>
    <w:rsid w:val="00BD32BA"/>
    <w:rsid w:val="00BD4063"/>
    <w:rsid w:val="00BD4C6E"/>
    <w:rsid w:val="00BD6AA8"/>
    <w:rsid w:val="00BD7CE9"/>
    <w:rsid w:val="00BE0E4C"/>
    <w:rsid w:val="00BE1FF6"/>
    <w:rsid w:val="00BE2CBE"/>
    <w:rsid w:val="00BE2D1C"/>
    <w:rsid w:val="00BE57A9"/>
    <w:rsid w:val="00BF0396"/>
    <w:rsid w:val="00C0059B"/>
    <w:rsid w:val="00C01F88"/>
    <w:rsid w:val="00C03FD5"/>
    <w:rsid w:val="00C07C55"/>
    <w:rsid w:val="00C1031B"/>
    <w:rsid w:val="00C12E71"/>
    <w:rsid w:val="00C15348"/>
    <w:rsid w:val="00C16FE2"/>
    <w:rsid w:val="00C173F2"/>
    <w:rsid w:val="00C2077C"/>
    <w:rsid w:val="00C219CB"/>
    <w:rsid w:val="00C21CCE"/>
    <w:rsid w:val="00C22451"/>
    <w:rsid w:val="00C25999"/>
    <w:rsid w:val="00C27BB9"/>
    <w:rsid w:val="00C31BDA"/>
    <w:rsid w:val="00C32141"/>
    <w:rsid w:val="00C335E3"/>
    <w:rsid w:val="00C34690"/>
    <w:rsid w:val="00C34719"/>
    <w:rsid w:val="00C43070"/>
    <w:rsid w:val="00C43587"/>
    <w:rsid w:val="00C556BF"/>
    <w:rsid w:val="00C55D3D"/>
    <w:rsid w:val="00C564A3"/>
    <w:rsid w:val="00C628F2"/>
    <w:rsid w:val="00C63F08"/>
    <w:rsid w:val="00C64CCE"/>
    <w:rsid w:val="00C653F5"/>
    <w:rsid w:val="00C66D4B"/>
    <w:rsid w:val="00C71500"/>
    <w:rsid w:val="00C71D1C"/>
    <w:rsid w:val="00C73EA3"/>
    <w:rsid w:val="00C74964"/>
    <w:rsid w:val="00C7574F"/>
    <w:rsid w:val="00C7595C"/>
    <w:rsid w:val="00C81087"/>
    <w:rsid w:val="00C81F14"/>
    <w:rsid w:val="00C820AB"/>
    <w:rsid w:val="00C82E17"/>
    <w:rsid w:val="00C8480F"/>
    <w:rsid w:val="00C87F15"/>
    <w:rsid w:val="00C9567B"/>
    <w:rsid w:val="00C962A1"/>
    <w:rsid w:val="00C967A1"/>
    <w:rsid w:val="00CA1EEE"/>
    <w:rsid w:val="00CA2C89"/>
    <w:rsid w:val="00CA345E"/>
    <w:rsid w:val="00CB0793"/>
    <w:rsid w:val="00CB2392"/>
    <w:rsid w:val="00CB43B3"/>
    <w:rsid w:val="00CB52DF"/>
    <w:rsid w:val="00CB561E"/>
    <w:rsid w:val="00CB7B14"/>
    <w:rsid w:val="00CC5E78"/>
    <w:rsid w:val="00CC6D24"/>
    <w:rsid w:val="00CD681C"/>
    <w:rsid w:val="00CD7BEE"/>
    <w:rsid w:val="00CE022E"/>
    <w:rsid w:val="00CE1F9C"/>
    <w:rsid w:val="00CE2CF8"/>
    <w:rsid w:val="00CE4107"/>
    <w:rsid w:val="00CE4449"/>
    <w:rsid w:val="00CE499C"/>
    <w:rsid w:val="00CF34CE"/>
    <w:rsid w:val="00CF5370"/>
    <w:rsid w:val="00CF5FFE"/>
    <w:rsid w:val="00CF6C0C"/>
    <w:rsid w:val="00CF7398"/>
    <w:rsid w:val="00CF77BC"/>
    <w:rsid w:val="00D012A6"/>
    <w:rsid w:val="00D01F91"/>
    <w:rsid w:val="00D021E3"/>
    <w:rsid w:val="00D0363A"/>
    <w:rsid w:val="00D03CAC"/>
    <w:rsid w:val="00D03F76"/>
    <w:rsid w:val="00D06707"/>
    <w:rsid w:val="00D10296"/>
    <w:rsid w:val="00D107D4"/>
    <w:rsid w:val="00D10AB8"/>
    <w:rsid w:val="00D112A2"/>
    <w:rsid w:val="00D1175D"/>
    <w:rsid w:val="00D11BB6"/>
    <w:rsid w:val="00D13352"/>
    <w:rsid w:val="00D138CB"/>
    <w:rsid w:val="00D15E91"/>
    <w:rsid w:val="00D165AA"/>
    <w:rsid w:val="00D26044"/>
    <w:rsid w:val="00D26FB8"/>
    <w:rsid w:val="00D27440"/>
    <w:rsid w:val="00D35440"/>
    <w:rsid w:val="00D35749"/>
    <w:rsid w:val="00D402F9"/>
    <w:rsid w:val="00D41667"/>
    <w:rsid w:val="00D463C2"/>
    <w:rsid w:val="00D46BEF"/>
    <w:rsid w:val="00D5046C"/>
    <w:rsid w:val="00D51602"/>
    <w:rsid w:val="00D51D3D"/>
    <w:rsid w:val="00D628C6"/>
    <w:rsid w:val="00D62DF0"/>
    <w:rsid w:val="00D64D1B"/>
    <w:rsid w:val="00D66327"/>
    <w:rsid w:val="00D7169A"/>
    <w:rsid w:val="00D72CF4"/>
    <w:rsid w:val="00D72FEA"/>
    <w:rsid w:val="00D741EA"/>
    <w:rsid w:val="00D760E9"/>
    <w:rsid w:val="00D80D89"/>
    <w:rsid w:val="00D8233D"/>
    <w:rsid w:val="00D85A34"/>
    <w:rsid w:val="00D904D8"/>
    <w:rsid w:val="00D910C9"/>
    <w:rsid w:val="00D9201C"/>
    <w:rsid w:val="00D95E07"/>
    <w:rsid w:val="00D977E1"/>
    <w:rsid w:val="00DA5276"/>
    <w:rsid w:val="00DA5DF1"/>
    <w:rsid w:val="00DA7932"/>
    <w:rsid w:val="00DB253A"/>
    <w:rsid w:val="00DB2F8E"/>
    <w:rsid w:val="00DB3EDA"/>
    <w:rsid w:val="00DB404C"/>
    <w:rsid w:val="00DB68CF"/>
    <w:rsid w:val="00DC05CA"/>
    <w:rsid w:val="00DC14A6"/>
    <w:rsid w:val="00DC2BD8"/>
    <w:rsid w:val="00DC2D0E"/>
    <w:rsid w:val="00DC6657"/>
    <w:rsid w:val="00DC7204"/>
    <w:rsid w:val="00DC74B7"/>
    <w:rsid w:val="00DD072C"/>
    <w:rsid w:val="00DD07B5"/>
    <w:rsid w:val="00DD1668"/>
    <w:rsid w:val="00DD1CEF"/>
    <w:rsid w:val="00DD4AA0"/>
    <w:rsid w:val="00DD70F4"/>
    <w:rsid w:val="00DE41BC"/>
    <w:rsid w:val="00DE6104"/>
    <w:rsid w:val="00DE6D50"/>
    <w:rsid w:val="00DF08B0"/>
    <w:rsid w:val="00DF2BDE"/>
    <w:rsid w:val="00DF597D"/>
    <w:rsid w:val="00DF5F5D"/>
    <w:rsid w:val="00E063DE"/>
    <w:rsid w:val="00E10B2A"/>
    <w:rsid w:val="00E10B4F"/>
    <w:rsid w:val="00E10F6A"/>
    <w:rsid w:val="00E12576"/>
    <w:rsid w:val="00E137F7"/>
    <w:rsid w:val="00E17039"/>
    <w:rsid w:val="00E20400"/>
    <w:rsid w:val="00E20764"/>
    <w:rsid w:val="00E2167E"/>
    <w:rsid w:val="00E2641D"/>
    <w:rsid w:val="00E276C6"/>
    <w:rsid w:val="00E31799"/>
    <w:rsid w:val="00E34990"/>
    <w:rsid w:val="00E36743"/>
    <w:rsid w:val="00E37F80"/>
    <w:rsid w:val="00E40AAE"/>
    <w:rsid w:val="00E40CB8"/>
    <w:rsid w:val="00E42493"/>
    <w:rsid w:val="00E4569E"/>
    <w:rsid w:val="00E46FB5"/>
    <w:rsid w:val="00E512F6"/>
    <w:rsid w:val="00E550B5"/>
    <w:rsid w:val="00E55358"/>
    <w:rsid w:val="00E6352A"/>
    <w:rsid w:val="00E64C60"/>
    <w:rsid w:val="00E65EAE"/>
    <w:rsid w:val="00E665E4"/>
    <w:rsid w:val="00E66A45"/>
    <w:rsid w:val="00E70986"/>
    <w:rsid w:val="00E720D7"/>
    <w:rsid w:val="00E72BBE"/>
    <w:rsid w:val="00E7613C"/>
    <w:rsid w:val="00E7757F"/>
    <w:rsid w:val="00E87F7F"/>
    <w:rsid w:val="00E902A0"/>
    <w:rsid w:val="00E92E34"/>
    <w:rsid w:val="00E93DEE"/>
    <w:rsid w:val="00EA5F85"/>
    <w:rsid w:val="00EA7CE4"/>
    <w:rsid w:val="00EB03CD"/>
    <w:rsid w:val="00EB3032"/>
    <w:rsid w:val="00EB42FB"/>
    <w:rsid w:val="00EB4B72"/>
    <w:rsid w:val="00EC4D1C"/>
    <w:rsid w:val="00EC4F0D"/>
    <w:rsid w:val="00EC5AD8"/>
    <w:rsid w:val="00EC6585"/>
    <w:rsid w:val="00EC724D"/>
    <w:rsid w:val="00ED1DFB"/>
    <w:rsid w:val="00ED2B28"/>
    <w:rsid w:val="00ED3EFB"/>
    <w:rsid w:val="00ED52F2"/>
    <w:rsid w:val="00EE27D7"/>
    <w:rsid w:val="00EE789E"/>
    <w:rsid w:val="00EF1285"/>
    <w:rsid w:val="00EF1F2B"/>
    <w:rsid w:val="00EF2089"/>
    <w:rsid w:val="00EF2165"/>
    <w:rsid w:val="00EF2DD5"/>
    <w:rsid w:val="00EF3D4D"/>
    <w:rsid w:val="00EF62A3"/>
    <w:rsid w:val="00F02079"/>
    <w:rsid w:val="00F0255D"/>
    <w:rsid w:val="00F061CD"/>
    <w:rsid w:val="00F13DB8"/>
    <w:rsid w:val="00F1451A"/>
    <w:rsid w:val="00F15131"/>
    <w:rsid w:val="00F17E59"/>
    <w:rsid w:val="00F234B9"/>
    <w:rsid w:val="00F24A1E"/>
    <w:rsid w:val="00F25925"/>
    <w:rsid w:val="00F30F08"/>
    <w:rsid w:val="00F31ED0"/>
    <w:rsid w:val="00F32356"/>
    <w:rsid w:val="00F32E7E"/>
    <w:rsid w:val="00F341C1"/>
    <w:rsid w:val="00F364F3"/>
    <w:rsid w:val="00F4225D"/>
    <w:rsid w:val="00F43BB5"/>
    <w:rsid w:val="00F43D36"/>
    <w:rsid w:val="00F476DE"/>
    <w:rsid w:val="00F51022"/>
    <w:rsid w:val="00F5228D"/>
    <w:rsid w:val="00F5424D"/>
    <w:rsid w:val="00F600E5"/>
    <w:rsid w:val="00F6173D"/>
    <w:rsid w:val="00F61E02"/>
    <w:rsid w:val="00F623CC"/>
    <w:rsid w:val="00F647BA"/>
    <w:rsid w:val="00F67F32"/>
    <w:rsid w:val="00F721BB"/>
    <w:rsid w:val="00F73264"/>
    <w:rsid w:val="00F736CE"/>
    <w:rsid w:val="00F749D9"/>
    <w:rsid w:val="00F766E2"/>
    <w:rsid w:val="00F77205"/>
    <w:rsid w:val="00F80501"/>
    <w:rsid w:val="00F847FC"/>
    <w:rsid w:val="00F910E4"/>
    <w:rsid w:val="00F93175"/>
    <w:rsid w:val="00F96C89"/>
    <w:rsid w:val="00FA2478"/>
    <w:rsid w:val="00FA366D"/>
    <w:rsid w:val="00FA37C9"/>
    <w:rsid w:val="00FB25E4"/>
    <w:rsid w:val="00FB56FD"/>
    <w:rsid w:val="00FB6530"/>
    <w:rsid w:val="00FC07D2"/>
    <w:rsid w:val="00FC092B"/>
    <w:rsid w:val="00FC1E53"/>
    <w:rsid w:val="00FC2965"/>
    <w:rsid w:val="00FC3667"/>
    <w:rsid w:val="00FC616A"/>
    <w:rsid w:val="00FD37CB"/>
    <w:rsid w:val="00FD3EA6"/>
    <w:rsid w:val="00FD4D83"/>
    <w:rsid w:val="00FE0FD8"/>
    <w:rsid w:val="00FE113D"/>
    <w:rsid w:val="00FE124B"/>
    <w:rsid w:val="00FE5922"/>
    <w:rsid w:val="00FE7457"/>
    <w:rsid w:val="00FF24C4"/>
    <w:rsid w:val="00FF37F5"/>
    <w:rsid w:val="00FF3AE2"/>
    <w:rsid w:val="014B3477"/>
    <w:rsid w:val="02E704D8"/>
    <w:rsid w:val="0BB3C6FE"/>
    <w:rsid w:val="23A63199"/>
    <w:rsid w:val="25B5207F"/>
    <w:rsid w:val="31962DA1"/>
    <w:rsid w:val="44004EE5"/>
    <w:rsid w:val="44E5EA1E"/>
    <w:rsid w:val="4AD5ADF3"/>
    <w:rsid w:val="5D8D1D7C"/>
    <w:rsid w:val="6524AEDB"/>
    <w:rsid w:val="6B6EA610"/>
    <w:rsid w:val="6BF073DA"/>
    <w:rsid w:val="6DBC6F33"/>
    <w:rsid w:val="6DC47918"/>
    <w:rsid w:val="6EA57D58"/>
    <w:rsid w:val="7890279D"/>
    <w:rsid w:val="7E1393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40AF0E"/>
  <w15:docId w15:val="{5B21139C-CEDE-4CBA-A754-222492E8A0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5348"/>
    <w:rPr>
      <w:rFonts w:ascii="Calibri" w:hAnsi="Calibri" w:cs="Times New Roman"/>
      <w:lang w:val="de-D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C15348"/>
    <w:rPr>
      <w:rFonts w:ascii="Calibri" w:hAnsi="Calibri" w:cs="Times New Roman"/>
      <w:lang w:val="de-DE"/>
    </w:rPr>
  </w:style>
  <w:style w:type="paragraph" w:styleId="a4">
    <w:name w:val="footer"/>
    <w:basedOn w:val="a"/>
    <w:link w:val="Char0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C15348"/>
    <w:rPr>
      <w:rFonts w:ascii="Calibri" w:hAnsi="Calibri" w:cs="Times New Roman"/>
      <w:lang w:val="de-DE"/>
    </w:rPr>
  </w:style>
  <w:style w:type="paragraph" w:customStyle="1" w:styleId="EinfAbs">
    <w:name w:val="[Einf. Abs.]"/>
    <w:basedOn w:val="a"/>
    <w:uiPriority w:val="99"/>
    <w:rsid w:val="00C1534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styleId="Web">
    <w:name w:val="Normal (Web)"/>
    <w:basedOn w:val="a"/>
    <w:uiPriority w:val="99"/>
    <w:unhideWhenUsed/>
    <w:rsid w:val="008672F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l-GR" w:eastAsia="el-GR"/>
    </w:rPr>
  </w:style>
  <w:style w:type="paragraph" w:customStyle="1" w:styleId="FuzeileText">
    <w:name w:val="Fußzeile (Text)"/>
    <w:basedOn w:val="a"/>
    <w:uiPriority w:val="8"/>
    <w:qFormat/>
    <w:rsid w:val="00F847FC"/>
    <w:pPr>
      <w:spacing w:after="40"/>
    </w:pPr>
    <w:rPr>
      <w:sz w:val="14"/>
      <w:szCs w:val="14"/>
    </w:rPr>
  </w:style>
  <w:style w:type="paragraph" w:customStyle="1" w:styleId="Default">
    <w:name w:val="Default"/>
    <w:rsid w:val="005E4D58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  <w:lang w:eastAsia="zh-TW"/>
    </w:rPr>
  </w:style>
  <w:style w:type="character" w:styleId="a5">
    <w:name w:val="Strong"/>
    <w:basedOn w:val="a0"/>
    <w:uiPriority w:val="22"/>
    <w:qFormat/>
    <w:rsid w:val="00B36DCD"/>
    <w:rPr>
      <w:b/>
      <w:bCs/>
    </w:rPr>
  </w:style>
  <w:style w:type="character" w:styleId="-">
    <w:name w:val="Hyperlink"/>
    <w:basedOn w:val="a0"/>
    <w:uiPriority w:val="99"/>
    <w:unhideWhenUsed/>
    <w:rsid w:val="00337A0D"/>
    <w:rPr>
      <w:color w:val="0000FF" w:themeColor="hyperlink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7E4B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1">
    <w:name w:val="Κείμενο πλαισίου Char"/>
    <w:basedOn w:val="a0"/>
    <w:link w:val="a6"/>
    <w:uiPriority w:val="99"/>
    <w:semiHidden/>
    <w:rsid w:val="007E4BED"/>
    <w:rPr>
      <w:rFonts w:ascii="Segoe UI" w:hAnsi="Segoe UI" w:cs="Segoe UI"/>
      <w:sz w:val="18"/>
      <w:szCs w:val="18"/>
      <w:lang w:val="de-DE"/>
    </w:rPr>
  </w:style>
  <w:style w:type="character" w:customStyle="1" w:styleId="lidl-rtefontface-11">
    <w:name w:val="lidl-rtefontface-11"/>
    <w:basedOn w:val="a0"/>
    <w:rsid w:val="007E4BED"/>
    <w:rPr>
      <w:rFonts w:ascii="Arial" w:hAnsi="Arial" w:cs="Arial" w:hint="default"/>
    </w:rPr>
  </w:style>
  <w:style w:type="character" w:styleId="a7">
    <w:name w:val="Emphasis"/>
    <w:basedOn w:val="a0"/>
    <w:uiPriority w:val="20"/>
    <w:qFormat/>
    <w:rsid w:val="007E4BED"/>
    <w:rPr>
      <w:i/>
      <w:iCs/>
    </w:rPr>
  </w:style>
  <w:style w:type="paragraph" w:styleId="a8">
    <w:name w:val="List Paragraph"/>
    <w:basedOn w:val="a"/>
    <w:uiPriority w:val="34"/>
    <w:qFormat/>
    <w:rsid w:val="001313C7"/>
    <w:pPr>
      <w:ind w:left="720"/>
      <w:contextualSpacing/>
    </w:pPr>
  </w:style>
  <w:style w:type="character" w:customStyle="1" w:styleId="lidl-rtefontface-1">
    <w:name w:val="lidl-rtefontface-1"/>
    <w:basedOn w:val="a0"/>
    <w:rsid w:val="005B2682"/>
  </w:style>
  <w:style w:type="character" w:styleId="a9">
    <w:name w:val="Unresolved Mention"/>
    <w:basedOn w:val="a0"/>
    <w:uiPriority w:val="99"/>
    <w:semiHidden/>
    <w:unhideWhenUsed/>
    <w:rsid w:val="00EF1F2B"/>
    <w:rPr>
      <w:color w:val="605E5C"/>
      <w:shd w:val="clear" w:color="auto" w:fill="E1DFDD"/>
    </w:rPr>
  </w:style>
  <w:style w:type="character" w:styleId="aa">
    <w:name w:val="annotation reference"/>
    <w:basedOn w:val="a0"/>
    <w:uiPriority w:val="99"/>
    <w:semiHidden/>
    <w:unhideWhenUsed/>
    <w:rsid w:val="00BE2D1C"/>
    <w:rPr>
      <w:sz w:val="16"/>
      <w:szCs w:val="16"/>
    </w:rPr>
  </w:style>
  <w:style w:type="paragraph" w:styleId="ab">
    <w:name w:val="annotation text"/>
    <w:basedOn w:val="a"/>
    <w:link w:val="Char2"/>
    <w:uiPriority w:val="99"/>
    <w:unhideWhenUsed/>
    <w:rsid w:val="00BE2D1C"/>
    <w:pPr>
      <w:spacing w:line="240" w:lineRule="auto"/>
    </w:pPr>
    <w:rPr>
      <w:sz w:val="20"/>
      <w:szCs w:val="20"/>
    </w:rPr>
  </w:style>
  <w:style w:type="character" w:customStyle="1" w:styleId="Char2">
    <w:name w:val="Κείμενο σχολίου Char"/>
    <w:basedOn w:val="a0"/>
    <w:link w:val="ab"/>
    <w:uiPriority w:val="99"/>
    <w:rsid w:val="00BE2D1C"/>
    <w:rPr>
      <w:rFonts w:ascii="Calibri" w:hAnsi="Calibri" w:cs="Times New Roman"/>
      <w:sz w:val="20"/>
      <w:szCs w:val="20"/>
      <w:lang w:val="de-DE"/>
    </w:rPr>
  </w:style>
  <w:style w:type="paragraph" w:styleId="ac">
    <w:name w:val="annotation subject"/>
    <w:basedOn w:val="ab"/>
    <w:next w:val="ab"/>
    <w:link w:val="Char3"/>
    <w:uiPriority w:val="99"/>
    <w:semiHidden/>
    <w:unhideWhenUsed/>
    <w:rsid w:val="007A1A19"/>
    <w:rPr>
      <w:b/>
      <w:bCs/>
    </w:rPr>
  </w:style>
  <w:style w:type="character" w:customStyle="1" w:styleId="Char3">
    <w:name w:val="Θέμα σχολίου Char"/>
    <w:basedOn w:val="Char2"/>
    <w:link w:val="ac"/>
    <w:uiPriority w:val="99"/>
    <w:semiHidden/>
    <w:rsid w:val="007A1A19"/>
    <w:rPr>
      <w:rFonts w:ascii="Calibri" w:hAnsi="Calibri" w:cs="Times New Roman"/>
      <w:b/>
      <w:bCs/>
      <w:sz w:val="20"/>
      <w:szCs w:val="20"/>
      <w:lang w:val="de-DE"/>
    </w:rPr>
  </w:style>
  <w:style w:type="paragraph" w:styleId="-HTML">
    <w:name w:val="HTML Preformatted"/>
    <w:basedOn w:val="a"/>
    <w:link w:val="-HTMLChar"/>
    <w:uiPriority w:val="99"/>
    <w:unhideWhenUsed/>
    <w:rsid w:val="0087622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l-GR" w:eastAsia="el-GR"/>
    </w:rPr>
  </w:style>
  <w:style w:type="character" w:customStyle="1" w:styleId="-HTMLChar">
    <w:name w:val="Προ-διαμορφωμένο HTML Char"/>
    <w:basedOn w:val="a0"/>
    <w:link w:val="-HTML"/>
    <w:uiPriority w:val="99"/>
    <w:rsid w:val="0087622A"/>
    <w:rPr>
      <w:rFonts w:ascii="Courier New" w:eastAsia="Times New Roman" w:hAnsi="Courier New" w:cs="Courier New"/>
      <w:sz w:val="20"/>
      <w:szCs w:val="20"/>
      <w:lang w:eastAsia="el-GR"/>
    </w:rPr>
  </w:style>
  <w:style w:type="character" w:customStyle="1" w:styleId="lidl-rtefontface-3">
    <w:name w:val="lidl-rtefontface-3"/>
    <w:basedOn w:val="a0"/>
    <w:rsid w:val="0087622A"/>
  </w:style>
  <w:style w:type="character" w:styleId="-0">
    <w:name w:val="FollowedHyperlink"/>
    <w:basedOn w:val="a0"/>
    <w:uiPriority w:val="99"/>
    <w:semiHidden/>
    <w:unhideWhenUsed/>
    <w:rsid w:val="00274439"/>
    <w:rPr>
      <w:color w:val="800080" w:themeColor="followedHyperlink"/>
      <w:u w:val="single"/>
    </w:rPr>
  </w:style>
  <w:style w:type="paragraph" w:styleId="ad">
    <w:name w:val="Revision"/>
    <w:hidden/>
    <w:uiPriority w:val="99"/>
    <w:semiHidden/>
    <w:rsid w:val="008F3185"/>
    <w:pPr>
      <w:spacing w:after="0" w:line="240" w:lineRule="auto"/>
    </w:pPr>
    <w:rPr>
      <w:rFonts w:ascii="Calibri" w:hAnsi="Calibri" w:cs="Times New Roman"/>
      <w:lang w:val="de-DE"/>
    </w:rPr>
  </w:style>
  <w:style w:type="character" w:customStyle="1" w:styleId="ui-provider">
    <w:name w:val="ui-provider"/>
    <w:basedOn w:val="a0"/>
    <w:rsid w:val="001E28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05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82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350753">
          <w:marLeft w:val="-225"/>
          <w:marRight w:val="-225"/>
          <w:marTop w:val="3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469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3790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3743833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6300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53203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9746461">
                          <w:marLeft w:val="103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05174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41444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51755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9656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40859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4696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92754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6094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6093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647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0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1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02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17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27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63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8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77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25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5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88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925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693787">
              <w:marLeft w:val="-135"/>
              <w:marRight w:val="-13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808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9824416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9491212">
                  <w:marLeft w:val="0"/>
                  <w:marRight w:val="0"/>
                  <w:marTop w:val="0"/>
                  <w:marBottom w:val="4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1064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676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rporate.lidl-hellas.gr/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linkedin.com/company/lidl-hellas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instagram.com/lidl_hellas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twitter.com/Lidl_Hellas_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facebook.com/lidlgr/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46C7BA-118A-4F7C-8378-8E5182B82350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60b37cb2-a399-4c31-a85a-411fc8b623d3}" enabled="1" method="Standard" siteId="{d04f4717-5a6e-4b98-b3f9-6918e0385f4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450</Words>
  <Characters>2431</Characters>
  <Application>Microsoft Office Word</Application>
  <DocSecurity>0</DocSecurity>
  <Lines>20</Lines>
  <Paragraphs>5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Mirsini Marouli</dc:creator>
  <cp:keywords/>
  <dc:description/>
  <cp:lastModifiedBy>Konstantinos Giannelos (ΚΩΝΣΤΑΝΤΙΝΟΣ ΓΙΑΝΝΕΛΟΣ)</cp:lastModifiedBy>
  <cp:revision>73</cp:revision>
  <cp:lastPrinted>2017-09-19T04:53:00Z</cp:lastPrinted>
  <dcterms:created xsi:type="dcterms:W3CDTF">2024-06-10T14:48:00Z</dcterms:created>
  <dcterms:modified xsi:type="dcterms:W3CDTF">2024-06-12T08:36:00Z</dcterms:modified>
</cp:coreProperties>
</file>