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86" w:rsidRPr="001B4CF5" w:rsidRDefault="00E70986" w:rsidP="005A0DF8">
      <w:pPr>
        <w:pStyle w:val="EinfAbs"/>
        <w:jc w:val="both"/>
        <w:rPr>
          <w:rFonts w:asciiTheme="minorHAnsi" w:hAnsiTheme="minorHAnsi" w:cs="Helv"/>
          <w:sz w:val="22"/>
          <w:szCs w:val="22"/>
          <w:lang w:val="el-GR"/>
        </w:rPr>
      </w:pPr>
    </w:p>
    <w:p w:rsidR="00E70986" w:rsidRPr="001B4CF5" w:rsidRDefault="00E70986" w:rsidP="005A0DF8">
      <w:pPr>
        <w:pStyle w:val="EinfAbs"/>
        <w:jc w:val="both"/>
        <w:rPr>
          <w:rFonts w:asciiTheme="minorHAnsi" w:hAnsiTheme="minorHAnsi" w:cs="Helv"/>
          <w:sz w:val="22"/>
          <w:szCs w:val="22"/>
          <w:lang w:val="el-GR"/>
        </w:rPr>
      </w:pPr>
    </w:p>
    <w:p w:rsidR="00C15348" w:rsidRPr="001B4CF5" w:rsidRDefault="00E70986" w:rsidP="005A0DF8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  <w:r w:rsidRPr="001B4CF5">
        <w:rPr>
          <w:rFonts w:asciiTheme="minorHAnsi" w:hAnsiTheme="minorHAnsi" w:cs="Helv"/>
          <w:sz w:val="22"/>
          <w:szCs w:val="22"/>
          <w:lang w:val="el-GR"/>
        </w:rPr>
        <w:t xml:space="preserve">Θεσσαλονίκη, </w:t>
      </w:r>
      <w:r w:rsidR="0011414F" w:rsidRPr="001B4CF5">
        <w:rPr>
          <w:rFonts w:asciiTheme="minorHAnsi" w:hAnsiTheme="minorHAnsi" w:cs="Helv"/>
          <w:sz w:val="22"/>
          <w:szCs w:val="22"/>
          <w:lang w:val="el-GR"/>
        </w:rPr>
        <w:t>2</w:t>
      </w:r>
      <w:r w:rsidR="0071337B">
        <w:rPr>
          <w:rFonts w:asciiTheme="minorHAnsi" w:hAnsiTheme="minorHAnsi" w:cs="Helv"/>
          <w:sz w:val="22"/>
          <w:szCs w:val="22"/>
          <w:lang w:val="en-US"/>
        </w:rPr>
        <w:t>2/</w:t>
      </w:r>
      <w:r w:rsidR="005A4AF2" w:rsidRPr="001B4CF5">
        <w:rPr>
          <w:rFonts w:asciiTheme="minorHAnsi" w:hAnsiTheme="minorHAnsi" w:cs="Helv"/>
          <w:sz w:val="22"/>
          <w:szCs w:val="22"/>
          <w:lang w:val="el-GR"/>
        </w:rPr>
        <w:t>0</w:t>
      </w:r>
      <w:r w:rsidR="0071337B">
        <w:rPr>
          <w:rFonts w:asciiTheme="minorHAnsi" w:hAnsiTheme="minorHAnsi" w:cs="Helv"/>
          <w:sz w:val="22"/>
          <w:szCs w:val="22"/>
          <w:lang w:val="en-US"/>
        </w:rPr>
        <w:t>4</w:t>
      </w:r>
      <w:r w:rsidR="001A4B5D" w:rsidRPr="001B4CF5">
        <w:rPr>
          <w:rFonts w:asciiTheme="minorHAnsi" w:hAnsiTheme="minorHAnsi" w:cs="Helv"/>
          <w:sz w:val="22"/>
          <w:szCs w:val="22"/>
          <w:lang w:val="el-GR"/>
        </w:rPr>
        <w:t>/201</w:t>
      </w:r>
      <w:r w:rsidR="005A4AF2" w:rsidRPr="001B4CF5">
        <w:rPr>
          <w:rFonts w:asciiTheme="minorHAnsi" w:hAnsiTheme="minorHAnsi" w:cs="Helv"/>
          <w:sz w:val="22"/>
          <w:szCs w:val="22"/>
          <w:lang w:val="el-GR"/>
        </w:rPr>
        <w:t>9</w:t>
      </w:r>
    </w:p>
    <w:p w:rsidR="006E7972" w:rsidRPr="001B4CF5" w:rsidRDefault="006E7972" w:rsidP="005A0DF8">
      <w:pPr>
        <w:spacing w:line="360" w:lineRule="auto"/>
        <w:jc w:val="both"/>
        <w:rPr>
          <w:rFonts w:asciiTheme="minorHAnsi" w:hAnsiTheme="minorHAnsi" w:cs="Calibri-Bold"/>
          <w:b/>
          <w:bCs/>
          <w:caps/>
          <w:color w:val="1F497D" w:themeColor="text2"/>
          <w:lang w:val="el-GR"/>
        </w:rPr>
      </w:pPr>
    </w:p>
    <w:p w:rsidR="009806A1" w:rsidRPr="001B4CF5" w:rsidRDefault="00936ACE" w:rsidP="005A0DF8">
      <w:pPr>
        <w:spacing w:line="360" w:lineRule="auto"/>
        <w:jc w:val="both"/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</w:pPr>
      <w:bookmarkStart w:id="0" w:name="_Hlk167983"/>
      <w:r w:rsidRPr="00936ACE"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  <w:t>3</w:t>
      </w:r>
      <w:r w:rsidR="00FB3562" w:rsidRPr="001B4CF5"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  <w:t xml:space="preserve"> βραβεια</w:t>
      </w:r>
      <w:r w:rsidR="009806A1" w:rsidRPr="001B4CF5"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  <w:t xml:space="preserve"> </w:t>
      </w:r>
      <w:r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  <w:t xml:space="preserve">απεσπασε η </w:t>
      </w:r>
      <w:r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n-US"/>
        </w:rPr>
        <w:t>lidl</w:t>
      </w:r>
      <w:r w:rsidRPr="00936ACE"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  <w:t xml:space="preserve"> </w:t>
      </w:r>
      <w:r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  <w:t xml:space="preserve">ελλασ </w:t>
      </w:r>
      <w:r w:rsidR="009806A1" w:rsidRPr="001B4CF5"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  <w:t xml:space="preserve">ΣΤΑ </w:t>
      </w:r>
      <w:r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n-US"/>
        </w:rPr>
        <w:t>sales</w:t>
      </w:r>
      <w:r w:rsidRPr="00936ACE"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  <w:t xml:space="preserve"> </w:t>
      </w:r>
      <w:r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n-US"/>
        </w:rPr>
        <w:t>excellence</w:t>
      </w:r>
      <w:r w:rsidRPr="00936ACE"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  <w:t xml:space="preserve"> </w:t>
      </w:r>
      <w:r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n-US"/>
        </w:rPr>
        <w:t>awards</w:t>
      </w:r>
      <w:r w:rsidRPr="00936ACE"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  <w:t xml:space="preserve"> 2019</w:t>
      </w:r>
    </w:p>
    <w:p w:rsidR="00A54598" w:rsidRDefault="00936ACE" w:rsidP="005A0DF8">
      <w:pPr>
        <w:spacing w:after="0" w:line="360" w:lineRule="auto"/>
        <w:jc w:val="both"/>
        <w:rPr>
          <w:rFonts w:asciiTheme="minorHAnsi" w:eastAsia="PMingLiU" w:hAnsiTheme="minorHAnsi" w:cs="Arial"/>
          <w:lang w:val="el-GR"/>
        </w:rPr>
      </w:pPr>
      <w:r>
        <w:rPr>
          <w:rFonts w:asciiTheme="minorHAnsi" w:eastAsia="PMingLiU" w:hAnsiTheme="minorHAnsi" w:cs="Arial"/>
          <w:lang w:val="el-GR"/>
        </w:rPr>
        <w:t>Τ</w:t>
      </w:r>
      <w:r w:rsidRPr="001B4CF5">
        <w:rPr>
          <w:rFonts w:asciiTheme="minorHAnsi" w:eastAsia="PMingLiU" w:hAnsiTheme="minorHAnsi" w:cs="Arial"/>
          <w:lang w:val="el-GR"/>
        </w:rPr>
        <w:t xml:space="preserve">ην </w:t>
      </w:r>
      <w:r w:rsidRPr="00936ACE">
        <w:rPr>
          <w:rFonts w:asciiTheme="minorHAnsi" w:eastAsia="PMingLiU" w:hAnsiTheme="minorHAnsi" w:cs="Arial"/>
          <w:lang w:val="el-GR"/>
        </w:rPr>
        <w:t xml:space="preserve">Τετάρτη 17 Απριλίου 2019, στο Μέγαρο Μουσικής Αθηνών (Αίθουσα </w:t>
      </w:r>
      <w:proofErr w:type="spellStart"/>
      <w:r w:rsidRPr="00936ACE">
        <w:rPr>
          <w:rFonts w:asciiTheme="minorHAnsi" w:eastAsia="PMingLiU" w:hAnsiTheme="minorHAnsi" w:cs="Arial"/>
          <w:lang w:val="el-GR"/>
        </w:rPr>
        <w:t>Banquet</w:t>
      </w:r>
      <w:proofErr w:type="spellEnd"/>
      <w:r w:rsidRPr="00936ACE">
        <w:rPr>
          <w:rFonts w:asciiTheme="minorHAnsi" w:eastAsia="PMingLiU" w:hAnsiTheme="minorHAnsi" w:cs="Arial"/>
          <w:lang w:val="el-GR"/>
        </w:rPr>
        <w:t>)</w:t>
      </w:r>
      <w:r>
        <w:rPr>
          <w:rFonts w:asciiTheme="minorHAnsi" w:eastAsia="PMingLiU" w:hAnsiTheme="minorHAnsi" w:cs="Arial"/>
          <w:lang w:val="el-GR"/>
        </w:rPr>
        <w:t>, σ</w:t>
      </w:r>
      <w:r w:rsidR="00A54598" w:rsidRPr="001B4CF5">
        <w:rPr>
          <w:rFonts w:asciiTheme="minorHAnsi" w:eastAsia="PMingLiU" w:hAnsiTheme="minorHAnsi" w:cs="Arial"/>
          <w:lang w:val="el-GR"/>
        </w:rPr>
        <w:t>ε μια λαμπρή τελετή</w:t>
      </w:r>
      <w:r>
        <w:rPr>
          <w:rFonts w:asciiTheme="minorHAnsi" w:eastAsia="PMingLiU" w:hAnsiTheme="minorHAnsi" w:cs="Arial"/>
          <w:lang w:val="el-GR"/>
        </w:rPr>
        <w:t>,</w:t>
      </w:r>
      <w:r w:rsidR="00A54598" w:rsidRPr="001B4CF5">
        <w:rPr>
          <w:rFonts w:asciiTheme="minorHAnsi" w:eastAsia="PMingLiU" w:hAnsiTheme="minorHAnsi" w:cs="Arial"/>
          <w:lang w:val="el-GR"/>
        </w:rPr>
        <w:t xml:space="preserve"> απονεμήθηκαν τα </w:t>
      </w:r>
      <w:proofErr w:type="spellStart"/>
      <w:r w:rsidRPr="00936ACE">
        <w:rPr>
          <w:rFonts w:asciiTheme="minorHAnsi" w:eastAsia="PMingLiU" w:hAnsiTheme="minorHAnsi" w:cs="Arial"/>
          <w:lang w:val="el-GR"/>
        </w:rPr>
        <w:t>Sales</w:t>
      </w:r>
      <w:proofErr w:type="spellEnd"/>
      <w:r w:rsidRPr="00936ACE">
        <w:rPr>
          <w:rFonts w:asciiTheme="minorHAnsi" w:eastAsia="PMingLiU" w:hAnsiTheme="minorHAnsi" w:cs="Arial"/>
          <w:lang w:val="el-GR"/>
        </w:rPr>
        <w:t xml:space="preserve"> </w:t>
      </w:r>
      <w:proofErr w:type="spellStart"/>
      <w:r w:rsidRPr="00936ACE">
        <w:rPr>
          <w:rFonts w:asciiTheme="minorHAnsi" w:eastAsia="PMingLiU" w:hAnsiTheme="minorHAnsi" w:cs="Arial"/>
          <w:lang w:val="el-GR"/>
        </w:rPr>
        <w:t>Excellence</w:t>
      </w:r>
      <w:proofErr w:type="spellEnd"/>
      <w:r w:rsidRPr="00936ACE">
        <w:rPr>
          <w:rFonts w:asciiTheme="minorHAnsi" w:eastAsia="PMingLiU" w:hAnsiTheme="minorHAnsi" w:cs="Arial"/>
          <w:lang w:val="el-GR"/>
        </w:rPr>
        <w:t xml:space="preserve"> Awards 2019</w:t>
      </w:r>
      <w:r>
        <w:rPr>
          <w:rFonts w:asciiTheme="minorHAnsi" w:eastAsia="PMingLiU" w:hAnsiTheme="minorHAnsi" w:cs="Arial"/>
          <w:lang w:val="el-GR"/>
        </w:rPr>
        <w:t>, ο θεσμός που</w:t>
      </w:r>
      <w:r w:rsidRPr="00936ACE">
        <w:rPr>
          <w:rFonts w:asciiTheme="minorHAnsi" w:eastAsia="PMingLiU" w:hAnsiTheme="minorHAnsi" w:cs="Arial"/>
          <w:lang w:val="el-GR"/>
        </w:rPr>
        <w:t xml:space="preserve"> αναδεικνύει και επιβραβεύει τις βέλτιστες πρακτικές πωλήσεων σε όλους τους επιχειρηματικούς </w:t>
      </w:r>
      <w:r w:rsidR="004851DB">
        <w:rPr>
          <w:rFonts w:asciiTheme="minorHAnsi" w:eastAsia="PMingLiU" w:hAnsiTheme="minorHAnsi" w:cs="Arial"/>
          <w:lang w:val="el-GR"/>
        </w:rPr>
        <w:t xml:space="preserve">κλάδους, </w:t>
      </w:r>
      <w:r w:rsidRPr="00936ACE">
        <w:rPr>
          <w:rFonts w:asciiTheme="minorHAnsi" w:eastAsia="PMingLiU" w:hAnsiTheme="minorHAnsi" w:cs="Arial"/>
          <w:lang w:val="el-GR"/>
        </w:rPr>
        <w:t xml:space="preserve">και </w:t>
      </w:r>
      <w:r w:rsidR="00A54598" w:rsidRPr="001B4CF5">
        <w:rPr>
          <w:rFonts w:asciiTheme="minorHAnsi" w:eastAsia="PMingLiU" w:hAnsiTheme="minorHAnsi" w:cs="Arial"/>
          <w:lang w:val="el-GR"/>
        </w:rPr>
        <w:t xml:space="preserve">η  </w:t>
      </w:r>
      <w:proofErr w:type="spellStart"/>
      <w:r w:rsidR="00A54598" w:rsidRPr="00936ACE">
        <w:rPr>
          <w:rFonts w:asciiTheme="minorHAnsi" w:eastAsia="PMingLiU" w:hAnsiTheme="minorHAnsi" w:cs="Arial"/>
          <w:lang w:val="el-GR"/>
        </w:rPr>
        <w:t>Lidl</w:t>
      </w:r>
      <w:proofErr w:type="spellEnd"/>
      <w:r w:rsidR="00A54598" w:rsidRPr="001B4CF5">
        <w:rPr>
          <w:rFonts w:asciiTheme="minorHAnsi" w:eastAsia="PMingLiU" w:hAnsiTheme="minorHAnsi" w:cs="Arial"/>
          <w:lang w:val="el-GR"/>
        </w:rPr>
        <w:t xml:space="preserve"> </w:t>
      </w:r>
      <w:proofErr w:type="spellStart"/>
      <w:r w:rsidR="00A54598" w:rsidRPr="00936ACE">
        <w:rPr>
          <w:rFonts w:asciiTheme="minorHAnsi" w:eastAsia="PMingLiU" w:hAnsiTheme="minorHAnsi" w:cs="Arial"/>
          <w:lang w:val="el-GR"/>
        </w:rPr>
        <w:t>E</w:t>
      </w:r>
      <w:r w:rsidR="00A54598" w:rsidRPr="001B4CF5">
        <w:rPr>
          <w:rFonts w:asciiTheme="minorHAnsi" w:eastAsia="PMingLiU" w:hAnsiTheme="minorHAnsi" w:cs="Arial"/>
          <w:lang w:val="el-GR"/>
        </w:rPr>
        <w:t>λλάς</w:t>
      </w:r>
      <w:proofErr w:type="spellEnd"/>
      <w:r w:rsidR="00A54598" w:rsidRPr="001B4CF5">
        <w:rPr>
          <w:rFonts w:asciiTheme="minorHAnsi" w:eastAsia="PMingLiU" w:hAnsiTheme="minorHAnsi" w:cs="Arial"/>
          <w:lang w:val="el-GR"/>
        </w:rPr>
        <w:t xml:space="preserve"> απέσπασε</w:t>
      </w:r>
      <w:r w:rsidRPr="00936ACE">
        <w:rPr>
          <w:rFonts w:asciiTheme="minorHAnsi" w:eastAsia="PMingLiU" w:hAnsiTheme="minorHAnsi" w:cs="Arial"/>
          <w:lang w:val="el-GR"/>
        </w:rPr>
        <w:t xml:space="preserve"> 3 βραβεία, ένα εκ των οποίων GOLD.</w:t>
      </w:r>
    </w:p>
    <w:p w:rsidR="00936ACE" w:rsidRDefault="00936ACE" w:rsidP="005A0DF8">
      <w:pPr>
        <w:spacing w:after="0" w:line="360" w:lineRule="auto"/>
        <w:jc w:val="both"/>
        <w:rPr>
          <w:rFonts w:asciiTheme="minorHAnsi" w:eastAsia="PMingLiU" w:hAnsiTheme="minorHAnsi" w:cs="Arial"/>
          <w:lang w:val="el-GR"/>
        </w:rPr>
      </w:pPr>
    </w:p>
    <w:p w:rsidR="0036033B" w:rsidRPr="004851DB" w:rsidRDefault="0036033B" w:rsidP="005A0DF8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Theme="minorHAnsi" w:eastAsia="PMingLiU" w:hAnsiTheme="minorHAnsi" w:cs="Arial"/>
          <w:b/>
          <w:color w:val="1F497D" w:themeColor="text2"/>
          <w:lang w:val="el-GR"/>
        </w:rPr>
      </w:pPr>
      <w:r w:rsidRPr="004851DB">
        <w:rPr>
          <w:rFonts w:asciiTheme="minorHAnsi" w:eastAsia="PMingLiU" w:hAnsiTheme="minorHAnsi" w:cs="Arial"/>
          <w:b/>
          <w:color w:val="1F497D" w:themeColor="text2"/>
          <w:lang w:val="en-US"/>
        </w:rPr>
        <w:t>Gold</w:t>
      </w:r>
      <w:r w:rsidRPr="004851DB">
        <w:rPr>
          <w:rFonts w:asciiTheme="minorHAnsi" w:eastAsia="PMingLiU" w:hAnsiTheme="minorHAnsi" w:cs="Arial"/>
          <w:b/>
          <w:color w:val="1F497D" w:themeColor="text2"/>
          <w:lang w:val="el-GR"/>
        </w:rPr>
        <w:t xml:space="preserve"> βραβείο στην κατηγορία Εκπαίδευση και Ανάπτυξη Στελεχών Πωλήσεων για το ολοκληρωμένο πρόγραμμα εκπαίδευσης «Πάθος για εξυπηρέτηση».</w:t>
      </w:r>
    </w:p>
    <w:p w:rsidR="006E5F37" w:rsidRPr="006E5F37" w:rsidRDefault="006E5F37" w:rsidP="005A0DF8">
      <w:pPr>
        <w:pStyle w:val="a8"/>
        <w:spacing w:after="0" w:line="360" w:lineRule="auto"/>
        <w:jc w:val="both"/>
        <w:rPr>
          <w:rFonts w:asciiTheme="minorHAnsi" w:eastAsia="PMingLiU" w:hAnsiTheme="minorHAnsi" w:cs="Arial"/>
          <w:lang w:val="el-GR"/>
        </w:rPr>
      </w:pPr>
    </w:p>
    <w:p w:rsidR="004851DB" w:rsidRPr="004851DB" w:rsidRDefault="006E5F37" w:rsidP="004851DB">
      <w:pPr>
        <w:spacing w:line="360" w:lineRule="auto"/>
        <w:jc w:val="both"/>
        <w:rPr>
          <w:rFonts w:eastAsia="Calibri"/>
          <w:lang w:val="el-GR"/>
        </w:rPr>
      </w:pPr>
      <w:r>
        <w:rPr>
          <w:lang w:val="el-GR"/>
        </w:rPr>
        <w:t xml:space="preserve">Η νέα τάση στη διαδικασία εκπαίδευσης είναι η δυναμική μάθηση. Πλέον τον παραδοσιακό τρόπο εκπαίδευσης διαδέχεται η </w:t>
      </w:r>
      <w:r>
        <w:rPr>
          <w:lang w:val="en-US"/>
        </w:rPr>
        <w:t>game</w:t>
      </w:r>
      <w:r w:rsidRPr="00F57463">
        <w:rPr>
          <w:lang w:val="el-GR"/>
        </w:rPr>
        <w:t>-</w:t>
      </w:r>
      <w:r>
        <w:rPr>
          <w:lang w:val="en-US"/>
        </w:rPr>
        <w:t>based</w:t>
      </w:r>
      <w:r w:rsidRPr="00F57463">
        <w:rPr>
          <w:lang w:val="el-GR"/>
        </w:rPr>
        <w:t xml:space="preserve"> </w:t>
      </w:r>
      <w:r>
        <w:rPr>
          <w:lang w:val="el-GR"/>
        </w:rPr>
        <w:t xml:space="preserve">εκπαίδευση, η οποία έρχεται να αλλάξει τα δεδομένα και να προσφέρει ενεργητική μάθηση, γρήγορη αφομοίωση, διασκέδαση, συναγωνισμό και άμιλλα. Επιπλέον προωθεί την ομαδικότητα και στηρίζεται στην </w:t>
      </w:r>
      <w:proofErr w:type="spellStart"/>
      <w:r>
        <w:rPr>
          <w:lang w:val="el-GR"/>
        </w:rPr>
        <w:t>αυτοπαρακίνηση</w:t>
      </w:r>
      <w:proofErr w:type="spellEnd"/>
      <w:r>
        <w:rPr>
          <w:lang w:val="el-GR"/>
        </w:rPr>
        <w:t xml:space="preserve"> του εκπαιδευόμενου για συμμετοχή.</w:t>
      </w:r>
      <w:r w:rsidRPr="006E5F37">
        <w:rPr>
          <w:rFonts w:eastAsia="Calibri"/>
          <w:lang w:val="el-GR"/>
        </w:rPr>
        <w:t xml:space="preserve"> Έτσι, η </w:t>
      </w:r>
      <w:r w:rsidRPr="006E5F37">
        <w:rPr>
          <w:rFonts w:eastAsia="Calibri"/>
          <w:lang w:val="en-US"/>
        </w:rPr>
        <w:t>Lidl</w:t>
      </w:r>
      <w:r w:rsidRPr="006E5F37">
        <w:rPr>
          <w:rFonts w:eastAsia="Calibri"/>
          <w:lang w:val="el-GR"/>
        </w:rPr>
        <w:t xml:space="preserve"> Ελλάς θέλοντας να επωφεληθεί από τα παραπάνω πλεονεκτήματα για την εκπαίδευση των συνεργατών της, γύρω από την εξυπηρέτηση των πελατών, υιοθέτησε τη νοοτροπία «μαθαίνουμε παίζοντας».</w:t>
      </w:r>
      <w:r>
        <w:rPr>
          <w:rFonts w:eastAsia="Calibri"/>
          <w:lang w:val="el-GR"/>
        </w:rPr>
        <w:t xml:space="preserve"> Δ</w:t>
      </w:r>
      <w:r w:rsidRPr="006E5F37">
        <w:rPr>
          <w:rFonts w:eastAsia="Calibri"/>
          <w:lang w:val="el-GR"/>
        </w:rPr>
        <w:t>ημιουργή</w:t>
      </w:r>
      <w:r>
        <w:rPr>
          <w:rFonts w:eastAsia="Calibri"/>
          <w:lang w:val="el-GR"/>
        </w:rPr>
        <w:t>θηκε</w:t>
      </w:r>
      <w:r w:rsidRPr="006E5F37">
        <w:rPr>
          <w:rFonts w:eastAsia="Calibri"/>
          <w:lang w:val="el-GR"/>
        </w:rPr>
        <w:t xml:space="preserve"> το επιτραπέζιο παιχνίδι «Πάθος για εξυπηρέτηση», με το οποίο οι συμμετέχοντες είχαν τη δυνατότητα να μάθουν την επικοινωνία και εφαρμογή των </w:t>
      </w:r>
      <w:proofErr w:type="spellStart"/>
      <w:r w:rsidRPr="006E5F37">
        <w:rPr>
          <w:rFonts w:eastAsia="Calibri"/>
          <w:lang w:val="el-GR"/>
        </w:rPr>
        <w:t>πελατοκεντρικών</w:t>
      </w:r>
      <w:proofErr w:type="spellEnd"/>
      <w:r w:rsidRPr="006E5F37">
        <w:rPr>
          <w:rFonts w:eastAsia="Calibri"/>
          <w:lang w:val="el-GR"/>
        </w:rPr>
        <w:t xml:space="preserve"> διαδικασιών, τη σωστή λεκτική και μη λεκτική επικοινωνία, όπως επίσης και τις δυνατότητες της υπερκάλυψης των προσδοκιών των πελατών κατά την εξυπηρέτησή τους. Η εκπαίδευση των περίπου 1000 </w:t>
      </w:r>
      <w:r w:rsidRPr="006E5F37">
        <w:rPr>
          <w:rFonts w:eastAsia="Calibri"/>
          <w:lang w:val="en-US"/>
        </w:rPr>
        <w:t>group</w:t>
      </w:r>
      <w:r w:rsidRPr="006E5F37">
        <w:rPr>
          <w:rFonts w:eastAsia="Calibri"/>
          <w:lang w:val="el-GR"/>
        </w:rPr>
        <w:t xml:space="preserve"> διήρκησε επτά μήνες και ολοκληρώθηκε τον Ιούλιο 2018. Σε αυτούς τους επτά μήνες επενδύθηκαν πάνω από 12.000 ώρες στην εκπαίδευση </w:t>
      </w:r>
      <w:r w:rsidR="004851DB" w:rsidRPr="004851DB">
        <w:rPr>
          <w:rStyle w:val="lidl-rtefontface-1"/>
          <w:lang w:val="el-GR"/>
        </w:rPr>
        <w:t>όλων των συνεργατών στις Πωλήσεις.</w:t>
      </w:r>
    </w:p>
    <w:p w:rsidR="006E5F37" w:rsidRPr="004851DB" w:rsidRDefault="006C2B67" w:rsidP="004851DB">
      <w:pPr>
        <w:pStyle w:val="a8"/>
        <w:numPr>
          <w:ilvl w:val="0"/>
          <w:numId w:val="8"/>
        </w:numPr>
        <w:spacing w:line="360" w:lineRule="auto"/>
        <w:jc w:val="both"/>
        <w:rPr>
          <w:rFonts w:eastAsia="Calibri"/>
          <w:b/>
          <w:color w:val="1F497D" w:themeColor="text2"/>
          <w:lang w:val="el-GR"/>
        </w:rPr>
      </w:pPr>
      <w:r w:rsidRPr="004851DB">
        <w:rPr>
          <w:rFonts w:eastAsia="Calibri"/>
          <w:b/>
          <w:color w:val="1F497D" w:themeColor="text2"/>
          <w:lang w:val="en-US"/>
        </w:rPr>
        <w:lastRenderedPageBreak/>
        <w:t>Silver</w:t>
      </w:r>
      <w:r w:rsidRPr="004851DB">
        <w:rPr>
          <w:rFonts w:eastAsia="Calibri"/>
          <w:b/>
          <w:color w:val="1F497D" w:themeColor="text2"/>
          <w:lang w:val="el-GR"/>
        </w:rPr>
        <w:t xml:space="preserve"> και </w:t>
      </w:r>
      <w:proofErr w:type="spellStart"/>
      <w:r w:rsidRPr="004851DB">
        <w:rPr>
          <w:rFonts w:eastAsia="Calibri"/>
          <w:b/>
          <w:color w:val="1F497D" w:themeColor="text2"/>
          <w:lang w:val="el-GR"/>
        </w:rPr>
        <w:t>Bronze</w:t>
      </w:r>
      <w:proofErr w:type="spellEnd"/>
      <w:r w:rsidRPr="004851DB">
        <w:rPr>
          <w:rFonts w:eastAsia="Calibri"/>
          <w:b/>
          <w:color w:val="1F497D" w:themeColor="text2"/>
          <w:lang w:val="el-GR"/>
        </w:rPr>
        <w:t xml:space="preserve"> βραβείο για το εκπαιδευτικό σύστημα </w:t>
      </w:r>
      <w:proofErr w:type="spellStart"/>
      <w:r w:rsidRPr="004851DB">
        <w:rPr>
          <w:rFonts w:eastAsia="Calibri"/>
          <w:b/>
          <w:color w:val="1F497D" w:themeColor="text2"/>
          <w:lang w:val="el-GR"/>
        </w:rPr>
        <w:t>leon</w:t>
      </w:r>
      <w:proofErr w:type="spellEnd"/>
      <w:r w:rsidRPr="004851DB">
        <w:rPr>
          <w:rFonts w:eastAsia="Calibri"/>
          <w:b/>
          <w:color w:val="1F497D" w:themeColor="text2"/>
          <w:lang w:val="el-GR"/>
        </w:rPr>
        <w:t xml:space="preserve"> στις κατηγορίες Τεχνολογίες Οργάνωσης και Διαχείρισης του Τμήματος Πωλήσεων και Εκπαίδευση </w:t>
      </w:r>
      <w:r w:rsidR="004851DB" w:rsidRPr="004851DB">
        <w:rPr>
          <w:rFonts w:eastAsia="Calibri"/>
          <w:b/>
          <w:color w:val="1F497D" w:themeColor="text2"/>
          <w:lang w:val="el-GR"/>
        </w:rPr>
        <w:t>&amp;</w:t>
      </w:r>
      <w:r w:rsidRPr="004851DB">
        <w:rPr>
          <w:rFonts w:eastAsia="Calibri"/>
          <w:b/>
          <w:color w:val="1F497D" w:themeColor="text2"/>
          <w:lang w:val="el-GR"/>
        </w:rPr>
        <w:t xml:space="preserve"> Α</w:t>
      </w:r>
      <w:r w:rsidR="005A0DF8" w:rsidRPr="004851DB">
        <w:rPr>
          <w:rFonts w:eastAsia="Calibri"/>
          <w:b/>
          <w:color w:val="1F497D" w:themeColor="text2"/>
          <w:lang w:val="el-GR"/>
        </w:rPr>
        <w:t>νάπτυξη Στελεχών Πωλήσεων, αντίστοιχα.</w:t>
      </w:r>
    </w:p>
    <w:p w:rsidR="005A0DF8" w:rsidRDefault="005A0DF8" w:rsidP="005A0DF8">
      <w:pPr>
        <w:spacing w:line="360" w:lineRule="auto"/>
        <w:jc w:val="both"/>
        <w:rPr>
          <w:rFonts w:eastAsia="Calibri"/>
          <w:lang w:val="el-GR"/>
        </w:rPr>
      </w:pPr>
      <w:r w:rsidRPr="005A0DF8">
        <w:rPr>
          <w:lang w:val="el-GR"/>
        </w:rPr>
        <w:t xml:space="preserve">Το </w:t>
      </w:r>
      <w:proofErr w:type="spellStart"/>
      <w:r>
        <w:t>leon</w:t>
      </w:r>
      <w:proofErr w:type="spellEnd"/>
      <w:r w:rsidRPr="005A0DF8">
        <w:rPr>
          <w:lang w:val="el-GR"/>
        </w:rPr>
        <w:t xml:space="preserve"> είναι ένα καινοτόμο και ολοκληρωμένο σύστημα βασικής εκπαίδευσης και μετεκπαίδευσης για τη θέση του «Πωλητή/ Ταμία». Η νέα μεθοδολογία της εκπαίδευσης είναι πλέον </w:t>
      </w:r>
      <w:proofErr w:type="spellStart"/>
      <w:r>
        <w:t>blended</w:t>
      </w:r>
      <w:proofErr w:type="spellEnd"/>
      <w:r w:rsidRPr="005A0DF8">
        <w:rPr>
          <w:lang w:val="el-GR"/>
        </w:rPr>
        <w:t xml:space="preserve"> και συνδυάζει </w:t>
      </w:r>
      <w:r>
        <w:t>e</w:t>
      </w:r>
      <w:r w:rsidRPr="005A0DF8">
        <w:rPr>
          <w:lang w:val="el-GR"/>
        </w:rPr>
        <w:t>-</w:t>
      </w:r>
      <w:proofErr w:type="spellStart"/>
      <w:r>
        <w:t>learning</w:t>
      </w:r>
      <w:proofErr w:type="spellEnd"/>
      <w:r w:rsidRPr="005A0DF8">
        <w:rPr>
          <w:lang w:val="el-GR"/>
        </w:rPr>
        <w:t xml:space="preserve"> και </w:t>
      </w:r>
      <w:r>
        <w:t>on</w:t>
      </w:r>
      <w:r w:rsidRPr="005A0DF8">
        <w:rPr>
          <w:lang w:val="el-GR"/>
        </w:rPr>
        <w:t>-</w:t>
      </w:r>
      <w:proofErr w:type="spellStart"/>
      <w:r>
        <w:t>the</w:t>
      </w:r>
      <w:proofErr w:type="spellEnd"/>
      <w:r w:rsidRPr="005A0DF8">
        <w:rPr>
          <w:lang w:val="el-GR"/>
        </w:rPr>
        <w:t>-</w:t>
      </w:r>
      <w:proofErr w:type="spellStart"/>
      <w:r>
        <w:t>job</w:t>
      </w:r>
      <w:proofErr w:type="spellEnd"/>
      <w:r w:rsidRPr="005A0DF8">
        <w:rPr>
          <w:lang w:val="el-GR"/>
        </w:rPr>
        <w:t xml:space="preserve"> </w:t>
      </w:r>
      <w:proofErr w:type="spellStart"/>
      <w:r>
        <w:t>training</w:t>
      </w:r>
      <w:proofErr w:type="spellEnd"/>
      <w:r w:rsidRPr="005A0DF8">
        <w:rPr>
          <w:lang w:val="el-GR"/>
        </w:rPr>
        <w:t xml:space="preserve"> από καταρτισμένους εκπαιδευτές. Μέσα από την εφαρμογή </w:t>
      </w:r>
      <w:proofErr w:type="spellStart"/>
      <w:r w:rsidRPr="005A0DF8">
        <w:rPr>
          <w:lang w:val="en-US"/>
        </w:rPr>
        <w:t>leon</w:t>
      </w:r>
      <w:proofErr w:type="spellEnd"/>
      <w:r w:rsidRPr="005A0DF8">
        <w:rPr>
          <w:lang w:val="el-GR"/>
        </w:rPr>
        <w:t xml:space="preserve"> μεταδίδονται </w:t>
      </w:r>
      <w:proofErr w:type="spellStart"/>
      <w:r w:rsidRPr="005A0DF8">
        <w:rPr>
          <w:lang w:val="el-GR"/>
        </w:rPr>
        <w:t>διαδραστικά</w:t>
      </w:r>
      <w:proofErr w:type="spellEnd"/>
      <w:r w:rsidRPr="005A0DF8">
        <w:rPr>
          <w:lang w:val="el-GR"/>
        </w:rPr>
        <w:t xml:space="preserve"> οι θεωρητικές γνώσεις, προγραμματίζονται και παρακολουθούνται όλες οι εκπαιδεύσεις σε μία υπερσύγχρονη οθόνη αφής 24”, η οποία διατίθεται σε όλα τα καταστήματα</w:t>
      </w:r>
      <w:r w:rsidR="0067276B">
        <w:rPr>
          <w:lang w:val="el-GR"/>
        </w:rPr>
        <w:t xml:space="preserve"> </w:t>
      </w:r>
      <w:r w:rsidR="0067276B">
        <w:rPr>
          <w:lang w:val="en-US"/>
        </w:rPr>
        <w:t>Lidl</w:t>
      </w:r>
      <w:r w:rsidRPr="005A0DF8">
        <w:rPr>
          <w:lang w:val="el-GR"/>
        </w:rPr>
        <w:t xml:space="preserve">. Αυτές οι οθόνες, σε συνδυασμό με τις </w:t>
      </w:r>
      <w:proofErr w:type="spellStart"/>
      <w:r w:rsidRPr="005A0DF8">
        <w:rPr>
          <w:lang w:val="el-GR"/>
        </w:rPr>
        <w:t>διαδραστικές</w:t>
      </w:r>
      <w:proofErr w:type="spellEnd"/>
      <w:r w:rsidRPr="005A0DF8">
        <w:rPr>
          <w:lang w:val="el-GR"/>
        </w:rPr>
        <w:t xml:space="preserve"> εκπαιδεύσεις δίνουν στους συνεργάτες την αίσθηση, ότι η εκπαίδευση... γίνεται παιχνίδι.</w:t>
      </w:r>
      <w:r w:rsidRPr="005A0DF8">
        <w:rPr>
          <w:rFonts w:eastAsia="Calibri"/>
          <w:lang w:val="el-GR"/>
        </w:rPr>
        <w:t xml:space="preserve"> Από τον Ιανουάριο του 2018 και μέσα σε έξι μήνες επενδύ</w:t>
      </w:r>
      <w:r>
        <w:rPr>
          <w:rFonts w:eastAsia="Calibri"/>
          <w:lang w:val="el-GR"/>
        </w:rPr>
        <w:t>θηκαν</w:t>
      </w:r>
      <w:r w:rsidRPr="005A0DF8">
        <w:rPr>
          <w:rFonts w:eastAsia="Calibri"/>
          <w:lang w:val="el-GR"/>
        </w:rPr>
        <w:t xml:space="preserve"> περίπου 9.000 ώρες στην εκπαίδευση των πάνω από 4.000 συνεργατών στη χρήση του </w:t>
      </w:r>
      <w:proofErr w:type="spellStart"/>
      <w:r w:rsidRPr="005A0DF8">
        <w:rPr>
          <w:rFonts w:eastAsia="Calibri"/>
        </w:rPr>
        <w:t>leon</w:t>
      </w:r>
      <w:proofErr w:type="spellEnd"/>
      <w:r w:rsidRPr="005A0DF8">
        <w:rPr>
          <w:rFonts w:eastAsia="Calibri"/>
          <w:lang w:val="el-GR"/>
        </w:rPr>
        <w:t xml:space="preserve">. Η αποτελεσματικότητα της βασικής εκπαίδευσης αυξήθηκε, όπως και η ικανοποίηση των εκπαιδευόμενων, διότι το σύστημα </w:t>
      </w:r>
      <w:proofErr w:type="spellStart"/>
      <w:r w:rsidRPr="005A0DF8">
        <w:rPr>
          <w:rFonts w:eastAsia="Calibri"/>
          <w:lang w:val="en-US"/>
        </w:rPr>
        <w:t>leon</w:t>
      </w:r>
      <w:proofErr w:type="spellEnd"/>
      <w:r w:rsidRPr="005A0DF8">
        <w:rPr>
          <w:rFonts w:eastAsia="Calibri"/>
          <w:lang w:val="el-GR"/>
        </w:rPr>
        <w:t xml:space="preserve"> ανταποκρίνεται στις ανάγκες όλων των τύπων μάθησης.</w:t>
      </w:r>
    </w:p>
    <w:p w:rsidR="0036033B" w:rsidRPr="005A0DF8" w:rsidRDefault="005A0DF8" w:rsidP="005A0DF8">
      <w:pPr>
        <w:spacing w:line="360" w:lineRule="auto"/>
        <w:jc w:val="both"/>
        <w:rPr>
          <w:rFonts w:eastAsia="Calibri"/>
          <w:b/>
          <w:color w:val="1F497D" w:themeColor="text2"/>
          <w:lang w:val="el-GR"/>
        </w:rPr>
      </w:pPr>
      <w:r w:rsidRPr="005A0DF8">
        <w:rPr>
          <w:rFonts w:eastAsia="Calibri"/>
          <w:b/>
          <w:color w:val="1F497D" w:themeColor="text2"/>
          <w:lang w:val="el-GR"/>
        </w:rPr>
        <w:t xml:space="preserve">H </w:t>
      </w:r>
      <w:r w:rsidRPr="005A0DF8">
        <w:rPr>
          <w:rFonts w:eastAsia="Calibri"/>
          <w:b/>
          <w:color w:val="1F497D" w:themeColor="text2"/>
        </w:rPr>
        <w:t>Lidl</w:t>
      </w:r>
      <w:r w:rsidRPr="005A0DF8">
        <w:rPr>
          <w:rFonts w:eastAsia="Calibri"/>
          <w:b/>
          <w:color w:val="1F497D" w:themeColor="text2"/>
          <w:lang w:val="el-GR"/>
        </w:rPr>
        <w:t xml:space="preserve"> </w:t>
      </w:r>
      <w:r w:rsidRPr="005A0DF8">
        <w:rPr>
          <w:rFonts w:eastAsia="Calibri"/>
          <w:b/>
          <w:color w:val="1F497D" w:themeColor="text2"/>
          <w:lang w:val="en-US"/>
        </w:rPr>
        <w:t>E</w:t>
      </w:r>
      <w:proofErr w:type="spellStart"/>
      <w:r w:rsidRPr="005A0DF8">
        <w:rPr>
          <w:rFonts w:eastAsia="Calibri"/>
          <w:b/>
          <w:color w:val="1F497D" w:themeColor="text2"/>
          <w:lang w:val="el-GR"/>
        </w:rPr>
        <w:t>λλάς</w:t>
      </w:r>
      <w:proofErr w:type="spellEnd"/>
      <w:r w:rsidRPr="005A0DF8">
        <w:rPr>
          <w:rFonts w:eastAsia="Calibri"/>
          <w:b/>
          <w:color w:val="1F497D" w:themeColor="text2"/>
          <w:lang w:val="el-GR"/>
        </w:rPr>
        <w:t xml:space="preserve"> εδώ και 20 χρόνια επενδύει στην εκπαίδευση των συνεργατών της και το αποδεικνύει έμπρακτα!</w:t>
      </w:r>
    </w:p>
    <w:p w:rsidR="001B4CF5" w:rsidRPr="001B4CF5" w:rsidRDefault="001B4CF5" w:rsidP="005A0DF8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</w:p>
    <w:p w:rsidR="009806A1" w:rsidRPr="001B4CF5" w:rsidRDefault="009806A1" w:rsidP="005A0DF8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Επισκεφθείτε μας και στο:</w:t>
      </w:r>
      <w:bookmarkStart w:id="1" w:name="_GoBack"/>
      <w:bookmarkEnd w:id="1"/>
    </w:p>
    <w:p w:rsidR="009806A1" w:rsidRPr="001B4CF5" w:rsidRDefault="0071337B" w:rsidP="005A0DF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8" w:history="1">
        <w:r w:rsidR="009806A1" w:rsidRPr="001B4CF5">
          <w:rPr>
            <w:rStyle w:val="-"/>
            <w:rFonts w:asciiTheme="minorHAnsi" w:hAnsiTheme="minorHAnsi" w:cs="Calibri,Bold"/>
            <w:lang w:val="en-US"/>
          </w:rPr>
          <w:t>www</w:t>
        </w:r>
        <w:r w:rsidR="009806A1" w:rsidRPr="001B4CF5">
          <w:rPr>
            <w:rStyle w:val="-"/>
            <w:rFonts w:asciiTheme="minorHAnsi" w:hAnsiTheme="minorHAnsi" w:cs="Calibri,Bold"/>
            <w:lang w:val="el-GR"/>
          </w:rPr>
          <w:t>.</w:t>
        </w:r>
        <w:proofErr w:type="spellStart"/>
        <w:r w:rsidR="009806A1" w:rsidRPr="001B4CF5">
          <w:rPr>
            <w:rStyle w:val="-"/>
            <w:rFonts w:asciiTheme="minorHAnsi" w:hAnsiTheme="minorHAnsi" w:cs="Calibri,Bold"/>
            <w:lang w:val="en-US"/>
          </w:rPr>
          <w:t>lidl</w:t>
        </w:r>
        <w:proofErr w:type="spellEnd"/>
        <w:r w:rsidR="009806A1" w:rsidRPr="001B4CF5">
          <w:rPr>
            <w:rStyle w:val="-"/>
            <w:rFonts w:asciiTheme="minorHAnsi" w:hAnsiTheme="minorHAnsi" w:cs="Calibri,Bold"/>
            <w:lang w:val="el-GR"/>
          </w:rPr>
          <w:t>-</w:t>
        </w:r>
        <w:proofErr w:type="spellStart"/>
        <w:r w:rsidR="009806A1" w:rsidRPr="001B4CF5">
          <w:rPr>
            <w:rStyle w:val="-"/>
            <w:rFonts w:asciiTheme="minorHAnsi" w:hAnsiTheme="minorHAnsi" w:cs="Calibri,Bold"/>
            <w:lang w:val="en-US"/>
          </w:rPr>
          <w:t>hellas</w:t>
        </w:r>
        <w:proofErr w:type="spellEnd"/>
        <w:r w:rsidR="009806A1" w:rsidRPr="001B4CF5">
          <w:rPr>
            <w:rStyle w:val="-"/>
            <w:rFonts w:asciiTheme="minorHAnsi" w:hAnsiTheme="minorHAnsi" w:cs="Calibri,Bold"/>
            <w:lang w:val="el-GR"/>
          </w:rPr>
          <w:t>.</w:t>
        </w:r>
        <w:r w:rsidR="009806A1" w:rsidRPr="001B4CF5">
          <w:rPr>
            <w:rStyle w:val="-"/>
            <w:rFonts w:asciiTheme="minorHAnsi" w:hAnsiTheme="minorHAnsi" w:cs="Calibri,Bold"/>
            <w:lang w:val="en-US"/>
          </w:rPr>
          <w:t>gr</w:t>
        </w:r>
      </w:hyperlink>
    </w:p>
    <w:p w:rsidR="009806A1" w:rsidRPr="001B4CF5" w:rsidRDefault="009806A1" w:rsidP="005A0DF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www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lidl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-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axizei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gr</w:t>
      </w:r>
      <w:proofErr w:type="spellEnd"/>
    </w:p>
    <w:p w:rsidR="009806A1" w:rsidRPr="001B4CF5" w:rsidRDefault="0071337B" w:rsidP="005A0DF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9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facebook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lidlgr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</w:hyperlink>
    </w:p>
    <w:p w:rsidR="009806A1" w:rsidRPr="001B4CF5" w:rsidRDefault="0071337B" w:rsidP="005A0DF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10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twitter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Lidl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_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Hellas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_</w:t>
        </w:r>
      </w:hyperlink>
    </w:p>
    <w:p w:rsidR="009806A1" w:rsidRPr="001B4CF5" w:rsidRDefault="0071337B" w:rsidP="005A0DF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11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instagram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com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lidl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_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hellas</w:t>
        </w:r>
        <w:proofErr w:type="spellEnd"/>
      </w:hyperlink>
    </w:p>
    <w:p w:rsidR="009806A1" w:rsidRPr="001B4CF5" w:rsidRDefault="0071337B" w:rsidP="005A0DF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12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linkedin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company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lidl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-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:rsidR="009806A1" w:rsidRPr="001B4CF5" w:rsidRDefault="009806A1" w:rsidP="005A0DF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https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://</w:t>
      </w:r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www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youtube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com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/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user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/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lidlhellas</w:t>
      </w:r>
      <w:proofErr w:type="spellEnd"/>
    </w:p>
    <w:p w:rsidR="009806A1" w:rsidRPr="001B4CF5" w:rsidRDefault="009806A1" w:rsidP="005A0DF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val="el-GR"/>
        </w:rPr>
      </w:pP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Snapchat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 xml:space="preserve">: 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Lidlhellas</w:t>
      </w:r>
      <w:proofErr w:type="spellEnd"/>
    </w:p>
    <w:p w:rsidR="009806A1" w:rsidRPr="001B4CF5" w:rsidRDefault="009806A1" w:rsidP="005A0DF8">
      <w:pPr>
        <w:spacing w:line="360" w:lineRule="auto"/>
        <w:jc w:val="both"/>
        <w:rPr>
          <w:rFonts w:asciiTheme="minorHAnsi" w:hAnsiTheme="minorHAnsi" w:cs="Calibri-Bold"/>
          <w:b/>
          <w:bCs/>
          <w:caps/>
          <w:color w:val="1F497D" w:themeColor="text2"/>
          <w:lang w:val="el-GR"/>
        </w:rPr>
      </w:pPr>
    </w:p>
    <w:bookmarkEnd w:id="0"/>
    <w:p w:rsidR="007B3EDF" w:rsidRPr="001B4CF5" w:rsidRDefault="007B3EDF" w:rsidP="005A0DF8">
      <w:pPr>
        <w:spacing w:line="360" w:lineRule="auto"/>
        <w:jc w:val="both"/>
        <w:rPr>
          <w:rFonts w:asciiTheme="minorHAnsi" w:hAnsiTheme="minorHAnsi"/>
          <w:lang w:val="el-GR"/>
        </w:rPr>
      </w:pPr>
    </w:p>
    <w:sectPr w:rsidR="007B3EDF" w:rsidRPr="001B4CF5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49" w:rsidRDefault="00C07249" w:rsidP="00C15348">
      <w:pPr>
        <w:spacing w:after="0" w:line="240" w:lineRule="auto"/>
      </w:pPr>
      <w:r>
        <w:separator/>
      </w:r>
    </w:p>
  </w:endnote>
  <w:end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621F4" wp14:editId="09012EEA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="006C2B6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Ελλάς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1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="006C2B6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Ελλάς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49" w:rsidRDefault="00C07249" w:rsidP="00C15348">
      <w:pPr>
        <w:spacing w:after="0" w:line="240" w:lineRule="auto"/>
      </w:pPr>
      <w:r>
        <w:separator/>
      </w:r>
    </w:p>
  </w:footnote>
  <w:foot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48" w:rsidRDefault="00C15348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61312" behindDoc="0" locked="0" layoutInCell="1" allowOverlap="1" wp14:anchorId="11670C1A" wp14:editId="3948069B">
          <wp:simplePos x="0" y="0"/>
          <wp:positionH relativeFrom="column">
            <wp:posOffset>3888105</wp:posOffset>
          </wp:positionH>
          <wp:positionV relativeFrom="paragraph">
            <wp:posOffset>-240030</wp:posOffset>
          </wp:positionV>
          <wp:extent cx="2332355" cy="1268730"/>
          <wp:effectExtent l="0" t="0" r="0" b="7620"/>
          <wp:wrapTopAndBottom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C15C1" wp14:editId="28BB6B1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C15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253B"/>
    <w:multiLevelType w:val="hybridMultilevel"/>
    <w:tmpl w:val="15189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0F7F"/>
    <w:multiLevelType w:val="hybridMultilevel"/>
    <w:tmpl w:val="4342953C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C5F6E"/>
    <w:multiLevelType w:val="hybridMultilevel"/>
    <w:tmpl w:val="72A00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1581"/>
    <w:multiLevelType w:val="hybridMultilevel"/>
    <w:tmpl w:val="4C90B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2156E"/>
    <w:multiLevelType w:val="hybridMultilevel"/>
    <w:tmpl w:val="C292FFB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74934"/>
    <w:multiLevelType w:val="hybridMultilevel"/>
    <w:tmpl w:val="7868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80BD7"/>
    <w:multiLevelType w:val="hybridMultilevel"/>
    <w:tmpl w:val="B3D0D260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21676"/>
    <w:multiLevelType w:val="hybridMultilevel"/>
    <w:tmpl w:val="21C8379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C"/>
    <w:rsid w:val="00024A8A"/>
    <w:rsid w:val="00024E48"/>
    <w:rsid w:val="00050063"/>
    <w:rsid w:val="000777FD"/>
    <w:rsid w:val="00080512"/>
    <w:rsid w:val="0008190C"/>
    <w:rsid w:val="000A3234"/>
    <w:rsid w:val="000B0743"/>
    <w:rsid w:val="000C0F47"/>
    <w:rsid w:val="001013D5"/>
    <w:rsid w:val="0011414F"/>
    <w:rsid w:val="001313C7"/>
    <w:rsid w:val="00153D2D"/>
    <w:rsid w:val="00162B5D"/>
    <w:rsid w:val="00172261"/>
    <w:rsid w:val="00195C13"/>
    <w:rsid w:val="001A4B5D"/>
    <w:rsid w:val="001B4CF5"/>
    <w:rsid w:val="001C6E27"/>
    <w:rsid w:val="001C758C"/>
    <w:rsid w:val="001D4624"/>
    <w:rsid w:val="001D6703"/>
    <w:rsid w:val="001D79C7"/>
    <w:rsid w:val="001E0FBD"/>
    <w:rsid w:val="001E4730"/>
    <w:rsid w:val="00201C85"/>
    <w:rsid w:val="00237A95"/>
    <w:rsid w:val="00240308"/>
    <w:rsid w:val="00256326"/>
    <w:rsid w:val="00257C0F"/>
    <w:rsid w:val="00276D05"/>
    <w:rsid w:val="002A0D15"/>
    <w:rsid w:val="002C0DD0"/>
    <w:rsid w:val="002E498C"/>
    <w:rsid w:val="002E68DD"/>
    <w:rsid w:val="002F0181"/>
    <w:rsid w:val="00323E37"/>
    <w:rsid w:val="00337A0D"/>
    <w:rsid w:val="0036033B"/>
    <w:rsid w:val="00361980"/>
    <w:rsid w:val="0037510A"/>
    <w:rsid w:val="003A2353"/>
    <w:rsid w:val="003B3672"/>
    <w:rsid w:val="003E1E63"/>
    <w:rsid w:val="003F48D1"/>
    <w:rsid w:val="003F6FD8"/>
    <w:rsid w:val="004041FE"/>
    <w:rsid w:val="004339B9"/>
    <w:rsid w:val="00436EB4"/>
    <w:rsid w:val="00462BFE"/>
    <w:rsid w:val="004753AB"/>
    <w:rsid w:val="004758E6"/>
    <w:rsid w:val="0048239D"/>
    <w:rsid w:val="004851DB"/>
    <w:rsid w:val="004862EF"/>
    <w:rsid w:val="004B69B8"/>
    <w:rsid w:val="00501C4B"/>
    <w:rsid w:val="00504728"/>
    <w:rsid w:val="0055254D"/>
    <w:rsid w:val="00554C7C"/>
    <w:rsid w:val="005721E5"/>
    <w:rsid w:val="00587025"/>
    <w:rsid w:val="00592BD8"/>
    <w:rsid w:val="005A0DF8"/>
    <w:rsid w:val="005A4AF2"/>
    <w:rsid w:val="005A50F0"/>
    <w:rsid w:val="005D0BA7"/>
    <w:rsid w:val="005E4D58"/>
    <w:rsid w:val="005F0960"/>
    <w:rsid w:val="005F607C"/>
    <w:rsid w:val="00643AF1"/>
    <w:rsid w:val="0064616A"/>
    <w:rsid w:val="006538BB"/>
    <w:rsid w:val="0067276B"/>
    <w:rsid w:val="006A61C9"/>
    <w:rsid w:val="006C2B67"/>
    <w:rsid w:val="006E0EBF"/>
    <w:rsid w:val="006E1D0C"/>
    <w:rsid w:val="006E5F37"/>
    <w:rsid w:val="006E7972"/>
    <w:rsid w:val="006E7AE4"/>
    <w:rsid w:val="00701CAF"/>
    <w:rsid w:val="0071337B"/>
    <w:rsid w:val="00714E23"/>
    <w:rsid w:val="007521BD"/>
    <w:rsid w:val="00774FD9"/>
    <w:rsid w:val="007A6132"/>
    <w:rsid w:val="007B3EDF"/>
    <w:rsid w:val="007E312D"/>
    <w:rsid w:val="007E4BED"/>
    <w:rsid w:val="007F5514"/>
    <w:rsid w:val="007F7364"/>
    <w:rsid w:val="00805A03"/>
    <w:rsid w:val="0082661C"/>
    <w:rsid w:val="00843384"/>
    <w:rsid w:val="008613B1"/>
    <w:rsid w:val="008672F9"/>
    <w:rsid w:val="008878D6"/>
    <w:rsid w:val="00891ED3"/>
    <w:rsid w:val="008933DD"/>
    <w:rsid w:val="008A213F"/>
    <w:rsid w:val="008B0C90"/>
    <w:rsid w:val="008B2FF3"/>
    <w:rsid w:val="008C301F"/>
    <w:rsid w:val="008C4194"/>
    <w:rsid w:val="008D101C"/>
    <w:rsid w:val="008E59B1"/>
    <w:rsid w:val="0090693B"/>
    <w:rsid w:val="00910748"/>
    <w:rsid w:val="00915B02"/>
    <w:rsid w:val="00936ACE"/>
    <w:rsid w:val="00944D83"/>
    <w:rsid w:val="0095441C"/>
    <w:rsid w:val="00957F63"/>
    <w:rsid w:val="00974C89"/>
    <w:rsid w:val="009806A1"/>
    <w:rsid w:val="00980D1F"/>
    <w:rsid w:val="009A2687"/>
    <w:rsid w:val="009A57DD"/>
    <w:rsid w:val="009C2622"/>
    <w:rsid w:val="009C469A"/>
    <w:rsid w:val="009D4057"/>
    <w:rsid w:val="009F24C7"/>
    <w:rsid w:val="009F24FF"/>
    <w:rsid w:val="00A2171F"/>
    <w:rsid w:val="00A30DFB"/>
    <w:rsid w:val="00A5328B"/>
    <w:rsid w:val="00A54598"/>
    <w:rsid w:val="00A655DB"/>
    <w:rsid w:val="00A8297A"/>
    <w:rsid w:val="00AB180B"/>
    <w:rsid w:val="00AD0CD9"/>
    <w:rsid w:val="00AD5F30"/>
    <w:rsid w:val="00AF5F7B"/>
    <w:rsid w:val="00B01341"/>
    <w:rsid w:val="00B27F18"/>
    <w:rsid w:val="00B36DCD"/>
    <w:rsid w:val="00B57F1A"/>
    <w:rsid w:val="00B6312D"/>
    <w:rsid w:val="00B74D15"/>
    <w:rsid w:val="00B766EF"/>
    <w:rsid w:val="00B935FF"/>
    <w:rsid w:val="00B96A7F"/>
    <w:rsid w:val="00B97B64"/>
    <w:rsid w:val="00B97C9F"/>
    <w:rsid w:val="00BA206A"/>
    <w:rsid w:val="00BC709A"/>
    <w:rsid w:val="00BF0396"/>
    <w:rsid w:val="00C07249"/>
    <w:rsid w:val="00C15348"/>
    <w:rsid w:val="00C25999"/>
    <w:rsid w:val="00C34719"/>
    <w:rsid w:val="00C64CCE"/>
    <w:rsid w:val="00C71500"/>
    <w:rsid w:val="00C74964"/>
    <w:rsid w:val="00CB2D9B"/>
    <w:rsid w:val="00CC5DA4"/>
    <w:rsid w:val="00CC6D24"/>
    <w:rsid w:val="00CD651B"/>
    <w:rsid w:val="00CD681C"/>
    <w:rsid w:val="00CE1F9C"/>
    <w:rsid w:val="00CE499C"/>
    <w:rsid w:val="00CF5370"/>
    <w:rsid w:val="00D112A2"/>
    <w:rsid w:val="00D13352"/>
    <w:rsid w:val="00D15E91"/>
    <w:rsid w:val="00D7169A"/>
    <w:rsid w:val="00D81DEB"/>
    <w:rsid w:val="00D977E1"/>
    <w:rsid w:val="00DA5276"/>
    <w:rsid w:val="00DC14A6"/>
    <w:rsid w:val="00DC2D0E"/>
    <w:rsid w:val="00DC6657"/>
    <w:rsid w:val="00DD1668"/>
    <w:rsid w:val="00DF16B9"/>
    <w:rsid w:val="00E03F6B"/>
    <w:rsid w:val="00E17039"/>
    <w:rsid w:val="00E20400"/>
    <w:rsid w:val="00E2641D"/>
    <w:rsid w:val="00E37F80"/>
    <w:rsid w:val="00E512F6"/>
    <w:rsid w:val="00E70986"/>
    <w:rsid w:val="00E902A0"/>
    <w:rsid w:val="00EA7CE4"/>
    <w:rsid w:val="00ED52F2"/>
    <w:rsid w:val="00F16A37"/>
    <w:rsid w:val="00F17E59"/>
    <w:rsid w:val="00F2328A"/>
    <w:rsid w:val="00F32356"/>
    <w:rsid w:val="00F61E02"/>
    <w:rsid w:val="00F847FC"/>
    <w:rsid w:val="00F910E4"/>
    <w:rsid w:val="00FB3562"/>
    <w:rsid w:val="00FC2965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FB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l-hellas.g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9EAA-ABE9-4D83-A159-2175340E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Georgia, GRAVITY</dc:creator>
  <cp:keywords/>
  <dc:description/>
  <cp:lastModifiedBy>Dovletoglou, Kyriaki</cp:lastModifiedBy>
  <cp:revision>140</cp:revision>
  <cp:lastPrinted>2017-09-18T08:53:00Z</cp:lastPrinted>
  <dcterms:created xsi:type="dcterms:W3CDTF">2017-09-18T09:11:00Z</dcterms:created>
  <dcterms:modified xsi:type="dcterms:W3CDTF">2019-04-22T12:42:00Z</dcterms:modified>
</cp:coreProperties>
</file>