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4CAF" w14:textId="2AEDCA26" w:rsidR="008E3C33" w:rsidRPr="00434F53" w:rsidRDefault="00EE0ED6">
      <w:pPr>
        <w:rPr>
          <w:rFonts w:ascii="Lidl Font Pro" w:hAnsi="Lidl Font Pro"/>
          <w:lang w:val="en-US"/>
        </w:rPr>
      </w:pPr>
      <w:r w:rsidRPr="00780AE1">
        <w:rPr>
          <w:rFonts w:ascii="Lidl Font Pro" w:hAnsi="Lidl Font Pro"/>
        </w:rPr>
        <w:t>Από</w:t>
      </w:r>
      <w:r w:rsidRPr="00434F53">
        <w:rPr>
          <w:rFonts w:ascii="Lidl Font Pro" w:hAnsi="Lidl Font Pro"/>
          <w:lang w:val="en-US"/>
        </w:rPr>
        <w:t xml:space="preserve"> </w:t>
      </w:r>
      <w:r w:rsidRPr="00780AE1">
        <w:rPr>
          <w:rFonts w:ascii="Lidl Font Pro" w:hAnsi="Lidl Font Pro"/>
        </w:rPr>
        <w:t>αριστερά</w:t>
      </w:r>
      <w:r w:rsidRPr="00434F53">
        <w:rPr>
          <w:rFonts w:ascii="Lidl Font Pro" w:hAnsi="Lidl Font Pro"/>
          <w:lang w:val="en-US"/>
        </w:rPr>
        <w:t xml:space="preserve"> </w:t>
      </w:r>
      <w:r w:rsidR="001E5CDB" w:rsidRPr="00434F53">
        <w:rPr>
          <w:rFonts w:ascii="Lidl Font Pro" w:hAnsi="Lidl Font Pro"/>
          <w:lang w:val="en-US"/>
        </w:rPr>
        <w:t>–</w:t>
      </w:r>
      <w:r w:rsidRPr="00434F53">
        <w:rPr>
          <w:rFonts w:ascii="Lidl Font Pro" w:hAnsi="Lidl Font Pro"/>
          <w:lang w:val="en-US"/>
        </w:rPr>
        <w:t xml:space="preserve"> </w:t>
      </w:r>
      <w:r w:rsidRPr="00780AE1">
        <w:rPr>
          <w:rFonts w:ascii="Lidl Font Pro" w:hAnsi="Lidl Font Pro"/>
        </w:rPr>
        <w:t>δεξιά</w:t>
      </w:r>
    </w:p>
    <w:p w14:paraId="4E0A829C" w14:textId="09AB8E44" w:rsidR="004720E3" w:rsidRPr="00365ECE" w:rsidRDefault="00365ECE" w:rsidP="004720E3">
      <w:pPr>
        <w:rPr>
          <w:rStyle w:val="ui-provider"/>
          <w:rFonts w:ascii="Lidl Font Pro" w:hAnsi="Lidl Font Pro"/>
          <w:lang w:val="en-US"/>
        </w:rPr>
      </w:pPr>
      <w:r w:rsidRPr="00365ECE">
        <w:rPr>
          <w:rStyle w:val="ui-provider"/>
          <w:rFonts w:ascii="Lidl Font Pro" w:hAnsi="Lidl Font Pro"/>
        </w:rPr>
        <w:t>Ευαγγελία</w:t>
      </w:r>
      <w:r w:rsidRPr="00365ECE">
        <w:rPr>
          <w:rStyle w:val="ui-provider"/>
          <w:rFonts w:ascii="Lidl Font Pro" w:hAnsi="Lidl Font Pro"/>
          <w:lang w:val="en-US"/>
        </w:rPr>
        <w:t xml:space="preserve"> </w:t>
      </w:r>
      <w:r w:rsidRPr="00365ECE">
        <w:rPr>
          <w:rStyle w:val="ui-provider"/>
          <w:rFonts w:ascii="Lidl Font Pro" w:hAnsi="Lidl Font Pro"/>
        </w:rPr>
        <w:t>Δεδούση</w:t>
      </w:r>
      <w:r w:rsidRPr="00365ECE">
        <w:rPr>
          <w:rStyle w:val="ui-provider"/>
          <w:rFonts w:ascii="Lidl Font Pro" w:hAnsi="Lidl Font Pro"/>
          <w:lang w:val="en-US"/>
        </w:rPr>
        <w:t xml:space="preserve">, </w:t>
      </w:r>
      <w:r w:rsidR="00434F53" w:rsidRPr="00365ECE">
        <w:rPr>
          <w:rStyle w:val="ui-provider"/>
          <w:rFonts w:ascii="Lidl Font Pro" w:hAnsi="Lidl Font Pro"/>
          <w:lang w:val="en-US"/>
        </w:rPr>
        <w:t>Associate</w:t>
      </w:r>
      <w:r w:rsidR="00434F53">
        <w:rPr>
          <w:rStyle w:val="ui-provider"/>
          <w:rFonts w:ascii="Lidl Font Pro" w:hAnsi="Lidl Font Pro"/>
          <w:lang w:val="en-US"/>
        </w:rPr>
        <w:t>,</w:t>
      </w:r>
      <w:r w:rsidR="00434F53" w:rsidRPr="00365ECE">
        <w:rPr>
          <w:rStyle w:val="ui-provider"/>
          <w:rFonts w:ascii="Lidl Font Pro" w:hAnsi="Lidl Font Pro"/>
          <w:lang w:val="en-US"/>
        </w:rPr>
        <w:t xml:space="preserve"> </w:t>
      </w:r>
      <w:r w:rsidRPr="00365ECE">
        <w:rPr>
          <w:rStyle w:val="ui-provider"/>
          <w:rFonts w:ascii="Lidl Font Pro" w:hAnsi="Lidl Font Pro"/>
          <w:lang w:val="en-US"/>
        </w:rPr>
        <w:t>Corporate Responsibility</w:t>
      </w:r>
      <w:r w:rsidR="009142A5" w:rsidRPr="009142A5">
        <w:rPr>
          <w:rStyle w:val="ui-provider"/>
          <w:rFonts w:ascii="Lidl Font Pro" w:hAnsi="Lidl Font Pro"/>
          <w:lang w:val="en-US"/>
        </w:rPr>
        <w:t xml:space="preserve">, </w:t>
      </w:r>
      <w:r w:rsidR="004720E3" w:rsidRPr="004720E3">
        <w:rPr>
          <w:rStyle w:val="ui-provider"/>
          <w:rFonts w:ascii="Lidl Font Pro" w:hAnsi="Lidl Font Pro"/>
        </w:rPr>
        <w:t>Μαρία</w:t>
      </w:r>
      <w:r w:rsidR="004720E3" w:rsidRPr="00365ECE">
        <w:rPr>
          <w:rStyle w:val="ui-provider"/>
          <w:rFonts w:ascii="Lidl Font Pro" w:hAnsi="Lidl Font Pro"/>
          <w:lang w:val="en-US"/>
        </w:rPr>
        <w:t xml:space="preserve"> </w:t>
      </w:r>
      <w:proofErr w:type="spellStart"/>
      <w:r w:rsidR="004720E3" w:rsidRPr="004720E3">
        <w:rPr>
          <w:rStyle w:val="ui-provider"/>
          <w:rFonts w:ascii="Lidl Font Pro" w:hAnsi="Lidl Font Pro"/>
        </w:rPr>
        <w:t>Ρουκούδ</w:t>
      </w:r>
      <w:r w:rsidR="004720E3">
        <w:rPr>
          <w:rStyle w:val="ui-provider"/>
          <w:rFonts w:ascii="Lidl Font Pro" w:hAnsi="Lidl Font Pro"/>
        </w:rPr>
        <w:t>η</w:t>
      </w:r>
      <w:proofErr w:type="spellEnd"/>
      <w:r w:rsidR="004720E3" w:rsidRPr="00365ECE">
        <w:rPr>
          <w:rStyle w:val="ui-provider"/>
          <w:rFonts w:ascii="Lidl Font Pro" w:hAnsi="Lidl Font Pro"/>
          <w:lang w:val="en-US"/>
        </w:rPr>
        <w:t xml:space="preserve">, </w:t>
      </w:r>
      <w:r w:rsidR="00434F53">
        <w:rPr>
          <w:rStyle w:val="ui-provider"/>
          <w:rFonts w:ascii="Lidl Font Pro" w:hAnsi="Lidl Font Pro"/>
          <w:lang w:val="en-US"/>
        </w:rPr>
        <w:t xml:space="preserve">Team </w:t>
      </w:r>
      <w:r w:rsidR="004720E3">
        <w:rPr>
          <w:rStyle w:val="ui-provider"/>
          <w:rFonts w:ascii="Lidl Font Pro" w:hAnsi="Lidl Font Pro"/>
          <w:lang w:val="en-US"/>
        </w:rPr>
        <w:t>Manager</w:t>
      </w:r>
      <w:r w:rsidR="004720E3" w:rsidRPr="00365ECE">
        <w:rPr>
          <w:rStyle w:val="ui-provider"/>
          <w:rFonts w:ascii="Lidl Font Pro" w:hAnsi="Lidl Font Pro"/>
          <w:lang w:val="en-US"/>
        </w:rPr>
        <w:t xml:space="preserve">, </w:t>
      </w:r>
      <w:r w:rsidR="004720E3">
        <w:rPr>
          <w:rStyle w:val="ui-provider"/>
          <w:rFonts w:ascii="Lidl Font Pro" w:hAnsi="Lidl Font Pro"/>
          <w:lang w:val="en-US"/>
        </w:rPr>
        <w:t>Corporate</w:t>
      </w:r>
      <w:r w:rsidR="004720E3" w:rsidRPr="00365ECE">
        <w:rPr>
          <w:rStyle w:val="ui-provider"/>
          <w:rFonts w:ascii="Lidl Font Pro" w:hAnsi="Lidl Font Pro"/>
          <w:lang w:val="en-US"/>
        </w:rPr>
        <w:t xml:space="preserve"> </w:t>
      </w:r>
      <w:r w:rsidR="004720E3">
        <w:rPr>
          <w:rStyle w:val="ui-provider"/>
          <w:rFonts w:ascii="Lidl Font Pro" w:hAnsi="Lidl Font Pro"/>
          <w:lang w:val="en-US"/>
        </w:rPr>
        <w:t>Responsibility</w:t>
      </w:r>
      <w:r w:rsidR="004720E3" w:rsidRPr="00365ECE">
        <w:rPr>
          <w:rStyle w:val="ui-provider"/>
          <w:rFonts w:ascii="Lidl Font Pro" w:hAnsi="Lidl Font Pro"/>
          <w:lang w:val="en-US"/>
        </w:rPr>
        <w:t xml:space="preserve"> </w:t>
      </w:r>
    </w:p>
    <w:p w14:paraId="722BDC39" w14:textId="17AC684D" w:rsidR="004720E3" w:rsidRPr="00365ECE" w:rsidRDefault="004720E3" w:rsidP="004720E3">
      <w:pPr>
        <w:rPr>
          <w:rStyle w:val="ui-provider"/>
          <w:rFonts w:ascii="Lidl Font Pro" w:hAnsi="Lidl Font Pro"/>
          <w:lang w:val="en-US"/>
        </w:rPr>
      </w:pPr>
    </w:p>
    <w:p w14:paraId="4C2A1389" w14:textId="77777777" w:rsidR="004720E3" w:rsidRPr="00365ECE" w:rsidRDefault="004720E3" w:rsidP="004720E3">
      <w:pPr>
        <w:rPr>
          <w:rStyle w:val="ui-provider"/>
          <w:rFonts w:ascii="Lidl Font Pro" w:hAnsi="Lidl Font Pro"/>
          <w:lang w:val="en-US"/>
        </w:rPr>
      </w:pPr>
    </w:p>
    <w:p w14:paraId="49401BEE" w14:textId="04418B4B" w:rsidR="001E5CDB" w:rsidRPr="00365ECE" w:rsidRDefault="001E5CDB" w:rsidP="004720E3">
      <w:pPr>
        <w:rPr>
          <w:rFonts w:ascii="Lidl Font Pro" w:hAnsi="Lidl Font Pro"/>
          <w:lang w:val="en-US"/>
        </w:rPr>
      </w:pPr>
    </w:p>
    <w:sectPr w:rsidR="001E5CDB" w:rsidRPr="00365E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E5CDB"/>
    <w:rsid w:val="00292234"/>
    <w:rsid w:val="00302E8C"/>
    <w:rsid w:val="00365ECE"/>
    <w:rsid w:val="00372E46"/>
    <w:rsid w:val="00434F53"/>
    <w:rsid w:val="004720E3"/>
    <w:rsid w:val="00631897"/>
    <w:rsid w:val="00780AE1"/>
    <w:rsid w:val="00837E46"/>
    <w:rsid w:val="008D6E80"/>
    <w:rsid w:val="008D72BF"/>
    <w:rsid w:val="008E3FBA"/>
    <w:rsid w:val="009142A5"/>
    <w:rsid w:val="009A6BA5"/>
    <w:rsid w:val="00A636A8"/>
    <w:rsid w:val="00DC5FD0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MARIA ROUKOUDI (ΜΑΡΙΑ ΡΟΥΚΟΥΔΗ)</cp:lastModifiedBy>
  <cp:revision>19</cp:revision>
  <dcterms:created xsi:type="dcterms:W3CDTF">2023-02-07T12:39:00Z</dcterms:created>
  <dcterms:modified xsi:type="dcterms:W3CDTF">2023-06-27T10:27:00Z</dcterms:modified>
</cp:coreProperties>
</file>