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B5598" w14:textId="3963EF58" w:rsidR="00803086" w:rsidRPr="00AE2A84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17DAE240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AC1419">
        <w:rPr>
          <w:rFonts w:ascii="Lidl Font Pro" w:hAnsi="Lidl Font Pro" w:cs="Helv"/>
          <w:sz w:val="22"/>
          <w:szCs w:val="22"/>
          <w:lang w:val="el-GR"/>
        </w:rPr>
        <w:t>1</w:t>
      </w:r>
      <w:r w:rsidR="009854D5">
        <w:rPr>
          <w:rFonts w:ascii="Lidl Font Pro" w:hAnsi="Lidl Font Pro" w:cs="Helv"/>
          <w:sz w:val="22"/>
          <w:szCs w:val="22"/>
          <w:lang w:val="el-GR"/>
        </w:rPr>
        <w:t>2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2F3A00">
        <w:rPr>
          <w:rFonts w:ascii="Lidl Font Pro" w:hAnsi="Lidl Font Pro" w:cs="Helv"/>
          <w:sz w:val="22"/>
          <w:szCs w:val="22"/>
          <w:lang w:val="el-GR"/>
        </w:rPr>
        <w:t>05/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5B1A77">
        <w:rPr>
          <w:rFonts w:ascii="Lidl Font Pro" w:hAnsi="Lidl Font Pro" w:cs="Helv"/>
          <w:sz w:val="22"/>
          <w:szCs w:val="22"/>
          <w:lang w:val="el-GR"/>
        </w:rPr>
        <w:t>3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426A459" w14:textId="41DE2DD2" w:rsidR="007724BC" w:rsidRDefault="009D2D6E" w:rsidP="007724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r w:rsidR="009B2653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9B2653" w:rsidRPr="009B265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9B265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</w:t>
      </w:r>
      <w:r w:rsidR="00945D0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303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και το</w:t>
      </w:r>
      <w:r w:rsidR="00234A8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Κοινωφελές Ίδρυμα Αθανάσιος Κ. Λασκαρίδης</w:t>
      </w:r>
      <w:r w:rsidR="002303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συνεχίζουν μαζί για μ</w:t>
      </w:r>
      <w:r w:rsidR="009C139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ια</w:t>
      </w:r>
      <w:r w:rsidR="002303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Ελλάδα Χωρίς Πλαστικά μίας Χρήσης</w:t>
      </w:r>
    </w:p>
    <w:p w14:paraId="520ED24E" w14:textId="126B7CE7" w:rsidR="00036139" w:rsidRDefault="00036139" w:rsidP="007724B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036139">
        <w:rPr>
          <w:rFonts w:ascii="Lidl Font Pro" w:eastAsia="Lidl Font Pro" w:hAnsi="Lidl Font Pro" w:cs="Lidl Font Pro"/>
          <w:b/>
          <w:color w:val="1F497D"/>
          <w:lang w:val="el-GR"/>
        </w:rPr>
        <w:t>Το πρόγραμμα “Plastic Free Greece” επιστρέφει, υπό την αιγίδα του Υπουργείου Τουρισμού και του Υπουργείου Περιβάλλοντος και Ενέργειας, για 4η συνεχόμενη χρονιά σε 7 προορισμούς</w:t>
      </w:r>
      <w:r w:rsidRPr="0089350E"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 w:rsidRPr="00036139">
        <w:rPr>
          <w:rFonts w:ascii="Lidl Font Pro" w:eastAsia="Lidl Font Pro" w:hAnsi="Lidl Font Pro" w:cs="Lidl Font Pro"/>
          <w:b/>
          <w:color w:val="1F497D"/>
          <w:lang w:val="el-GR"/>
        </w:rPr>
        <w:t xml:space="preserve"> στέλνοντας ένα ηχηρό μήνυμα βιώσιμης ανάπτυξης.   </w:t>
      </w:r>
    </w:p>
    <w:p w14:paraId="54C25545" w14:textId="624C4847" w:rsidR="008A7558" w:rsidRPr="00FB7059" w:rsidRDefault="00A95CEC" w:rsidP="00D17CA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Αποδεικνύοντας</w:t>
      </w:r>
      <w:r w:rsidR="003D0A06">
        <w:rPr>
          <w:rFonts w:ascii="Lidl Font Pro" w:hAnsi="Lidl Font Pro" w:cs="Calibri,Bold"/>
          <w:lang w:val="el-GR"/>
        </w:rPr>
        <w:t xml:space="preserve"> στην πράξη</w:t>
      </w:r>
      <w:r>
        <w:rPr>
          <w:rFonts w:ascii="Lidl Font Pro" w:hAnsi="Lidl Font Pro" w:cs="Calibri,Bold"/>
          <w:lang w:val="el-GR"/>
        </w:rPr>
        <w:t xml:space="preserve"> πως η </w:t>
      </w:r>
      <w:r w:rsidR="000C1A48" w:rsidRPr="000C1A48">
        <w:rPr>
          <w:rFonts w:ascii="Lidl Font Pro" w:hAnsi="Lidl Font Pro" w:cs="Calibri,Bold"/>
          <w:lang w:val="el-GR"/>
        </w:rPr>
        <w:t xml:space="preserve">βιώσιμη ανάπτυξη </w:t>
      </w:r>
      <w:r>
        <w:rPr>
          <w:rFonts w:ascii="Lidl Font Pro" w:hAnsi="Lidl Font Pro" w:cs="Calibri,Bold"/>
          <w:lang w:val="el-GR"/>
        </w:rPr>
        <w:t>διέπει</w:t>
      </w:r>
      <w:r w:rsidR="000C1A48" w:rsidRPr="000C1A48">
        <w:rPr>
          <w:rFonts w:ascii="Lidl Font Pro" w:hAnsi="Lidl Font Pro" w:cs="Calibri,Bold"/>
          <w:lang w:val="el-GR"/>
        </w:rPr>
        <w:t xml:space="preserve"> κάθε πρωτοβουλία, στο πλαίσιο της επιχειρηματικής </w:t>
      </w:r>
      <w:r>
        <w:rPr>
          <w:rFonts w:ascii="Lidl Font Pro" w:hAnsi="Lidl Font Pro" w:cs="Calibri,Bold"/>
          <w:lang w:val="el-GR"/>
        </w:rPr>
        <w:t>της λειτουργίας, η</w:t>
      </w:r>
      <w:r w:rsidR="000C1A48">
        <w:rPr>
          <w:rFonts w:ascii="Lidl Font Pro" w:hAnsi="Lidl Font Pro" w:cs="Calibri,Bold"/>
          <w:lang w:val="el-GR"/>
        </w:rPr>
        <w:t xml:space="preserve"> </w:t>
      </w:r>
      <w:r w:rsidR="00CA236F" w:rsidRPr="00F23B1D">
        <w:rPr>
          <w:rFonts w:ascii="Lidl Font Pro" w:hAnsi="Lidl Font Pro" w:cs="Calibri,Bold"/>
          <w:b/>
          <w:bCs/>
          <w:lang w:val="en-US"/>
        </w:rPr>
        <w:t>Lidl</w:t>
      </w:r>
      <w:r w:rsidR="00CA236F" w:rsidRPr="00F23B1D">
        <w:rPr>
          <w:rFonts w:ascii="Lidl Font Pro" w:hAnsi="Lidl Font Pro" w:cs="Calibri,Bold"/>
          <w:b/>
          <w:bCs/>
          <w:lang w:val="el-GR"/>
        </w:rPr>
        <w:t xml:space="preserve"> Ελλάς</w:t>
      </w:r>
      <w:r w:rsidR="00CA236F">
        <w:rPr>
          <w:rFonts w:ascii="Lidl Font Pro" w:hAnsi="Lidl Font Pro" w:cs="Calibri,Bold"/>
          <w:lang w:val="el-GR"/>
        </w:rPr>
        <w:t xml:space="preserve"> </w:t>
      </w:r>
      <w:r w:rsidR="00BF7138" w:rsidRPr="00D17CAD">
        <w:rPr>
          <w:rFonts w:ascii="Lidl Font Pro" w:hAnsi="Lidl Font Pro" w:cs="Calibri,Bold"/>
          <w:b/>
          <w:bCs/>
          <w:lang w:val="el-GR"/>
        </w:rPr>
        <w:t xml:space="preserve">συνεχίζει </w:t>
      </w:r>
      <w:r w:rsidR="00831F65" w:rsidRPr="00D17CAD">
        <w:rPr>
          <w:rFonts w:ascii="Lidl Font Pro" w:hAnsi="Lidl Font Pro" w:cs="Calibri,Bold"/>
          <w:b/>
          <w:bCs/>
          <w:lang w:val="el-GR"/>
        </w:rPr>
        <w:t>για 4</w:t>
      </w:r>
      <w:r w:rsidR="00831F65" w:rsidRPr="00D17CAD">
        <w:rPr>
          <w:rFonts w:ascii="Lidl Font Pro" w:hAnsi="Lidl Font Pro" w:cs="Calibri,Bold"/>
          <w:b/>
          <w:bCs/>
          <w:vertAlign w:val="superscript"/>
          <w:lang w:val="el-GR"/>
        </w:rPr>
        <w:t>η</w:t>
      </w:r>
      <w:r w:rsidR="00831F65" w:rsidRPr="00D17CAD">
        <w:rPr>
          <w:rFonts w:ascii="Lidl Font Pro" w:hAnsi="Lidl Font Pro" w:cs="Calibri,Bold"/>
          <w:b/>
          <w:bCs/>
          <w:lang w:val="el-GR"/>
        </w:rPr>
        <w:t xml:space="preserve"> χρονιά</w:t>
      </w:r>
      <w:r w:rsidR="00BF7138">
        <w:rPr>
          <w:rFonts w:ascii="Lidl Font Pro" w:hAnsi="Lidl Font Pro" w:cs="Calibri,Bold"/>
          <w:lang w:val="el-GR"/>
        </w:rPr>
        <w:t xml:space="preserve"> το έργο της καμπάνιας </w:t>
      </w:r>
      <w:r w:rsidR="00B40D87" w:rsidRPr="00D17CAD">
        <w:rPr>
          <w:rFonts w:ascii="Lidl Font Pro" w:hAnsi="Lidl Font Pro" w:cs="Calibri,Bold"/>
          <w:b/>
          <w:bCs/>
          <w:lang w:val="el-GR"/>
        </w:rPr>
        <w:t>“</w:t>
      </w:r>
      <w:r w:rsidR="00B40D87" w:rsidRPr="00D17CAD">
        <w:rPr>
          <w:rFonts w:ascii="Lidl Font Pro" w:hAnsi="Lidl Font Pro" w:cs="Calibri,Bold"/>
          <w:b/>
          <w:bCs/>
          <w:lang w:val="en-US"/>
        </w:rPr>
        <w:t>Plastic</w:t>
      </w:r>
      <w:r w:rsidR="00B40D87" w:rsidRPr="00D17CAD">
        <w:rPr>
          <w:rFonts w:ascii="Lidl Font Pro" w:hAnsi="Lidl Font Pro" w:cs="Calibri,Bold"/>
          <w:b/>
          <w:bCs/>
          <w:lang w:val="el-GR"/>
        </w:rPr>
        <w:t xml:space="preserve"> </w:t>
      </w:r>
      <w:r w:rsidR="00B40D87" w:rsidRPr="00D17CAD">
        <w:rPr>
          <w:rFonts w:ascii="Lidl Font Pro" w:hAnsi="Lidl Font Pro" w:cs="Calibri,Bold"/>
          <w:b/>
          <w:bCs/>
          <w:lang w:val="en-US"/>
        </w:rPr>
        <w:t>Free</w:t>
      </w:r>
      <w:r w:rsidR="00B40D87" w:rsidRPr="00D17CAD">
        <w:rPr>
          <w:rFonts w:ascii="Lidl Font Pro" w:hAnsi="Lidl Font Pro" w:cs="Calibri,Bold"/>
          <w:b/>
          <w:bCs/>
          <w:lang w:val="el-GR"/>
        </w:rPr>
        <w:t xml:space="preserve"> </w:t>
      </w:r>
      <w:r w:rsidR="00B40D87" w:rsidRPr="00D17CAD">
        <w:rPr>
          <w:rFonts w:ascii="Lidl Font Pro" w:hAnsi="Lidl Font Pro" w:cs="Calibri,Bold"/>
          <w:b/>
          <w:bCs/>
          <w:lang w:val="en-US"/>
        </w:rPr>
        <w:t>Greece</w:t>
      </w:r>
      <w:r w:rsidR="00B40D87" w:rsidRPr="00D17CAD">
        <w:rPr>
          <w:rFonts w:ascii="Lidl Font Pro" w:hAnsi="Lidl Font Pro" w:cs="Calibri,Bold"/>
          <w:b/>
          <w:bCs/>
          <w:lang w:val="el-GR"/>
        </w:rPr>
        <w:t>”</w:t>
      </w:r>
      <w:r w:rsidR="00B40D87">
        <w:rPr>
          <w:rFonts w:ascii="Lidl Font Pro" w:hAnsi="Lidl Font Pro" w:cs="Calibri,Bold"/>
          <w:lang w:val="el-GR"/>
        </w:rPr>
        <w:t xml:space="preserve"> σε συνεργασία με το </w:t>
      </w:r>
      <w:r w:rsidR="00B40D87" w:rsidRPr="00F23B1D">
        <w:rPr>
          <w:rFonts w:ascii="Lidl Font Pro" w:hAnsi="Lidl Font Pro" w:cs="Calibri,Bold"/>
          <w:b/>
          <w:bCs/>
          <w:lang w:val="el-GR"/>
        </w:rPr>
        <w:t>Κοινωφελές Ίδρυμα Αθανάσιος Κ. Λασκαρίδης</w:t>
      </w:r>
      <w:r w:rsidR="009C139C" w:rsidRPr="009C139C">
        <w:rPr>
          <w:rFonts w:ascii="Lidl Font Pro" w:hAnsi="Lidl Font Pro" w:cs="Calibri,Bold"/>
          <w:lang w:val="el-GR"/>
        </w:rPr>
        <w:t>,</w:t>
      </w:r>
      <w:r w:rsidR="00F9582A">
        <w:rPr>
          <w:rFonts w:ascii="Lidl Font Pro" w:hAnsi="Lidl Font Pro" w:cs="Calibri,Bold"/>
          <w:lang w:val="el-GR"/>
        </w:rPr>
        <w:t xml:space="preserve"> </w:t>
      </w:r>
      <w:r w:rsidR="00F9582A" w:rsidRPr="009C139C">
        <w:rPr>
          <w:rFonts w:ascii="Lidl Font Pro" w:hAnsi="Lidl Font Pro" w:cs="Calibri,Bold"/>
          <w:lang w:val="el-GR"/>
        </w:rPr>
        <w:t>υπό την αιγίδα του</w:t>
      </w:r>
      <w:r w:rsidR="00F9582A">
        <w:rPr>
          <w:rFonts w:ascii="Lidl Font Pro" w:hAnsi="Lidl Font Pro" w:cs="Calibri,Bold"/>
          <w:lang w:val="el-GR"/>
        </w:rPr>
        <w:t xml:space="preserve"> </w:t>
      </w:r>
      <w:r w:rsidR="00351A56" w:rsidRPr="00F23B1D">
        <w:rPr>
          <w:rFonts w:ascii="Lidl Font Pro" w:hAnsi="Lidl Font Pro" w:cs="Calibri,Bold"/>
          <w:b/>
          <w:bCs/>
          <w:lang w:val="el-GR"/>
        </w:rPr>
        <w:t xml:space="preserve">Υπουργείου Τουρισμού </w:t>
      </w:r>
      <w:r w:rsidR="00F9582A">
        <w:rPr>
          <w:rFonts w:ascii="Lidl Font Pro" w:hAnsi="Lidl Font Pro" w:cs="Calibri,Bold"/>
          <w:lang w:val="el-GR"/>
        </w:rPr>
        <w:t>και</w:t>
      </w:r>
      <w:r w:rsidR="00F618C0">
        <w:rPr>
          <w:rFonts w:ascii="Lidl Font Pro" w:hAnsi="Lidl Font Pro" w:cs="Calibri,Bold"/>
          <w:lang w:val="el-GR"/>
        </w:rPr>
        <w:t xml:space="preserve"> του </w:t>
      </w:r>
      <w:r w:rsidR="00F618C0" w:rsidRPr="00F23B1D">
        <w:rPr>
          <w:rFonts w:ascii="Lidl Font Pro" w:hAnsi="Lidl Font Pro" w:cs="Calibri,Bold"/>
          <w:b/>
          <w:bCs/>
          <w:lang w:val="el-GR"/>
        </w:rPr>
        <w:t>Υπουργείου Περιβάλλοντος και Ενέργειας</w:t>
      </w:r>
      <w:r w:rsidR="009C139C" w:rsidRPr="009C139C">
        <w:rPr>
          <w:rFonts w:ascii="Lidl Font Pro" w:hAnsi="Lidl Font Pro" w:cs="Calibri,Bold"/>
          <w:lang w:val="el-GR"/>
        </w:rPr>
        <w:t>,</w:t>
      </w:r>
      <w:r w:rsidR="00FB7059">
        <w:rPr>
          <w:rFonts w:ascii="Lidl Font Pro" w:hAnsi="Lidl Font Pro" w:cs="Calibri,Bold"/>
          <w:lang w:val="el-GR"/>
        </w:rPr>
        <w:t xml:space="preserve"> </w:t>
      </w:r>
      <w:r w:rsidR="00FB7059" w:rsidRPr="00FB7059">
        <w:rPr>
          <w:rFonts w:ascii="Lidl Font Pro" w:hAnsi="Lidl Font Pro" w:cs="Calibri,Bold"/>
          <w:lang w:val="el-GR"/>
        </w:rPr>
        <w:t xml:space="preserve">κάτω από την εθνική καμπάνια </w:t>
      </w:r>
      <w:r w:rsidR="00FB7059" w:rsidRPr="00F23B1D">
        <w:rPr>
          <w:rFonts w:ascii="Lidl Font Pro" w:hAnsi="Lidl Font Pro" w:cs="Calibri,Bold"/>
          <w:b/>
          <w:bCs/>
          <w:lang w:val="el-GR"/>
        </w:rPr>
        <w:t>«Ελλάδα χωρίς πλαστικά μίας χρήσης»</w:t>
      </w:r>
      <w:r w:rsidR="00FB7059">
        <w:rPr>
          <w:rFonts w:ascii="Lidl Font Pro" w:hAnsi="Lidl Font Pro" w:cs="Calibri,Bold"/>
          <w:lang w:val="el-GR"/>
        </w:rPr>
        <w:t xml:space="preserve">. </w:t>
      </w:r>
    </w:p>
    <w:p w14:paraId="53088301" w14:textId="7C49E6F8" w:rsidR="009907CE" w:rsidRDefault="009907CE" w:rsidP="00D17CA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Το καλοκαίρι το 2022</w:t>
      </w:r>
      <w:r w:rsidR="00AF4FCE">
        <w:rPr>
          <w:rFonts w:ascii="Lidl Font Pro" w:hAnsi="Lidl Font Pro" w:cs="Calibri,Bold"/>
          <w:lang w:val="el-GR"/>
        </w:rPr>
        <w:t xml:space="preserve"> </w:t>
      </w:r>
      <w:r w:rsidR="00AF4FCE" w:rsidRPr="00AF4FCE">
        <w:rPr>
          <w:rFonts w:ascii="Lidl Font Pro" w:hAnsi="Lidl Font Pro" w:cs="Calibri,Bold"/>
          <w:lang w:val="el-GR"/>
        </w:rPr>
        <w:t xml:space="preserve">εκπρόσωποι της Lidl Ελλάς, μαζί με </w:t>
      </w:r>
      <w:r w:rsidR="00AF4FCE" w:rsidRPr="0047329E">
        <w:rPr>
          <w:rFonts w:ascii="Lidl Font Pro" w:hAnsi="Lidl Font Pro" w:cs="Calibri,Bold"/>
          <w:color w:val="000000" w:themeColor="text1"/>
          <w:lang w:val="el-GR"/>
        </w:rPr>
        <w:t>συνεργάτες</w:t>
      </w:r>
      <w:r w:rsidR="001A5D28" w:rsidRPr="0047329E">
        <w:rPr>
          <w:rFonts w:ascii="Lidl Font Pro" w:hAnsi="Lidl Font Pro" w:cs="Calibri,Bold"/>
          <w:color w:val="000000" w:themeColor="text1"/>
          <w:lang w:val="el-GR"/>
        </w:rPr>
        <w:t xml:space="preserve"> της</w:t>
      </w:r>
      <w:r w:rsidR="00AF4FCE" w:rsidRPr="0047329E">
        <w:rPr>
          <w:rFonts w:ascii="Lidl Font Pro" w:hAnsi="Lidl Font Pro" w:cs="Calibri,Bold"/>
          <w:color w:val="000000" w:themeColor="text1"/>
          <w:lang w:val="el-GR"/>
        </w:rPr>
        <w:t xml:space="preserve"> και </w:t>
      </w:r>
      <w:r w:rsidR="00AF4FCE" w:rsidRPr="00AF4FCE">
        <w:rPr>
          <w:rFonts w:ascii="Lidl Font Pro" w:hAnsi="Lidl Font Pro" w:cs="Calibri,Bold"/>
          <w:lang w:val="el-GR"/>
        </w:rPr>
        <w:t>εθελοντές του Ιδρύματος, ένωσαν τις δυνάμεις τους</w:t>
      </w:r>
      <w:r w:rsidR="00B02FB7" w:rsidRPr="00B02FB7">
        <w:rPr>
          <w:rFonts w:ascii="Lidl Font Pro" w:hAnsi="Lidl Font Pro" w:cs="Calibri,Bold"/>
          <w:lang w:val="el-GR"/>
        </w:rPr>
        <w:t xml:space="preserve"> για </w:t>
      </w:r>
      <w:r w:rsidR="0074025D">
        <w:rPr>
          <w:rFonts w:ascii="Lidl Font Pro" w:hAnsi="Lidl Font Pro" w:cs="Calibri,Bold"/>
          <w:lang w:val="el-GR"/>
        </w:rPr>
        <w:t xml:space="preserve">την </w:t>
      </w:r>
      <w:r w:rsidR="00B02FB7" w:rsidRPr="00B02FB7">
        <w:rPr>
          <w:rFonts w:ascii="Lidl Font Pro" w:hAnsi="Lidl Font Pro" w:cs="Calibri,Bold"/>
          <w:lang w:val="el-GR"/>
        </w:rPr>
        <w:t xml:space="preserve">προστασία </w:t>
      </w:r>
      <w:r w:rsidR="0074025D">
        <w:rPr>
          <w:rFonts w:ascii="Lidl Font Pro" w:hAnsi="Lidl Font Pro" w:cs="Calibri,Bold"/>
          <w:lang w:val="el-GR"/>
        </w:rPr>
        <w:t xml:space="preserve">των ελληνικών ακτών και θαλασσών </w:t>
      </w:r>
      <w:r w:rsidR="00B02FB7" w:rsidRPr="00B02FB7">
        <w:rPr>
          <w:rFonts w:ascii="Lidl Font Pro" w:hAnsi="Lidl Font Pro" w:cs="Calibri,Bold"/>
          <w:lang w:val="el-GR"/>
        </w:rPr>
        <w:t xml:space="preserve">από τα πλαστικά μίας χρήσης </w:t>
      </w:r>
      <w:r w:rsidR="00AF4FCE" w:rsidRPr="00AF4FCE">
        <w:rPr>
          <w:rFonts w:ascii="Lidl Font Pro" w:hAnsi="Lidl Font Pro" w:cs="Calibri,Bold"/>
          <w:lang w:val="el-GR"/>
        </w:rPr>
        <w:t xml:space="preserve">και επισκέφθηκαν </w:t>
      </w:r>
      <w:r w:rsidR="002377CA" w:rsidRPr="002377CA">
        <w:rPr>
          <w:rFonts w:ascii="Lidl Font Pro" w:hAnsi="Lidl Font Pro" w:cs="Calibri,Bold"/>
          <w:lang w:val="el-GR"/>
        </w:rPr>
        <w:t>το Ηράκλειο, το δεύτερο πόδι της Χαλκιδικής, τη Σαντορίνη, τη Σύρο, τη λίμνη Κερκίνη και τη Λήμνο</w:t>
      </w:r>
      <w:r w:rsidR="00AF4FCE" w:rsidRPr="00AF4FCE">
        <w:rPr>
          <w:rFonts w:ascii="Lidl Font Pro" w:hAnsi="Lidl Font Pro" w:cs="Calibri,Bold"/>
          <w:lang w:val="el-GR"/>
        </w:rPr>
        <w:t xml:space="preserve">. </w:t>
      </w:r>
      <w:r w:rsidR="00D17CAD">
        <w:rPr>
          <w:rFonts w:ascii="Lidl Font Pro" w:hAnsi="Lidl Font Pro" w:cs="Calibri,Bold"/>
          <w:lang w:val="el-GR"/>
        </w:rPr>
        <w:t>Συνολικά, α</w:t>
      </w:r>
      <w:r w:rsidR="0089350E">
        <w:rPr>
          <w:rFonts w:ascii="Lidl Font Pro" w:hAnsi="Lidl Font Pro" w:cs="Calibri,Bold"/>
          <w:lang w:val="el-GR"/>
        </w:rPr>
        <w:t>πό την έναρξη της δράσης</w:t>
      </w:r>
      <w:r w:rsidR="00F23B1D" w:rsidRPr="00F23B1D">
        <w:rPr>
          <w:rFonts w:ascii="Lidl Font Pro" w:hAnsi="Lidl Font Pro" w:cs="Calibri,Bold"/>
          <w:lang w:val="el-GR"/>
        </w:rPr>
        <w:t xml:space="preserve"> </w:t>
      </w:r>
      <w:r w:rsidR="00F23B1D">
        <w:rPr>
          <w:rFonts w:ascii="Lidl Font Pro" w:hAnsi="Lidl Font Pro" w:cs="Calibri,Bold"/>
          <w:lang w:val="el-GR"/>
        </w:rPr>
        <w:t>τον Ιούνιο του 2020</w:t>
      </w:r>
      <w:r w:rsidR="00AF4FCE" w:rsidRPr="00AF4FCE">
        <w:rPr>
          <w:rFonts w:ascii="Lidl Font Pro" w:hAnsi="Lidl Font Pro" w:cs="Calibri,Bold"/>
          <w:lang w:val="el-GR"/>
        </w:rPr>
        <w:t xml:space="preserve"> </w:t>
      </w:r>
      <w:r w:rsidR="00D17CAD" w:rsidRPr="00D17CAD">
        <w:rPr>
          <w:rFonts w:ascii="Lidl Font Pro" w:hAnsi="Lidl Font Pro" w:cs="Calibri,Bold"/>
          <w:b/>
          <w:bCs/>
          <w:lang w:val="el-GR"/>
        </w:rPr>
        <w:t>έχουν συλλεχθεί</w:t>
      </w:r>
      <w:r w:rsidR="0089350E" w:rsidRPr="00F23B1D">
        <w:rPr>
          <w:rFonts w:ascii="Lidl Font Pro" w:hAnsi="Lidl Font Pro" w:cs="Calibri,Bold"/>
          <w:b/>
          <w:bCs/>
          <w:lang w:val="el-GR"/>
        </w:rPr>
        <w:t xml:space="preserve"> 2818</w:t>
      </w:r>
      <w:r w:rsidR="0077736A">
        <w:rPr>
          <w:rFonts w:ascii="Lidl Font Pro" w:hAnsi="Lidl Font Pro" w:cs="Calibri,Bold"/>
          <w:b/>
          <w:bCs/>
          <w:lang w:val="el-GR"/>
        </w:rPr>
        <w:t xml:space="preserve"> </w:t>
      </w:r>
      <w:r w:rsidR="00744F03" w:rsidRPr="00F23B1D">
        <w:rPr>
          <w:rFonts w:ascii="Lidl Font Pro" w:hAnsi="Lidl Font Pro" w:cs="Calibri,Bold"/>
          <w:b/>
          <w:bCs/>
          <w:lang w:val="el-GR"/>
        </w:rPr>
        <w:t xml:space="preserve">κιλά </w:t>
      </w:r>
      <w:r w:rsidR="009C139C">
        <w:rPr>
          <w:rFonts w:ascii="Lidl Font Pro" w:hAnsi="Lidl Font Pro" w:cs="Calibri,Bold"/>
          <w:b/>
          <w:bCs/>
          <w:lang w:val="el-GR"/>
        </w:rPr>
        <w:t>απορρίμματα</w:t>
      </w:r>
      <w:r w:rsidR="00744F03">
        <w:rPr>
          <w:rFonts w:ascii="Lidl Font Pro" w:hAnsi="Lidl Font Pro" w:cs="Calibri,Bold"/>
          <w:lang w:val="el-GR"/>
        </w:rPr>
        <w:t xml:space="preserve">, συγκεκριμένα </w:t>
      </w:r>
      <w:r w:rsidR="0089350E">
        <w:rPr>
          <w:rFonts w:ascii="Lidl Font Pro" w:hAnsi="Lidl Font Pro" w:cs="Calibri,Bold"/>
          <w:lang w:val="el-GR"/>
        </w:rPr>
        <w:t xml:space="preserve">547 </w:t>
      </w:r>
      <w:r w:rsidR="00AF4FCE" w:rsidRPr="00AF4FCE">
        <w:rPr>
          <w:rFonts w:ascii="Lidl Font Pro" w:hAnsi="Lidl Font Pro" w:cs="Calibri,Bold"/>
          <w:lang w:val="el-GR"/>
        </w:rPr>
        <w:t xml:space="preserve">κιλά </w:t>
      </w:r>
      <w:r w:rsidR="00D17CAD">
        <w:rPr>
          <w:rFonts w:ascii="Lidl Font Pro" w:hAnsi="Lidl Font Pro" w:cs="Calibri,Bold"/>
          <w:lang w:val="el-GR"/>
        </w:rPr>
        <w:t>στους</w:t>
      </w:r>
      <w:r w:rsidR="00AF4FCE" w:rsidRPr="00AF4FCE">
        <w:rPr>
          <w:rFonts w:ascii="Lidl Font Pro" w:hAnsi="Lidl Font Pro" w:cs="Calibri,Bold"/>
          <w:lang w:val="el-GR"/>
        </w:rPr>
        <w:t xml:space="preserve"> παράκτιους και </w:t>
      </w:r>
      <w:r w:rsidR="00981B22" w:rsidRPr="00981B22">
        <w:rPr>
          <w:rFonts w:ascii="Lidl Font Pro" w:hAnsi="Lidl Font Pro" w:cs="Calibri,Bold"/>
          <w:lang w:val="el-GR"/>
        </w:rPr>
        <w:t>227</w:t>
      </w:r>
      <w:r w:rsidR="0077736A">
        <w:rPr>
          <w:rFonts w:ascii="Lidl Font Pro" w:hAnsi="Lidl Font Pro" w:cs="Calibri,Bold"/>
          <w:lang w:val="el-GR"/>
        </w:rPr>
        <w:t>1</w:t>
      </w:r>
      <w:r w:rsidR="0089350E">
        <w:rPr>
          <w:rFonts w:ascii="Lidl Font Pro" w:hAnsi="Lidl Font Pro" w:cs="Calibri,Bold"/>
          <w:lang w:val="el-GR"/>
        </w:rPr>
        <w:t xml:space="preserve"> </w:t>
      </w:r>
      <w:r w:rsidR="00AF4FCE" w:rsidRPr="00AF4FCE">
        <w:rPr>
          <w:rFonts w:ascii="Lidl Font Pro" w:hAnsi="Lidl Font Pro" w:cs="Calibri,Bold"/>
          <w:lang w:val="el-GR"/>
        </w:rPr>
        <w:t>κιλά στους υποθαλάσσιους καθαρισμούς.</w:t>
      </w:r>
      <w:r w:rsidR="0089350E">
        <w:rPr>
          <w:rFonts w:ascii="Lidl Font Pro" w:hAnsi="Lidl Font Pro" w:cs="Calibri,Bold"/>
          <w:lang w:val="el-GR"/>
        </w:rPr>
        <w:t xml:space="preserve"> </w:t>
      </w:r>
    </w:p>
    <w:p w14:paraId="7218EB5E" w14:textId="0A342C0F" w:rsidR="00215924" w:rsidRDefault="00CD7C6D" w:rsidP="00D17CA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Τ</w:t>
      </w:r>
      <w:r w:rsidR="00740A10">
        <w:rPr>
          <w:rFonts w:ascii="Lidl Font Pro" w:hAnsi="Lidl Font Pro" w:cs="Calibri,Bold"/>
          <w:lang w:val="el-GR"/>
        </w:rPr>
        <w:t>ο ταξίδι συνεχίζεται</w:t>
      </w:r>
      <w:r>
        <w:rPr>
          <w:rFonts w:ascii="Lidl Font Pro" w:hAnsi="Lidl Font Pro" w:cs="Calibri,Bold"/>
          <w:lang w:val="el-GR"/>
        </w:rPr>
        <w:t xml:space="preserve"> και το καλοκαίρι του 2023</w:t>
      </w:r>
      <w:r w:rsidR="00B84E3C">
        <w:rPr>
          <w:rFonts w:ascii="Lidl Font Pro" w:hAnsi="Lidl Font Pro" w:cs="Calibri,Bold"/>
          <w:lang w:val="el-GR"/>
        </w:rPr>
        <w:t xml:space="preserve"> </w:t>
      </w:r>
      <w:r w:rsidR="003D1239">
        <w:rPr>
          <w:rFonts w:ascii="Lidl Font Pro" w:hAnsi="Lidl Font Pro" w:cs="Calibri,Bold"/>
          <w:lang w:val="el-GR"/>
        </w:rPr>
        <w:t>με στόχο</w:t>
      </w:r>
      <w:r w:rsidR="009D52F7">
        <w:rPr>
          <w:rFonts w:ascii="Lidl Font Pro" w:hAnsi="Lidl Font Pro" w:cs="Calibri,Bold"/>
          <w:lang w:val="el-GR"/>
        </w:rPr>
        <w:t xml:space="preserve"> </w:t>
      </w:r>
      <w:r w:rsidR="005B28AA" w:rsidRPr="00F23B1D">
        <w:rPr>
          <w:rFonts w:ascii="Lidl Font Pro" w:hAnsi="Lidl Font Pro" w:cs="Calibri,Bold"/>
          <w:b/>
          <w:bCs/>
          <w:lang w:val="el-GR"/>
        </w:rPr>
        <w:t>7</w:t>
      </w:r>
      <w:r w:rsidR="00EF057B" w:rsidRPr="00F23B1D">
        <w:rPr>
          <w:rFonts w:ascii="Lidl Font Pro" w:hAnsi="Lidl Font Pro" w:cs="Calibri,Bold"/>
          <w:b/>
          <w:bCs/>
          <w:lang w:val="el-GR"/>
        </w:rPr>
        <w:t xml:space="preserve"> προορισμοί</w:t>
      </w:r>
      <w:r w:rsidR="00EF057B">
        <w:rPr>
          <w:rFonts w:ascii="Lidl Font Pro" w:hAnsi="Lidl Font Pro" w:cs="Calibri,Bold"/>
          <w:lang w:val="el-GR"/>
        </w:rPr>
        <w:t xml:space="preserve"> </w:t>
      </w:r>
      <w:r w:rsidR="009D52F7">
        <w:rPr>
          <w:rFonts w:ascii="Lidl Font Pro" w:hAnsi="Lidl Font Pro" w:cs="Calibri,Bold"/>
          <w:lang w:val="el-GR"/>
        </w:rPr>
        <w:t xml:space="preserve">να γίνουν </w:t>
      </w:r>
      <w:r w:rsidR="009D52F7">
        <w:rPr>
          <w:rFonts w:ascii="Lidl Font Pro" w:hAnsi="Lidl Font Pro" w:cs="Calibri,Bold"/>
          <w:lang w:val="en-US"/>
        </w:rPr>
        <w:t>Plastic</w:t>
      </w:r>
      <w:r w:rsidR="009D52F7" w:rsidRPr="009D52F7">
        <w:rPr>
          <w:rFonts w:ascii="Lidl Font Pro" w:hAnsi="Lidl Font Pro" w:cs="Calibri,Bold"/>
          <w:lang w:val="el-GR"/>
        </w:rPr>
        <w:t xml:space="preserve"> </w:t>
      </w:r>
      <w:r w:rsidR="009D52F7">
        <w:rPr>
          <w:rFonts w:ascii="Lidl Font Pro" w:hAnsi="Lidl Font Pro" w:cs="Calibri,Bold"/>
          <w:lang w:val="en-US"/>
        </w:rPr>
        <w:t>Free</w:t>
      </w:r>
      <w:r w:rsidR="009D52F7" w:rsidRPr="009D52F7">
        <w:rPr>
          <w:rFonts w:ascii="Lidl Font Pro" w:hAnsi="Lidl Font Pro" w:cs="Calibri,Bold"/>
          <w:lang w:val="el-GR"/>
        </w:rPr>
        <w:t xml:space="preserve">. </w:t>
      </w:r>
      <w:r w:rsidR="009D52F7">
        <w:rPr>
          <w:rFonts w:ascii="Lidl Font Pro" w:hAnsi="Lidl Font Pro" w:cs="Calibri,Bold"/>
          <w:lang w:val="el-GR"/>
        </w:rPr>
        <w:t>Φέτος, για πρώτ</w:t>
      </w:r>
      <w:r w:rsidR="00254E35">
        <w:rPr>
          <w:rFonts w:ascii="Lidl Font Pro" w:hAnsi="Lidl Font Pro" w:cs="Calibri,Bold"/>
          <w:lang w:val="el-GR"/>
        </w:rPr>
        <w:t>η</w:t>
      </w:r>
      <w:r w:rsidR="009D52F7">
        <w:rPr>
          <w:rFonts w:ascii="Lidl Font Pro" w:hAnsi="Lidl Font Pro" w:cs="Calibri,Bold"/>
          <w:lang w:val="el-GR"/>
        </w:rPr>
        <w:t xml:space="preserve"> χρονιά</w:t>
      </w:r>
      <w:r w:rsidR="00254E35">
        <w:rPr>
          <w:rFonts w:ascii="Lidl Font Pro" w:hAnsi="Lidl Font Pro" w:cs="Calibri,Bold"/>
          <w:lang w:val="el-GR"/>
        </w:rPr>
        <w:t xml:space="preserve"> οι εκστρατείες καθαρισμού θα πραγματοποιηθούν και σε αρχαιολογικούς χώρους.</w:t>
      </w:r>
      <w:r w:rsidR="00E54076">
        <w:rPr>
          <w:rFonts w:ascii="Lidl Font Pro" w:hAnsi="Lidl Font Pro" w:cs="Calibri,Bold"/>
          <w:lang w:val="el-GR"/>
        </w:rPr>
        <w:t xml:space="preserve"> Η ομάδα του προγράμματος, αποτελούμενη από στελέχη και εθελοντές των δύο συνεργαζόμενων φορέων, θα </w:t>
      </w:r>
      <w:r w:rsidR="009F7912">
        <w:rPr>
          <w:rFonts w:ascii="Lidl Font Pro" w:hAnsi="Lidl Font Pro" w:cs="Calibri,Bold"/>
          <w:lang w:val="el-GR"/>
        </w:rPr>
        <w:t xml:space="preserve">επισκεφθεί τον Άγιο </w:t>
      </w:r>
      <w:r w:rsidR="0082787B" w:rsidRPr="0082787B">
        <w:rPr>
          <w:rFonts w:ascii="Lidl Font Pro" w:hAnsi="Lidl Font Pro" w:cs="Calibri,Bold"/>
          <w:lang w:val="el-GR"/>
        </w:rPr>
        <w:t>Νικόλαο</w:t>
      </w:r>
      <w:r w:rsidR="009F7912">
        <w:rPr>
          <w:rFonts w:ascii="Lidl Font Pro" w:hAnsi="Lidl Font Pro" w:cs="Calibri,Bold"/>
          <w:lang w:val="el-GR"/>
        </w:rPr>
        <w:t xml:space="preserve"> </w:t>
      </w:r>
      <w:r w:rsidR="0082787B" w:rsidRPr="00755990">
        <w:rPr>
          <w:rFonts w:ascii="Lidl Font Pro" w:hAnsi="Lidl Font Pro" w:cs="Calibri,Bold"/>
          <w:lang w:val="el-GR"/>
        </w:rPr>
        <w:t>Κρήτη</w:t>
      </w:r>
      <w:r w:rsidR="009F7912" w:rsidRPr="00755990">
        <w:rPr>
          <w:rFonts w:ascii="Lidl Font Pro" w:hAnsi="Lidl Font Pro" w:cs="Calibri,Bold"/>
          <w:lang w:val="el-GR"/>
        </w:rPr>
        <w:t>ς, τη</w:t>
      </w:r>
      <w:r w:rsidR="0082787B" w:rsidRPr="00755990">
        <w:rPr>
          <w:rFonts w:ascii="Lidl Font Pro" w:hAnsi="Lidl Font Pro" w:cs="Calibri,Bold"/>
          <w:lang w:val="el-GR"/>
        </w:rPr>
        <w:t> Ζάκυνθο</w:t>
      </w:r>
      <w:r w:rsidR="009F7912" w:rsidRPr="00755990">
        <w:rPr>
          <w:rFonts w:ascii="Lidl Font Pro" w:hAnsi="Lidl Font Pro" w:cs="Calibri,Bold"/>
          <w:lang w:val="el-GR"/>
        </w:rPr>
        <w:t xml:space="preserve">, τη Σαντορίνη, τη </w:t>
      </w:r>
      <w:r w:rsidR="0082787B" w:rsidRPr="00755990">
        <w:rPr>
          <w:rFonts w:ascii="Lidl Font Pro" w:hAnsi="Lidl Font Pro" w:cs="Calibri,Bold"/>
          <w:lang w:val="el-GR"/>
        </w:rPr>
        <w:t>Xίο</w:t>
      </w:r>
      <w:r w:rsidR="009F7912" w:rsidRPr="00755990">
        <w:rPr>
          <w:rFonts w:ascii="Lidl Font Pro" w:hAnsi="Lidl Font Pro" w:cs="Calibri,Bold"/>
          <w:lang w:val="el-GR"/>
        </w:rPr>
        <w:t>, το Σούνιο</w:t>
      </w:r>
      <w:r w:rsidR="00027519">
        <w:rPr>
          <w:rFonts w:ascii="Lidl Font Pro" w:hAnsi="Lidl Font Pro" w:cs="Calibri,Bold"/>
          <w:lang w:val="el-GR"/>
        </w:rPr>
        <w:t xml:space="preserve">, </w:t>
      </w:r>
      <w:r w:rsidR="009F7912" w:rsidRPr="00755990">
        <w:rPr>
          <w:rFonts w:ascii="Lidl Font Pro" w:hAnsi="Lidl Font Pro" w:cs="Calibri,Bold"/>
          <w:lang w:val="el-GR"/>
        </w:rPr>
        <w:t>τους Δελφού</w:t>
      </w:r>
      <w:r w:rsidR="00856CBC" w:rsidRPr="00755990">
        <w:rPr>
          <w:rFonts w:ascii="Lidl Font Pro" w:hAnsi="Lidl Font Pro" w:cs="Calibri,Bold"/>
          <w:lang w:val="el-GR"/>
        </w:rPr>
        <w:t xml:space="preserve">ς, </w:t>
      </w:r>
      <w:r w:rsidR="00027519">
        <w:rPr>
          <w:rFonts w:ascii="Lidl Font Pro" w:hAnsi="Lidl Font Pro" w:cs="Calibri,Bold"/>
          <w:lang w:val="el-GR"/>
        </w:rPr>
        <w:t xml:space="preserve">καθώς και τη λίμνη Κερκίνη, </w:t>
      </w:r>
      <w:r w:rsidR="00856CBC" w:rsidRPr="00755990">
        <w:rPr>
          <w:rFonts w:ascii="Lidl Font Pro" w:hAnsi="Lidl Font Pro" w:cs="Calibri,Bold"/>
          <w:lang w:val="el-GR"/>
        </w:rPr>
        <w:t xml:space="preserve">προσφέροντας ανάσες ζωής </w:t>
      </w:r>
      <w:r w:rsidR="00700346">
        <w:rPr>
          <w:rFonts w:ascii="Lidl Font Pro" w:hAnsi="Lidl Font Pro" w:cs="Calibri,Bold"/>
          <w:lang w:val="el-GR"/>
        </w:rPr>
        <w:t xml:space="preserve">σε </w:t>
      </w:r>
      <w:r w:rsidR="00700346">
        <w:rPr>
          <w:rFonts w:ascii="Lidl Font Pro" w:hAnsi="Lidl Font Pro" w:cs="Calibri,Bold"/>
          <w:lang w:val="el-GR"/>
        </w:rPr>
        <w:lastRenderedPageBreak/>
        <w:t xml:space="preserve">επιβαρυμένες περιοχές </w:t>
      </w:r>
      <w:r w:rsidR="007C1709">
        <w:rPr>
          <w:rFonts w:ascii="Lidl Font Pro" w:hAnsi="Lidl Font Pro" w:cs="Calibri,Bold"/>
          <w:lang w:val="el-GR"/>
        </w:rPr>
        <w:t>της νησιωτικής και ηπειρωτικής Ελλάδας</w:t>
      </w:r>
      <w:r w:rsidR="00331529">
        <w:rPr>
          <w:rFonts w:ascii="Lidl Font Pro" w:hAnsi="Lidl Font Pro" w:cs="Calibri,Bold"/>
          <w:lang w:val="el-GR"/>
        </w:rPr>
        <w:t xml:space="preserve">, μέσα από δράσεις </w:t>
      </w:r>
      <w:r w:rsidR="007F5D58">
        <w:rPr>
          <w:rFonts w:ascii="Lidl Font Pro" w:hAnsi="Lidl Font Pro" w:cs="Calibri,Bold"/>
          <w:lang w:val="el-GR"/>
        </w:rPr>
        <w:t>κινητοποίησης</w:t>
      </w:r>
      <w:r w:rsidR="00331529">
        <w:rPr>
          <w:rFonts w:ascii="Lidl Font Pro" w:hAnsi="Lidl Font Pro" w:cs="Calibri,Bold"/>
          <w:lang w:val="el-GR"/>
        </w:rPr>
        <w:t xml:space="preserve"> και ευαισθητοποίησης </w:t>
      </w:r>
      <w:r w:rsidR="00700346" w:rsidRPr="00700346">
        <w:rPr>
          <w:rFonts w:ascii="Lidl Font Pro" w:hAnsi="Lidl Font Pro" w:cs="Calibri,Bold"/>
          <w:lang w:val="el-GR"/>
        </w:rPr>
        <w:t xml:space="preserve">για την </w:t>
      </w:r>
      <w:r w:rsidR="00331529">
        <w:rPr>
          <w:rFonts w:ascii="Lidl Font Pro" w:hAnsi="Lidl Font Pro" w:cs="Calibri,Bold"/>
          <w:lang w:val="el-GR"/>
        </w:rPr>
        <w:t>προστασία του περιβάλλοντος</w:t>
      </w:r>
      <w:r w:rsidR="00700346" w:rsidRPr="00700346">
        <w:rPr>
          <w:rFonts w:ascii="Lidl Font Pro" w:hAnsi="Lidl Font Pro" w:cs="Calibri,Bold"/>
          <w:lang w:val="el-GR"/>
        </w:rPr>
        <w:t>.</w:t>
      </w:r>
    </w:p>
    <w:p w14:paraId="66289FB4" w14:textId="0D09ABB2" w:rsidR="00856CBC" w:rsidRPr="00700346" w:rsidRDefault="007B4AC9" w:rsidP="00D17CA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Ω</w:t>
      </w:r>
      <w:r w:rsidRPr="004E3063">
        <w:rPr>
          <w:rFonts w:ascii="Lidl Font Pro" w:hAnsi="Lidl Font Pro" w:cs="Calibri,Bold"/>
          <w:lang w:val="el-GR"/>
        </w:rPr>
        <w:t>ς βασικό εργαλείο ενημέρωσης για την πρόληψη της ρύπανσης</w:t>
      </w:r>
      <w:r w:rsidRPr="00856CBC">
        <w:rPr>
          <w:rFonts w:ascii="Lidl Font Pro" w:hAnsi="Lidl Font Pro" w:cs="Calibri,Bold"/>
          <w:lang w:val="el-GR"/>
        </w:rPr>
        <w:t xml:space="preserve"> </w:t>
      </w:r>
      <w:r w:rsidR="00856CBC" w:rsidRPr="00856CBC">
        <w:rPr>
          <w:rFonts w:ascii="Lidl Font Pro" w:hAnsi="Lidl Font Pro" w:cs="Calibri,Bold"/>
          <w:lang w:val="el-GR"/>
        </w:rPr>
        <w:t xml:space="preserve">θα πραγματοποιηθούν </w:t>
      </w:r>
      <w:r>
        <w:rPr>
          <w:rFonts w:ascii="Lidl Font Pro" w:hAnsi="Lidl Font Pro" w:cs="Calibri,Bold"/>
          <w:lang w:val="el-GR"/>
        </w:rPr>
        <w:t>σ</w:t>
      </w:r>
      <w:r w:rsidRPr="00856CBC">
        <w:rPr>
          <w:rFonts w:ascii="Lidl Font Pro" w:hAnsi="Lidl Font Pro" w:cs="Calibri,Bold"/>
          <w:lang w:val="el-GR"/>
        </w:rPr>
        <w:t>ε κάθε προορισμό</w:t>
      </w:r>
      <w:r w:rsidR="006F55B8">
        <w:rPr>
          <w:rFonts w:ascii="Lidl Font Pro" w:hAnsi="Lidl Font Pro" w:cs="Calibri,Bold"/>
          <w:lang w:val="el-GR"/>
        </w:rPr>
        <w:t xml:space="preserve"> </w:t>
      </w:r>
      <w:r w:rsidR="00856CBC" w:rsidRPr="0047329E">
        <w:rPr>
          <w:rFonts w:ascii="Lidl Font Pro" w:hAnsi="Lidl Font Pro" w:cs="Calibri,Bold"/>
          <w:color w:val="000000" w:themeColor="text1"/>
          <w:lang w:val="el-GR"/>
        </w:rPr>
        <w:t xml:space="preserve">παράκτιοι </w:t>
      </w:r>
      <w:r w:rsidR="006F55B8" w:rsidRPr="0047329E">
        <w:rPr>
          <w:rFonts w:ascii="Lidl Font Pro" w:hAnsi="Lidl Font Pro" w:cs="Calibri,Bold"/>
          <w:color w:val="000000" w:themeColor="text1"/>
          <w:lang w:val="el-GR"/>
        </w:rPr>
        <w:t>ή/</w:t>
      </w:r>
      <w:r w:rsidR="00856CBC" w:rsidRPr="0047329E">
        <w:rPr>
          <w:rFonts w:ascii="Lidl Font Pro" w:hAnsi="Lidl Font Pro" w:cs="Calibri,Bold"/>
          <w:color w:val="000000" w:themeColor="text1"/>
          <w:lang w:val="el-GR"/>
        </w:rPr>
        <w:t xml:space="preserve">και υποβρύχιοι </w:t>
      </w:r>
      <w:r w:rsidR="00856CBC" w:rsidRPr="00856CBC">
        <w:rPr>
          <w:rFonts w:ascii="Lidl Font Pro" w:hAnsi="Lidl Font Pro" w:cs="Calibri,Bold"/>
          <w:lang w:val="el-GR"/>
        </w:rPr>
        <w:t>καθαρισμοί,</w:t>
      </w:r>
      <w:r>
        <w:rPr>
          <w:rFonts w:ascii="Lidl Font Pro" w:hAnsi="Lidl Font Pro" w:cs="Calibri,Bold"/>
          <w:lang w:val="el-GR"/>
        </w:rPr>
        <w:t xml:space="preserve"> καθώς και </w:t>
      </w:r>
      <w:r w:rsidR="00856CBC" w:rsidRPr="00856CBC">
        <w:rPr>
          <w:rFonts w:ascii="Lidl Font Pro" w:hAnsi="Lidl Font Pro" w:cs="Calibri,Bold"/>
          <w:lang w:val="el-GR"/>
        </w:rPr>
        <w:t>συναντήσεις με εκπροσώπους της τοπικής αυτοδιοίκησης και εκπαιδευτικές δράσεις.</w:t>
      </w:r>
      <w:r w:rsidR="00700346">
        <w:rPr>
          <w:rFonts w:ascii="Lidl Font Pro" w:hAnsi="Lidl Font Pro" w:cs="Calibri,Bold"/>
          <w:lang w:val="el-GR"/>
        </w:rPr>
        <w:t xml:space="preserve"> </w:t>
      </w:r>
    </w:p>
    <w:p w14:paraId="1E75B7E2" w14:textId="44D30890" w:rsidR="006543C8" w:rsidRDefault="006543C8" w:rsidP="00D17CA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6543C8">
        <w:rPr>
          <w:rFonts w:ascii="Lidl Font Pro" w:hAnsi="Lidl Font Pro" w:cs="Calibri,Bold"/>
          <w:lang w:val="el-GR"/>
        </w:rPr>
        <w:t xml:space="preserve">Η ενέργεια αυτή εντάσσεται στο πλαίσιο του </w:t>
      </w:r>
      <w:hyperlink r:id="rId8" w:history="1">
        <w:r w:rsidRPr="00D76E53">
          <w:rPr>
            <w:rStyle w:val="Hyperlink"/>
            <w:rFonts w:ascii="Lidl Font Pro" w:hAnsi="Lidl Font Pro" w:cs="Calibri,Bold"/>
            <w:lang w:val="el-GR"/>
          </w:rPr>
          <w:t>προγράμματος βιωσιμότητας της Lidl Ελλάς</w:t>
        </w:r>
      </w:hyperlink>
      <w:r w:rsidRPr="006543C8">
        <w:rPr>
          <w:rFonts w:ascii="Lidl Font Pro" w:hAnsi="Lidl Font Pro" w:cs="Calibri,Bold"/>
          <w:lang w:val="el-GR"/>
        </w:rPr>
        <w:t xml:space="preserve"> και συγκεκριμένα στο πεδίο «Καλό για </w:t>
      </w:r>
      <w:r w:rsidR="00B82901">
        <w:rPr>
          <w:rFonts w:ascii="Lidl Font Pro" w:hAnsi="Lidl Font Pro" w:cs="Calibri,Bold"/>
          <w:lang w:val="el-GR"/>
        </w:rPr>
        <w:t>τον πλανήτη</w:t>
      </w:r>
      <w:r w:rsidRPr="006543C8">
        <w:rPr>
          <w:rFonts w:ascii="Lidl Font Pro" w:hAnsi="Lidl Font Pro" w:cs="Calibri,Bold"/>
          <w:lang w:val="el-GR"/>
        </w:rPr>
        <w:t>», με στρατηγικ</w:t>
      </w:r>
      <w:r w:rsidR="00B82901">
        <w:rPr>
          <w:rFonts w:ascii="Lidl Font Pro" w:hAnsi="Lidl Font Pro" w:cs="Calibri,Bold"/>
          <w:lang w:val="el-GR"/>
        </w:rPr>
        <w:t>ό</w:t>
      </w:r>
      <w:r w:rsidRPr="006543C8">
        <w:rPr>
          <w:rFonts w:ascii="Lidl Font Pro" w:hAnsi="Lidl Font Pro" w:cs="Calibri,Bold"/>
          <w:lang w:val="el-GR"/>
        </w:rPr>
        <w:t xml:space="preserve"> πυλών</w:t>
      </w:r>
      <w:r w:rsidR="00B82901">
        <w:rPr>
          <w:rFonts w:ascii="Lidl Font Pro" w:hAnsi="Lidl Font Pro" w:cs="Calibri,Bold"/>
          <w:lang w:val="el-GR"/>
        </w:rPr>
        <w:t>α</w:t>
      </w:r>
      <w:r w:rsidRPr="006543C8">
        <w:rPr>
          <w:rFonts w:ascii="Lidl Font Pro" w:hAnsi="Lidl Font Pro" w:cs="Calibri,Bold"/>
          <w:lang w:val="el-GR"/>
        </w:rPr>
        <w:t xml:space="preserve"> τη </w:t>
      </w:r>
      <w:r w:rsidR="00B82901">
        <w:rPr>
          <w:rFonts w:ascii="Lidl Font Pro" w:hAnsi="Lidl Font Pro" w:cs="Calibri,Bold"/>
          <w:lang w:val="el-GR"/>
        </w:rPr>
        <w:t>Διατήρηση των Πόρων</w:t>
      </w:r>
      <w:r w:rsidRPr="006543C8">
        <w:rPr>
          <w:rFonts w:ascii="Lidl Font Pro" w:hAnsi="Lidl Font Pro" w:cs="Calibri,Bold"/>
          <w:lang w:val="el-GR"/>
        </w:rPr>
        <w:t>.</w:t>
      </w:r>
    </w:p>
    <w:p w14:paraId="6EFC5ADF" w14:textId="6236FFB1" w:rsidR="00D17CAD" w:rsidRDefault="00D17CAD" w:rsidP="00D17CA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</w:p>
    <w:p w14:paraId="225B9FAA" w14:textId="53E54ADC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50703E" w:rsidRDefault="00027519" w:rsidP="0067635E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67635E" w:rsidRPr="003C2694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50703E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50703E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50703E" w:rsidRDefault="00027519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50703E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50703E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02751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02751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02751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4D871" w14:textId="77777777" w:rsidR="005C238E" w:rsidRDefault="005C238E" w:rsidP="00C15348">
      <w:pPr>
        <w:spacing w:after="0" w:line="240" w:lineRule="auto"/>
      </w:pPr>
      <w:r>
        <w:separator/>
      </w:r>
    </w:p>
  </w:endnote>
  <w:endnote w:type="continuationSeparator" w:id="0">
    <w:p w14:paraId="089DBE00" w14:textId="77777777" w:rsidR="005C238E" w:rsidRDefault="005C238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6446D786" w:rsidR="00F847FC" w:rsidRDefault="007C2E49">
    <w:pPr>
      <w:pStyle w:val="Footer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5DFC0" w14:textId="77777777" w:rsidR="005C238E" w:rsidRDefault="005C238E" w:rsidP="00C15348">
      <w:pPr>
        <w:spacing w:after="0" w:line="240" w:lineRule="auto"/>
      </w:pPr>
      <w:r>
        <w:separator/>
      </w:r>
    </w:p>
  </w:footnote>
  <w:footnote w:type="continuationSeparator" w:id="0">
    <w:p w14:paraId="752BFA90" w14:textId="77777777" w:rsidR="005C238E" w:rsidRDefault="005C238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5EEE8D3F" w:rsidR="00C15348" w:rsidRDefault="005B1A77" w:rsidP="00824AFD">
    <w:pPr>
      <w:pStyle w:val="Header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765F"/>
    <w:rsid w:val="00015897"/>
    <w:rsid w:val="000166ED"/>
    <w:rsid w:val="00020E29"/>
    <w:rsid w:val="00021857"/>
    <w:rsid w:val="00024A8A"/>
    <w:rsid w:val="00024E48"/>
    <w:rsid w:val="00027519"/>
    <w:rsid w:val="00030CC7"/>
    <w:rsid w:val="00034ED0"/>
    <w:rsid w:val="00036139"/>
    <w:rsid w:val="00050063"/>
    <w:rsid w:val="000505E6"/>
    <w:rsid w:val="00064E31"/>
    <w:rsid w:val="00065BFE"/>
    <w:rsid w:val="00075CBB"/>
    <w:rsid w:val="000777FD"/>
    <w:rsid w:val="00080512"/>
    <w:rsid w:val="0008170B"/>
    <w:rsid w:val="00082066"/>
    <w:rsid w:val="00084703"/>
    <w:rsid w:val="00086B7D"/>
    <w:rsid w:val="00087EAC"/>
    <w:rsid w:val="00087F40"/>
    <w:rsid w:val="00090362"/>
    <w:rsid w:val="00094F28"/>
    <w:rsid w:val="000A14AC"/>
    <w:rsid w:val="000A1CDB"/>
    <w:rsid w:val="000A3234"/>
    <w:rsid w:val="000A4225"/>
    <w:rsid w:val="000A5AB1"/>
    <w:rsid w:val="000B0743"/>
    <w:rsid w:val="000B15BE"/>
    <w:rsid w:val="000C0F2A"/>
    <w:rsid w:val="000C0F47"/>
    <w:rsid w:val="000C1986"/>
    <w:rsid w:val="000C1A48"/>
    <w:rsid w:val="000D67DA"/>
    <w:rsid w:val="000E46B8"/>
    <w:rsid w:val="000E7AED"/>
    <w:rsid w:val="000F780D"/>
    <w:rsid w:val="001009F2"/>
    <w:rsid w:val="001013D5"/>
    <w:rsid w:val="00111385"/>
    <w:rsid w:val="00126F3C"/>
    <w:rsid w:val="00130CBB"/>
    <w:rsid w:val="001313C7"/>
    <w:rsid w:val="001362F5"/>
    <w:rsid w:val="0015238D"/>
    <w:rsid w:val="00153D2D"/>
    <w:rsid w:val="00154C1E"/>
    <w:rsid w:val="00162B5D"/>
    <w:rsid w:val="0016448B"/>
    <w:rsid w:val="001741A0"/>
    <w:rsid w:val="00181EE2"/>
    <w:rsid w:val="00183413"/>
    <w:rsid w:val="0019041F"/>
    <w:rsid w:val="00194881"/>
    <w:rsid w:val="0019563A"/>
    <w:rsid w:val="00195C13"/>
    <w:rsid w:val="001A4B5D"/>
    <w:rsid w:val="001A5D28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01E1"/>
    <w:rsid w:val="001D4624"/>
    <w:rsid w:val="001D55A1"/>
    <w:rsid w:val="001D6703"/>
    <w:rsid w:val="001D6AF1"/>
    <w:rsid w:val="001D6CD6"/>
    <w:rsid w:val="001D79C7"/>
    <w:rsid w:val="001E09FB"/>
    <w:rsid w:val="001E0FBD"/>
    <w:rsid w:val="001E1228"/>
    <w:rsid w:val="001E1E37"/>
    <w:rsid w:val="001E4730"/>
    <w:rsid w:val="001E5AEF"/>
    <w:rsid w:val="001E6170"/>
    <w:rsid w:val="001E6DBB"/>
    <w:rsid w:val="001F13C9"/>
    <w:rsid w:val="00201C85"/>
    <w:rsid w:val="00213244"/>
    <w:rsid w:val="00215924"/>
    <w:rsid w:val="00215BFF"/>
    <w:rsid w:val="00217155"/>
    <w:rsid w:val="00226375"/>
    <w:rsid w:val="002270E9"/>
    <w:rsid w:val="002272BD"/>
    <w:rsid w:val="00227973"/>
    <w:rsid w:val="002303FF"/>
    <w:rsid w:val="00231A0C"/>
    <w:rsid w:val="00231F9C"/>
    <w:rsid w:val="00234A8F"/>
    <w:rsid w:val="002350DA"/>
    <w:rsid w:val="002377CA"/>
    <w:rsid w:val="00237A95"/>
    <w:rsid w:val="00240308"/>
    <w:rsid w:val="00241280"/>
    <w:rsid w:val="00246031"/>
    <w:rsid w:val="00246962"/>
    <w:rsid w:val="00254E35"/>
    <w:rsid w:val="00256326"/>
    <w:rsid w:val="00257335"/>
    <w:rsid w:val="00257C0F"/>
    <w:rsid w:val="0026069E"/>
    <w:rsid w:val="0026548C"/>
    <w:rsid w:val="0027100D"/>
    <w:rsid w:val="002739B7"/>
    <w:rsid w:val="00275B6D"/>
    <w:rsid w:val="00276D05"/>
    <w:rsid w:val="00284E5A"/>
    <w:rsid w:val="00290F92"/>
    <w:rsid w:val="002914B1"/>
    <w:rsid w:val="00291837"/>
    <w:rsid w:val="00294DBD"/>
    <w:rsid w:val="00295971"/>
    <w:rsid w:val="002A09AE"/>
    <w:rsid w:val="002A2E12"/>
    <w:rsid w:val="002A62BA"/>
    <w:rsid w:val="002B156B"/>
    <w:rsid w:val="002C0DD0"/>
    <w:rsid w:val="002C4979"/>
    <w:rsid w:val="002C5270"/>
    <w:rsid w:val="002C5B45"/>
    <w:rsid w:val="002C6916"/>
    <w:rsid w:val="002D2D38"/>
    <w:rsid w:val="002D5247"/>
    <w:rsid w:val="002D6041"/>
    <w:rsid w:val="002E498C"/>
    <w:rsid w:val="002E68DD"/>
    <w:rsid w:val="002F0181"/>
    <w:rsid w:val="002F3A00"/>
    <w:rsid w:val="002F707A"/>
    <w:rsid w:val="00303911"/>
    <w:rsid w:val="00306FEF"/>
    <w:rsid w:val="00311D8A"/>
    <w:rsid w:val="00323B10"/>
    <w:rsid w:val="00324429"/>
    <w:rsid w:val="003246C8"/>
    <w:rsid w:val="00330FF4"/>
    <w:rsid w:val="00331529"/>
    <w:rsid w:val="003337BD"/>
    <w:rsid w:val="00337A0D"/>
    <w:rsid w:val="00340366"/>
    <w:rsid w:val="0034366D"/>
    <w:rsid w:val="00350A9D"/>
    <w:rsid w:val="00351A56"/>
    <w:rsid w:val="00361980"/>
    <w:rsid w:val="00362242"/>
    <w:rsid w:val="00366D5F"/>
    <w:rsid w:val="003720FB"/>
    <w:rsid w:val="00374B9E"/>
    <w:rsid w:val="0037510A"/>
    <w:rsid w:val="003804BE"/>
    <w:rsid w:val="00380C9A"/>
    <w:rsid w:val="00386E49"/>
    <w:rsid w:val="003A2353"/>
    <w:rsid w:val="003A4AEC"/>
    <w:rsid w:val="003B2030"/>
    <w:rsid w:val="003B2665"/>
    <w:rsid w:val="003B3672"/>
    <w:rsid w:val="003B7FFB"/>
    <w:rsid w:val="003C2694"/>
    <w:rsid w:val="003C4ACA"/>
    <w:rsid w:val="003C5940"/>
    <w:rsid w:val="003D0A06"/>
    <w:rsid w:val="003D1239"/>
    <w:rsid w:val="003D2087"/>
    <w:rsid w:val="003D4EBC"/>
    <w:rsid w:val="003D53F3"/>
    <w:rsid w:val="003E024E"/>
    <w:rsid w:val="003E172B"/>
    <w:rsid w:val="003E1E63"/>
    <w:rsid w:val="003F48D1"/>
    <w:rsid w:val="003F6383"/>
    <w:rsid w:val="003F66A2"/>
    <w:rsid w:val="003F6FD8"/>
    <w:rsid w:val="004041FE"/>
    <w:rsid w:val="004067D8"/>
    <w:rsid w:val="00407B10"/>
    <w:rsid w:val="00413192"/>
    <w:rsid w:val="0042011F"/>
    <w:rsid w:val="004338A6"/>
    <w:rsid w:val="004339B9"/>
    <w:rsid w:val="00436EB4"/>
    <w:rsid w:val="00437679"/>
    <w:rsid w:val="004377EB"/>
    <w:rsid w:val="00442B98"/>
    <w:rsid w:val="004463FD"/>
    <w:rsid w:val="00447F97"/>
    <w:rsid w:val="004540A6"/>
    <w:rsid w:val="00462BFE"/>
    <w:rsid w:val="00471CE4"/>
    <w:rsid w:val="0047329E"/>
    <w:rsid w:val="004753AB"/>
    <w:rsid w:val="004758E6"/>
    <w:rsid w:val="00476C39"/>
    <w:rsid w:val="0047758A"/>
    <w:rsid w:val="004779A2"/>
    <w:rsid w:val="0048239D"/>
    <w:rsid w:val="0048249F"/>
    <w:rsid w:val="004862EF"/>
    <w:rsid w:val="00490DEF"/>
    <w:rsid w:val="00496BDD"/>
    <w:rsid w:val="004A070F"/>
    <w:rsid w:val="004A2000"/>
    <w:rsid w:val="004A5C36"/>
    <w:rsid w:val="004A639A"/>
    <w:rsid w:val="004B5BC6"/>
    <w:rsid w:val="004B69B8"/>
    <w:rsid w:val="004C3B5F"/>
    <w:rsid w:val="004C4935"/>
    <w:rsid w:val="004C6C6B"/>
    <w:rsid w:val="004D164B"/>
    <w:rsid w:val="004D4522"/>
    <w:rsid w:val="004E09CA"/>
    <w:rsid w:val="004E3063"/>
    <w:rsid w:val="004E61A6"/>
    <w:rsid w:val="004E6F67"/>
    <w:rsid w:val="004F0DC9"/>
    <w:rsid w:val="004F4DC2"/>
    <w:rsid w:val="00501C4B"/>
    <w:rsid w:val="00504728"/>
    <w:rsid w:val="0050703E"/>
    <w:rsid w:val="00511599"/>
    <w:rsid w:val="005134FE"/>
    <w:rsid w:val="005224EB"/>
    <w:rsid w:val="00522A6E"/>
    <w:rsid w:val="00524282"/>
    <w:rsid w:val="0052660A"/>
    <w:rsid w:val="00526E8B"/>
    <w:rsid w:val="005362F6"/>
    <w:rsid w:val="005453A8"/>
    <w:rsid w:val="00553E94"/>
    <w:rsid w:val="00554C7C"/>
    <w:rsid w:val="0056626C"/>
    <w:rsid w:val="005721E5"/>
    <w:rsid w:val="00581119"/>
    <w:rsid w:val="0058265D"/>
    <w:rsid w:val="005842F1"/>
    <w:rsid w:val="00587025"/>
    <w:rsid w:val="005913FE"/>
    <w:rsid w:val="00592BD8"/>
    <w:rsid w:val="005A0873"/>
    <w:rsid w:val="005A50F0"/>
    <w:rsid w:val="005B1A77"/>
    <w:rsid w:val="005B2682"/>
    <w:rsid w:val="005B28AA"/>
    <w:rsid w:val="005B3710"/>
    <w:rsid w:val="005C238E"/>
    <w:rsid w:val="005C3536"/>
    <w:rsid w:val="005C6ED7"/>
    <w:rsid w:val="005D0BA7"/>
    <w:rsid w:val="005D2903"/>
    <w:rsid w:val="005E4772"/>
    <w:rsid w:val="005E4D58"/>
    <w:rsid w:val="005F0960"/>
    <w:rsid w:val="005F0C97"/>
    <w:rsid w:val="005F12EF"/>
    <w:rsid w:val="005F2D21"/>
    <w:rsid w:val="005F3EE0"/>
    <w:rsid w:val="005F607C"/>
    <w:rsid w:val="0060249A"/>
    <w:rsid w:val="00606DC4"/>
    <w:rsid w:val="00610D8C"/>
    <w:rsid w:val="006174A5"/>
    <w:rsid w:val="006225DE"/>
    <w:rsid w:val="00625FFF"/>
    <w:rsid w:val="00627DD2"/>
    <w:rsid w:val="0064123B"/>
    <w:rsid w:val="0064135E"/>
    <w:rsid w:val="00643AF1"/>
    <w:rsid w:val="0064616A"/>
    <w:rsid w:val="00651268"/>
    <w:rsid w:val="006538BB"/>
    <w:rsid w:val="006543C8"/>
    <w:rsid w:val="0065577B"/>
    <w:rsid w:val="0065611D"/>
    <w:rsid w:val="00664720"/>
    <w:rsid w:val="00671252"/>
    <w:rsid w:val="006746E1"/>
    <w:rsid w:val="0067635E"/>
    <w:rsid w:val="0068010B"/>
    <w:rsid w:val="00686288"/>
    <w:rsid w:val="006864F2"/>
    <w:rsid w:val="006932FA"/>
    <w:rsid w:val="00697975"/>
    <w:rsid w:val="006A2615"/>
    <w:rsid w:val="006A3521"/>
    <w:rsid w:val="006A61C9"/>
    <w:rsid w:val="006B53B2"/>
    <w:rsid w:val="006C1700"/>
    <w:rsid w:val="006C5678"/>
    <w:rsid w:val="006D3B63"/>
    <w:rsid w:val="006E0483"/>
    <w:rsid w:val="006E1D0C"/>
    <w:rsid w:val="006E7AE4"/>
    <w:rsid w:val="006F238B"/>
    <w:rsid w:val="006F28DA"/>
    <w:rsid w:val="006F50A8"/>
    <w:rsid w:val="006F55B8"/>
    <w:rsid w:val="006F62CB"/>
    <w:rsid w:val="006F68B1"/>
    <w:rsid w:val="00700346"/>
    <w:rsid w:val="00701CAF"/>
    <w:rsid w:val="00705FF2"/>
    <w:rsid w:val="007114DD"/>
    <w:rsid w:val="007144C9"/>
    <w:rsid w:val="00714E23"/>
    <w:rsid w:val="007179B6"/>
    <w:rsid w:val="00720FEA"/>
    <w:rsid w:val="00735660"/>
    <w:rsid w:val="0073764B"/>
    <w:rsid w:val="0074025D"/>
    <w:rsid w:val="007407E4"/>
    <w:rsid w:val="00740A10"/>
    <w:rsid w:val="00743D12"/>
    <w:rsid w:val="00744F03"/>
    <w:rsid w:val="00750C0D"/>
    <w:rsid w:val="00751D2C"/>
    <w:rsid w:val="007521BD"/>
    <w:rsid w:val="00752979"/>
    <w:rsid w:val="00753B67"/>
    <w:rsid w:val="00753E5B"/>
    <w:rsid w:val="00755990"/>
    <w:rsid w:val="0075755E"/>
    <w:rsid w:val="00764C9C"/>
    <w:rsid w:val="007724BC"/>
    <w:rsid w:val="007730B8"/>
    <w:rsid w:val="007738C4"/>
    <w:rsid w:val="00774FD9"/>
    <w:rsid w:val="007761DA"/>
    <w:rsid w:val="0077667B"/>
    <w:rsid w:val="0077736A"/>
    <w:rsid w:val="007775AF"/>
    <w:rsid w:val="00780160"/>
    <w:rsid w:val="00784E92"/>
    <w:rsid w:val="00792057"/>
    <w:rsid w:val="00796992"/>
    <w:rsid w:val="007A6132"/>
    <w:rsid w:val="007B2386"/>
    <w:rsid w:val="007B3EDF"/>
    <w:rsid w:val="007B4AC9"/>
    <w:rsid w:val="007B7807"/>
    <w:rsid w:val="007C0240"/>
    <w:rsid w:val="007C1709"/>
    <w:rsid w:val="007C2E49"/>
    <w:rsid w:val="007D07C9"/>
    <w:rsid w:val="007E087A"/>
    <w:rsid w:val="007E4BED"/>
    <w:rsid w:val="007E66B3"/>
    <w:rsid w:val="007E7180"/>
    <w:rsid w:val="007F161B"/>
    <w:rsid w:val="007F23DF"/>
    <w:rsid w:val="007F5514"/>
    <w:rsid w:val="007F5D58"/>
    <w:rsid w:val="007F7364"/>
    <w:rsid w:val="008003FF"/>
    <w:rsid w:val="00803086"/>
    <w:rsid w:val="00805A03"/>
    <w:rsid w:val="00811C25"/>
    <w:rsid w:val="0081757E"/>
    <w:rsid w:val="00817955"/>
    <w:rsid w:val="0082297B"/>
    <w:rsid w:val="00823119"/>
    <w:rsid w:val="00824AFD"/>
    <w:rsid w:val="0082661C"/>
    <w:rsid w:val="0082787B"/>
    <w:rsid w:val="00830899"/>
    <w:rsid w:val="00831F65"/>
    <w:rsid w:val="00833FDF"/>
    <w:rsid w:val="00834894"/>
    <w:rsid w:val="00836C29"/>
    <w:rsid w:val="00843384"/>
    <w:rsid w:val="00846720"/>
    <w:rsid w:val="00854A7D"/>
    <w:rsid w:val="00856CBC"/>
    <w:rsid w:val="00856EB3"/>
    <w:rsid w:val="008613B1"/>
    <w:rsid w:val="00863077"/>
    <w:rsid w:val="008634AA"/>
    <w:rsid w:val="00865B05"/>
    <w:rsid w:val="008672F9"/>
    <w:rsid w:val="008720F6"/>
    <w:rsid w:val="00883CCE"/>
    <w:rsid w:val="00884913"/>
    <w:rsid w:val="008878D6"/>
    <w:rsid w:val="00891ED3"/>
    <w:rsid w:val="008933DD"/>
    <w:rsid w:val="0089350E"/>
    <w:rsid w:val="008944C4"/>
    <w:rsid w:val="00895BFD"/>
    <w:rsid w:val="00897A59"/>
    <w:rsid w:val="00897EA6"/>
    <w:rsid w:val="008A213F"/>
    <w:rsid w:val="008A302D"/>
    <w:rsid w:val="008A7558"/>
    <w:rsid w:val="008B0037"/>
    <w:rsid w:val="008B053F"/>
    <w:rsid w:val="008B0C90"/>
    <w:rsid w:val="008B2FF3"/>
    <w:rsid w:val="008B3B33"/>
    <w:rsid w:val="008C1E18"/>
    <w:rsid w:val="008C301F"/>
    <w:rsid w:val="008C4194"/>
    <w:rsid w:val="008D03A4"/>
    <w:rsid w:val="008D0E47"/>
    <w:rsid w:val="008D6174"/>
    <w:rsid w:val="008E59B1"/>
    <w:rsid w:val="008F6EDE"/>
    <w:rsid w:val="0090693B"/>
    <w:rsid w:val="00910748"/>
    <w:rsid w:val="0091183B"/>
    <w:rsid w:val="0091348B"/>
    <w:rsid w:val="00915B02"/>
    <w:rsid w:val="0092498B"/>
    <w:rsid w:val="00924C23"/>
    <w:rsid w:val="00927B7A"/>
    <w:rsid w:val="00933389"/>
    <w:rsid w:val="0093551E"/>
    <w:rsid w:val="00944870"/>
    <w:rsid w:val="00944D83"/>
    <w:rsid w:val="00945D01"/>
    <w:rsid w:val="00957F63"/>
    <w:rsid w:val="009641C3"/>
    <w:rsid w:val="0096444E"/>
    <w:rsid w:val="00967035"/>
    <w:rsid w:val="00972A51"/>
    <w:rsid w:val="00974C89"/>
    <w:rsid w:val="00975019"/>
    <w:rsid w:val="009763B0"/>
    <w:rsid w:val="00980D1F"/>
    <w:rsid w:val="00981B22"/>
    <w:rsid w:val="00982ADB"/>
    <w:rsid w:val="009832E9"/>
    <w:rsid w:val="009854D5"/>
    <w:rsid w:val="00985F8D"/>
    <w:rsid w:val="009907CE"/>
    <w:rsid w:val="00994203"/>
    <w:rsid w:val="0099558E"/>
    <w:rsid w:val="00996809"/>
    <w:rsid w:val="009A2687"/>
    <w:rsid w:val="009A3D71"/>
    <w:rsid w:val="009A57DD"/>
    <w:rsid w:val="009A65F5"/>
    <w:rsid w:val="009B0C01"/>
    <w:rsid w:val="009B1438"/>
    <w:rsid w:val="009B2653"/>
    <w:rsid w:val="009B461E"/>
    <w:rsid w:val="009B4D77"/>
    <w:rsid w:val="009C07CC"/>
    <w:rsid w:val="009C139C"/>
    <w:rsid w:val="009C1FAB"/>
    <w:rsid w:val="009C2622"/>
    <w:rsid w:val="009C2C51"/>
    <w:rsid w:val="009C3002"/>
    <w:rsid w:val="009C41F3"/>
    <w:rsid w:val="009C469A"/>
    <w:rsid w:val="009C5A69"/>
    <w:rsid w:val="009D2D6E"/>
    <w:rsid w:val="009D4057"/>
    <w:rsid w:val="009D52F7"/>
    <w:rsid w:val="009E6FC8"/>
    <w:rsid w:val="009E787B"/>
    <w:rsid w:val="009E7CE5"/>
    <w:rsid w:val="009F24C7"/>
    <w:rsid w:val="009F2A0C"/>
    <w:rsid w:val="009F6717"/>
    <w:rsid w:val="009F7272"/>
    <w:rsid w:val="009F7912"/>
    <w:rsid w:val="00A00442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37E7"/>
    <w:rsid w:val="00A5328B"/>
    <w:rsid w:val="00A55899"/>
    <w:rsid w:val="00A642D7"/>
    <w:rsid w:val="00A643A2"/>
    <w:rsid w:val="00A655DB"/>
    <w:rsid w:val="00A67256"/>
    <w:rsid w:val="00A8297A"/>
    <w:rsid w:val="00A8684C"/>
    <w:rsid w:val="00A95CEC"/>
    <w:rsid w:val="00A97738"/>
    <w:rsid w:val="00AA250C"/>
    <w:rsid w:val="00AA2F37"/>
    <w:rsid w:val="00AA544C"/>
    <w:rsid w:val="00AA7426"/>
    <w:rsid w:val="00AB180B"/>
    <w:rsid w:val="00AB4080"/>
    <w:rsid w:val="00AB5A0A"/>
    <w:rsid w:val="00AC11B1"/>
    <w:rsid w:val="00AC1419"/>
    <w:rsid w:val="00AC141B"/>
    <w:rsid w:val="00AC32A6"/>
    <w:rsid w:val="00AC3857"/>
    <w:rsid w:val="00AD03DE"/>
    <w:rsid w:val="00AD0CD9"/>
    <w:rsid w:val="00AE1FD6"/>
    <w:rsid w:val="00AE203C"/>
    <w:rsid w:val="00AE2A84"/>
    <w:rsid w:val="00AE64C5"/>
    <w:rsid w:val="00AF4FCE"/>
    <w:rsid w:val="00AF568F"/>
    <w:rsid w:val="00AF5F7B"/>
    <w:rsid w:val="00B01341"/>
    <w:rsid w:val="00B02FB7"/>
    <w:rsid w:val="00B13498"/>
    <w:rsid w:val="00B164FA"/>
    <w:rsid w:val="00B16E7E"/>
    <w:rsid w:val="00B23432"/>
    <w:rsid w:val="00B25408"/>
    <w:rsid w:val="00B27F18"/>
    <w:rsid w:val="00B357E1"/>
    <w:rsid w:val="00B36DCD"/>
    <w:rsid w:val="00B40D87"/>
    <w:rsid w:val="00B42EF8"/>
    <w:rsid w:val="00B57F1A"/>
    <w:rsid w:val="00B61E99"/>
    <w:rsid w:val="00B6312D"/>
    <w:rsid w:val="00B636E4"/>
    <w:rsid w:val="00B722FD"/>
    <w:rsid w:val="00B74D15"/>
    <w:rsid w:val="00B766EF"/>
    <w:rsid w:val="00B82901"/>
    <w:rsid w:val="00B84E3C"/>
    <w:rsid w:val="00B87E89"/>
    <w:rsid w:val="00B935FF"/>
    <w:rsid w:val="00B96A7F"/>
    <w:rsid w:val="00B97B64"/>
    <w:rsid w:val="00B97C9F"/>
    <w:rsid w:val="00BA0BB8"/>
    <w:rsid w:val="00BA119C"/>
    <w:rsid w:val="00BA206A"/>
    <w:rsid w:val="00BB7AD6"/>
    <w:rsid w:val="00BC709A"/>
    <w:rsid w:val="00BD0031"/>
    <w:rsid w:val="00BD0F8A"/>
    <w:rsid w:val="00BD1321"/>
    <w:rsid w:val="00BD1704"/>
    <w:rsid w:val="00BD2C25"/>
    <w:rsid w:val="00BF0396"/>
    <w:rsid w:val="00BF0B7B"/>
    <w:rsid w:val="00BF2620"/>
    <w:rsid w:val="00BF29FA"/>
    <w:rsid w:val="00BF6CE7"/>
    <w:rsid w:val="00BF7138"/>
    <w:rsid w:val="00C15348"/>
    <w:rsid w:val="00C175D1"/>
    <w:rsid w:val="00C20696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62A"/>
    <w:rsid w:val="00C74964"/>
    <w:rsid w:val="00C74E3C"/>
    <w:rsid w:val="00C80247"/>
    <w:rsid w:val="00C820AB"/>
    <w:rsid w:val="00C82224"/>
    <w:rsid w:val="00C97414"/>
    <w:rsid w:val="00CA236F"/>
    <w:rsid w:val="00CB0303"/>
    <w:rsid w:val="00CB0793"/>
    <w:rsid w:val="00CB3A4D"/>
    <w:rsid w:val="00CB43B3"/>
    <w:rsid w:val="00CC0BEA"/>
    <w:rsid w:val="00CC5E78"/>
    <w:rsid w:val="00CC6D24"/>
    <w:rsid w:val="00CD2F26"/>
    <w:rsid w:val="00CD681C"/>
    <w:rsid w:val="00CD7C6D"/>
    <w:rsid w:val="00CE1F9C"/>
    <w:rsid w:val="00CE4449"/>
    <w:rsid w:val="00CE499C"/>
    <w:rsid w:val="00CE77FA"/>
    <w:rsid w:val="00CF0CCC"/>
    <w:rsid w:val="00CF2FE2"/>
    <w:rsid w:val="00CF34CE"/>
    <w:rsid w:val="00CF3D11"/>
    <w:rsid w:val="00CF5370"/>
    <w:rsid w:val="00D03575"/>
    <w:rsid w:val="00D0703C"/>
    <w:rsid w:val="00D112A2"/>
    <w:rsid w:val="00D11BB6"/>
    <w:rsid w:val="00D13352"/>
    <w:rsid w:val="00D138CB"/>
    <w:rsid w:val="00D15E91"/>
    <w:rsid w:val="00D17CAD"/>
    <w:rsid w:val="00D212F9"/>
    <w:rsid w:val="00D24D8C"/>
    <w:rsid w:val="00D35440"/>
    <w:rsid w:val="00D4251B"/>
    <w:rsid w:val="00D4399D"/>
    <w:rsid w:val="00D60666"/>
    <w:rsid w:val="00D65E34"/>
    <w:rsid w:val="00D7169A"/>
    <w:rsid w:val="00D730A2"/>
    <w:rsid w:val="00D741EA"/>
    <w:rsid w:val="00D76E53"/>
    <w:rsid w:val="00D8067A"/>
    <w:rsid w:val="00D8233D"/>
    <w:rsid w:val="00D8361A"/>
    <w:rsid w:val="00D90422"/>
    <w:rsid w:val="00D94B5F"/>
    <w:rsid w:val="00D977E1"/>
    <w:rsid w:val="00DA2254"/>
    <w:rsid w:val="00DA5276"/>
    <w:rsid w:val="00DA671D"/>
    <w:rsid w:val="00DB4B01"/>
    <w:rsid w:val="00DC14A6"/>
    <w:rsid w:val="00DC2D0E"/>
    <w:rsid w:val="00DC4BC4"/>
    <w:rsid w:val="00DC6657"/>
    <w:rsid w:val="00DC6DB4"/>
    <w:rsid w:val="00DC72FC"/>
    <w:rsid w:val="00DC783E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512F6"/>
    <w:rsid w:val="00E52128"/>
    <w:rsid w:val="00E53DF8"/>
    <w:rsid w:val="00E54076"/>
    <w:rsid w:val="00E61430"/>
    <w:rsid w:val="00E64C60"/>
    <w:rsid w:val="00E66A45"/>
    <w:rsid w:val="00E70986"/>
    <w:rsid w:val="00E71E35"/>
    <w:rsid w:val="00E72BBE"/>
    <w:rsid w:val="00E902A0"/>
    <w:rsid w:val="00E96DB9"/>
    <w:rsid w:val="00EA3D8C"/>
    <w:rsid w:val="00EA5F85"/>
    <w:rsid w:val="00EA7094"/>
    <w:rsid w:val="00EA7CE4"/>
    <w:rsid w:val="00EB42D2"/>
    <w:rsid w:val="00EB42FB"/>
    <w:rsid w:val="00EC0C0D"/>
    <w:rsid w:val="00EC4F0D"/>
    <w:rsid w:val="00EC5389"/>
    <w:rsid w:val="00ED1DFB"/>
    <w:rsid w:val="00ED52F2"/>
    <w:rsid w:val="00EE2C2A"/>
    <w:rsid w:val="00EF057B"/>
    <w:rsid w:val="00EF1F2B"/>
    <w:rsid w:val="00EF2089"/>
    <w:rsid w:val="00EF2165"/>
    <w:rsid w:val="00EF2DD5"/>
    <w:rsid w:val="00F1451A"/>
    <w:rsid w:val="00F1527E"/>
    <w:rsid w:val="00F17E59"/>
    <w:rsid w:val="00F20DED"/>
    <w:rsid w:val="00F210E6"/>
    <w:rsid w:val="00F23B1D"/>
    <w:rsid w:val="00F32356"/>
    <w:rsid w:val="00F341C1"/>
    <w:rsid w:val="00F45B17"/>
    <w:rsid w:val="00F47936"/>
    <w:rsid w:val="00F557F3"/>
    <w:rsid w:val="00F600E5"/>
    <w:rsid w:val="00F60AB8"/>
    <w:rsid w:val="00F618C0"/>
    <w:rsid w:val="00F61E02"/>
    <w:rsid w:val="00F647BA"/>
    <w:rsid w:val="00F64C6D"/>
    <w:rsid w:val="00F67170"/>
    <w:rsid w:val="00F74F2C"/>
    <w:rsid w:val="00F7550F"/>
    <w:rsid w:val="00F766E2"/>
    <w:rsid w:val="00F847FC"/>
    <w:rsid w:val="00F85930"/>
    <w:rsid w:val="00F87B42"/>
    <w:rsid w:val="00F910E4"/>
    <w:rsid w:val="00F9582A"/>
    <w:rsid w:val="00FA3FF8"/>
    <w:rsid w:val="00FA7672"/>
    <w:rsid w:val="00FA7A90"/>
    <w:rsid w:val="00FB6E6A"/>
    <w:rsid w:val="00FB7059"/>
    <w:rsid w:val="00FC2965"/>
    <w:rsid w:val="00FD1B5B"/>
    <w:rsid w:val="00FD4D83"/>
    <w:rsid w:val="00FD5B50"/>
    <w:rsid w:val="00FE0FD8"/>
    <w:rsid w:val="00FE1F65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3FF"/>
    <w:rPr>
      <w:rFonts w:ascii="Calibri" w:hAnsi="Calibri" w:cs="Times New Roman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DefaultParagraphFont"/>
    <w:rsid w:val="0067635E"/>
  </w:style>
  <w:style w:type="character" w:customStyle="1" w:styleId="Heading2Char">
    <w:name w:val="Heading 2 Char"/>
    <w:basedOn w:val="DefaultParagraphFont"/>
    <w:link w:val="Heading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Heading1Char">
    <w:name w:val="Heading 1 Char"/>
    <w:basedOn w:val="DefaultParagraphFont"/>
    <w:link w:val="Heading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Revision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8720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0F6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0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PageNumber">
    <w:name w:val="page number"/>
    <w:basedOn w:val="DefaultParagraphFont"/>
    <w:uiPriority w:val="99"/>
    <w:semiHidden/>
    <w:unhideWhenUsed/>
    <w:rsid w:val="00872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sustainability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94</cp:revision>
  <cp:lastPrinted>2017-09-18T08:53:00Z</cp:lastPrinted>
  <dcterms:created xsi:type="dcterms:W3CDTF">2023-04-28T14:20:00Z</dcterms:created>
  <dcterms:modified xsi:type="dcterms:W3CDTF">2023-05-12T10:49:00Z</dcterms:modified>
</cp:coreProperties>
</file>