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0C99CE9F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71361CE4" w14:textId="229BBC3A" w:rsidR="006A0254" w:rsidRPr="00F4044F" w:rsidRDefault="006A0254" w:rsidP="006A0254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>
        <w:rPr>
          <w:rFonts w:ascii="Lidl Font Pro" w:hAnsi="Lidl Font Pro" w:cs="Helv"/>
          <w:sz w:val="22"/>
          <w:szCs w:val="22"/>
          <w:lang w:val="el-GR"/>
        </w:rPr>
        <w:t>17/01/2023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11673F12" w14:textId="33512935" w:rsidR="00D03D51" w:rsidRPr="00D03D51" w:rsidRDefault="00D03D51" w:rsidP="00DB100E">
      <w:pPr>
        <w:spacing w:after="120" w:line="240" w:lineRule="auto"/>
        <w:contextualSpacing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0" w:name="_Hlk55291263"/>
      <w:r w:rsidRPr="00F60F2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H</w:t>
      </w:r>
      <w:r w:rsidRPr="00F60F2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 w:rsidRPr="00F60F2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Lidl</w:t>
      </w:r>
      <w:r w:rsidRPr="00F60F2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Ελλ</w:t>
      </w:r>
      <w:r w:rsidR="00F60F21" w:rsidRPr="00F60F2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ά</w:t>
      </w:r>
      <w:r w:rsidRPr="00F60F21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>ς σταθερά «Κορυφαίος Εργοδότης» στην Ελλάδα</w:t>
      </w:r>
    </w:p>
    <w:bookmarkEnd w:id="0"/>
    <w:p w14:paraId="25EC047E" w14:textId="2F0DF277" w:rsidR="00F54EA7" w:rsidRDefault="006A0254" w:rsidP="006A0254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</w:pPr>
      <w:r w:rsidRPr="0068566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Η </w:t>
      </w:r>
      <w:r w:rsidR="00DF19B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βράβευση</w:t>
      </w:r>
      <w:r w:rsidRPr="0068566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F60F21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για 7η συνεχόμενη χρονιά </w:t>
      </w:r>
      <w:r w:rsidRPr="0068566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αποτελεί απόδειξη 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της συστηματικής προσπάθειας </w:t>
      </w:r>
      <w:r w:rsidRPr="0068566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για τ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ην εξασφάλιση ενός</w:t>
      </w:r>
      <w:r w:rsidRPr="0068566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περιβάλλον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τος</w:t>
      </w:r>
      <w:r w:rsidRPr="0068566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εργασίας 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με επίκεντρο το</w:t>
      </w:r>
      <w:r w:rsidR="00B62136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υς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B62136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α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νθρ</w:t>
      </w:r>
      <w:r w:rsidR="00B62136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ώ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πο</w:t>
      </w:r>
      <w:r w:rsidR="00B62136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υς</w:t>
      </w:r>
      <w:r w:rsidR="00F54EA7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. </w:t>
      </w:r>
    </w:p>
    <w:p w14:paraId="48EF62D1" w14:textId="4C3FB6FC" w:rsidR="006A0254" w:rsidRPr="009E6F99" w:rsidRDefault="006A0254" w:rsidP="006A0254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4E5490">
        <w:rPr>
          <w:rFonts w:ascii="Lidl Font Pro" w:hAnsi="Lidl Font Pro"/>
          <w:color w:val="000000" w:themeColor="text1"/>
          <w:lang w:val="el-GR"/>
        </w:rPr>
        <w:t xml:space="preserve">Για </w:t>
      </w:r>
      <w:r w:rsidR="00F54EA7">
        <w:rPr>
          <w:rFonts w:ascii="Lidl Font Pro" w:hAnsi="Lidl Font Pro"/>
          <w:b/>
          <w:bCs/>
          <w:color w:val="000000" w:themeColor="text1"/>
          <w:lang w:val="el-GR"/>
        </w:rPr>
        <w:t>7</w:t>
      </w:r>
      <w:r w:rsidRPr="004E5490">
        <w:rPr>
          <w:rFonts w:ascii="Lidl Font Pro" w:hAnsi="Lidl Font Pro"/>
          <w:b/>
          <w:bCs/>
          <w:color w:val="000000" w:themeColor="text1"/>
          <w:lang w:val="el-GR"/>
        </w:rPr>
        <w:t>η συνεχόμενη χρονιά</w:t>
      </w:r>
      <w:r w:rsidRPr="004E5490">
        <w:rPr>
          <w:rFonts w:ascii="Lidl Font Pro" w:hAnsi="Lidl Font Pro"/>
          <w:color w:val="000000" w:themeColor="text1"/>
          <w:lang w:val="el-GR"/>
        </w:rPr>
        <w:t xml:space="preserve">, η </w:t>
      </w:r>
      <w:r w:rsidRPr="004E5490">
        <w:rPr>
          <w:rFonts w:ascii="Lidl Font Pro" w:hAnsi="Lidl Font Pro"/>
          <w:b/>
          <w:bCs/>
          <w:color w:val="000000" w:themeColor="text1"/>
          <w:lang w:val="el-GR"/>
        </w:rPr>
        <w:t>Lidl Ελλάς</w:t>
      </w:r>
      <w:r w:rsidRPr="004E5490">
        <w:rPr>
          <w:rFonts w:ascii="Lidl Font Pro" w:hAnsi="Lidl Font Pro"/>
          <w:color w:val="000000" w:themeColor="text1"/>
          <w:lang w:val="el-GR"/>
        </w:rPr>
        <w:t xml:space="preserve"> βραβεύτηκε από τον διεθνώς αναγνωρισμένο </w:t>
      </w:r>
      <w:r w:rsidR="00063160">
        <w:rPr>
          <w:rFonts w:ascii="Lidl Font Pro" w:hAnsi="Lidl Font Pro"/>
          <w:color w:val="000000" w:themeColor="text1"/>
          <w:lang w:val="el-GR"/>
        </w:rPr>
        <w:t xml:space="preserve">και ανεξάρτητο </w:t>
      </w:r>
      <w:r w:rsidRPr="004E5490">
        <w:rPr>
          <w:rFonts w:ascii="Lidl Font Pro" w:hAnsi="Lidl Font Pro"/>
          <w:color w:val="000000" w:themeColor="text1"/>
          <w:lang w:val="el-GR"/>
        </w:rPr>
        <w:t>οργανισμ</w:t>
      </w:r>
      <w:r w:rsidR="00063160">
        <w:rPr>
          <w:rFonts w:ascii="Lidl Font Pro" w:hAnsi="Lidl Font Pro"/>
          <w:color w:val="000000" w:themeColor="text1"/>
          <w:lang w:val="el-GR"/>
        </w:rPr>
        <w:t xml:space="preserve">ό </w:t>
      </w:r>
      <w:r w:rsidR="00063160" w:rsidRPr="00063160">
        <w:rPr>
          <w:rFonts w:ascii="Lidl Font Pro" w:hAnsi="Lidl Font Pro"/>
          <w:b/>
          <w:bCs/>
          <w:color w:val="000000" w:themeColor="text1"/>
          <w:lang w:val="en-US"/>
        </w:rPr>
        <w:t>T</w:t>
      </w:r>
      <w:r w:rsidRPr="004E5490">
        <w:rPr>
          <w:rFonts w:ascii="Lidl Font Pro" w:hAnsi="Lidl Font Pro"/>
          <w:b/>
          <w:bCs/>
          <w:color w:val="000000" w:themeColor="text1"/>
          <w:lang w:val="el-GR"/>
        </w:rPr>
        <w:t>op Employers Institute</w:t>
      </w:r>
      <w:r w:rsidRPr="004E5490">
        <w:rPr>
          <w:rFonts w:ascii="Lidl Font Pro" w:hAnsi="Lidl Font Pro"/>
          <w:color w:val="000000" w:themeColor="text1"/>
          <w:lang w:val="el-GR"/>
        </w:rPr>
        <w:t xml:space="preserve"> με τον τίτλο του Κορυφαίου Εργοδότη σε Ελλάδα </w:t>
      </w:r>
      <w:r w:rsidRPr="009E6F99">
        <w:rPr>
          <w:rFonts w:ascii="Lidl Font Pro" w:hAnsi="Lidl Font Pro"/>
          <w:color w:val="000000" w:themeColor="text1"/>
          <w:lang w:val="el-GR"/>
        </w:rPr>
        <w:t xml:space="preserve">και Ευρώπη, για τον προσανατολισμό και τις δράσεις της </w:t>
      </w:r>
      <w:r w:rsidR="008E5646" w:rsidRPr="009E6F99">
        <w:rPr>
          <w:rFonts w:ascii="Lidl Font Pro" w:hAnsi="Lidl Font Pro"/>
          <w:color w:val="000000" w:themeColor="text1"/>
          <w:lang w:val="el-GR"/>
        </w:rPr>
        <w:t xml:space="preserve">για </w:t>
      </w:r>
      <w:r w:rsidR="00BD363E">
        <w:rPr>
          <w:rFonts w:ascii="Lidl Font Pro" w:hAnsi="Lidl Font Pro"/>
          <w:color w:val="000000" w:themeColor="text1"/>
          <w:lang w:val="el-GR"/>
        </w:rPr>
        <w:t>τους πάνω από 6</w:t>
      </w:r>
      <w:r w:rsidR="00DF0858">
        <w:rPr>
          <w:rFonts w:ascii="Lidl Font Pro" w:hAnsi="Lidl Font Pro"/>
          <w:color w:val="000000" w:themeColor="text1"/>
          <w:lang w:val="el-GR"/>
        </w:rPr>
        <w:t>.</w:t>
      </w:r>
      <w:r w:rsidR="00BD363E">
        <w:rPr>
          <w:rFonts w:ascii="Lidl Font Pro" w:hAnsi="Lidl Font Pro"/>
          <w:color w:val="000000" w:themeColor="text1"/>
          <w:lang w:val="el-GR"/>
        </w:rPr>
        <w:t xml:space="preserve">700 </w:t>
      </w:r>
      <w:r w:rsidR="00DF0858">
        <w:rPr>
          <w:rFonts w:ascii="Lidl Font Pro" w:hAnsi="Lidl Font Pro"/>
          <w:color w:val="000000" w:themeColor="text1"/>
          <w:lang w:val="el-GR"/>
        </w:rPr>
        <w:t>ανθρώπους</w:t>
      </w:r>
      <w:r w:rsidR="00BD363E">
        <w:rPr>
          <w:rFonts w:ascii="Lidl Font Pro" w:hAnsi="Lidl Font Pro"/>
          <w:color w:val="000000" w:themeColor="text1"/>
          <w:lang w:val="el-GR"/>
        </w:rPr>
        <w:t xml:space="preserve"> της</w:t>
      </w:r>
      <w:r w:rsidR="008E5646" w:rsidRPr="009E6F99">
        <w:rPr>
          <w:rFonts w:ascii="Lidl Font Pro" w:hAnsi="Lidl Font Pro"/>
          <w:color w:val="000000" w:themeColor="text1"/>
          <w:lang w:val="el-GR"/>
        </w:rPr>
        <w:t xml:space="preserve">. </w:t>
      </w:r>
    </w:p>
    <w:p w14:paraId="4D9AE5EB" w14:textId="565655CA" w:rsidR="007D6001" w:rsidRPr="005552E7" w:rsidRDefault="00DF19B7" w:rsidP="006A0254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9E6F99">
        <w:rPr>
          <w:rFonts w:ascii="Lidl Font Pro" w:hAnsi="Lidl Font Pro"/>
          <w:color w:val="000000" w:themeColor="text1"/>
          <w:lang w:val="el-GR"/>
        </w:rPr>
        <w:t xml:space="preserve">Οι εταιρίες που λαμβάνουν την </w:t>
      </w:r>
      <w:r w:rsidRPr="007A7D93">
        <w:rPr>
          <w:rFonts w:ascii="Lidl Font Pro" w:hAnsi="Lidl Font Pro"/>
          <w:color w:val="000000" w:themeColor="text1"/>
          <w:lang w:val="el-GR"/>
        </w:rPr>
        <w:t>πιστοποίηση Top Employer</w:t>
      </w:r>
      <w:r w:rsidRPr="009E6F99">
        <w:rPr>
          <w:rFonts w:ascii="Lidl Font Pro" w:hAnsi="Lidl Font Pro"/>
          <w:color w:val="000000" w:themeColor="text1"/>
          <w:lang w:val="el-GR"/>
        </w:rPr>
        <w:t xml:space="preserve"> επιδιώκουν να εξασφαλίζουν</w:t>
      </w:r>
      <w:r w:rsidR="002D4FDE" w:rsidRPr="009E6F99">
        <w:rPr>
          <w:rFonts w:ascii="Lidl Font Pro" w:hAnsi="Lidl Font Pro"/>
          <w:color w:val="000000" w:themeColor="text1"/>
          <w:lang w:val="el-GR"/>
        </w:rPr>
        <w:t xml:space="preserve"> </w:t>
      </w:r>
      <w:r w:rsidRPr="009E6F99">
        <w:rPr>
          <w:rFonts w:ascii="Lidl Font Pro" w:hAnsi="Lidl Font Pro"/>
          <w:color w:val="000000" w:themeColor="text1"/>
          <w:lang w:val="el-GR"/>
        </w:rPr>
        <w:t xml:space="preserve">ένα </w:t>
      </w:r>
      <w:r w:rsidRPr="007A7D93">
        <w:rPr>
          <w:rFonts w:ascii="Lidl Font Pro" w:hAnsi="Lidl Font Pro"/>
          <w:b/>
          <w:bCs/>
          <w:color w:val="000000" w:themeColor="text1"/>
          <w:lang w:val="el-GR"/>
        </w:rPr>
        <w:t>υποδειγματικό περιβάλλον εργασίας</w:t>
      </w:r>
      <w:r w:rsidRPr="009E6F99">
        <w:rPr>
          <w:rFonts w:ascii="Lidl Font Pro" w:hAnsi="Lidl Font Pro"/>
          <w:color w:val="000000" w:themeColor="text1"/>
          <w:lang w:val="el-GR"/>
        </w:rPr>
        <w:t>.</w:t>
      </w:r>
      <w:r w:rsidR="00D03D51" w:rsidRPr="009E6F99">
        <w:rPr>
          <w:rFonts w:ascii="Lidl Font Pro" w:hAnsi="Lidl Font Pro"/>
          <w:color w:val="000000" w:themeColor="text1"/>
          <w:lang w:val="el-GR"/>
        </w:rPr>
        <w:t xml:space="preserve"> </w:t>
      </w:r>
      <w:r w:rsidR="00425F57" w:rsidRPr="009E6F99">
        <w:rPr>
          <w:rFonts w:ascii="Lidl Font Pro" w:hAnsi="Lidl Font Pro"/>
          <w:color w:val="000000" w:themeColor="text1"/>
          <w:lang w:val="el-GR"/>
        </w:rPr>
        <w:t xml:space="preserve">Η διαδικασία της πιστοποίησης περιλαμβάνει </w:t>
      </w:r>
      <w:r w:rsidR="00B55893" w:rsidRPr="009E6F99">
        <w:rPr>
          <w:rFonts w:ascii="Lidl Font Pro" w:hAnsi="Lidl Font Pro"/>
          <w:color w:val="000000" w:themeColor="text1"/>
          <w:lang w:val="el-GR"/>
        </w:rPr>
        <w:t>ανάλυση των εταιριών με</w:t>
      </w:r>
      <w:r w:rsidR="00B55893">
        <w:rPr>
          <w:rFonts w:ascii="Lidl Font Pro" w:hAnsi="Lidl Font Pro"/>
          <w:color w:val="000000" w:themeColor="text1"/>
          <w:lang w:val="el-GR"/>
        </w:rPr>
        <w:t xml:space="preserve"> βά</w:t>
      </w:r>
      <w:r w:rsidR="008B0722">
        <w:rPr>
          <w:rFonts w:ascii="Lidl Font Pro" w:hAnsi="Lidl Font Pro"/>
          <w:color w:val="000000" w:themeColor="text1"/>
          <w:lang w:val="el-GR"/>
        </w:rPr>
        <w:t>σ</w:t>
      </w:r>
      <w:r w:rsidR="00B55893">
        <w:rPr>
          <w:rFonts w:ascii="Lidl Font Pro" w:hAnsi="Lidl Font Pro"/>
          <w:color w:val="000000" w:themeColor="text1"/>
          <w:lang w:val="el-GR"/>
        </w:rPr>
        <w:t>η πρακτικές του Ανθρώπινου Δυναμικού</w:t>
      </w:r>
      <w:r w:rsidR="008B0722">
        <w:rPr>
          <w:rFonts w:ascii="Lidl Font Pro" w:hAnsi="Lidl Font Pro"/>
          <w:color w:val="000000" w:themeColor="text1"/>
          <w:lang w:val="el-GR"/>
        </w:rPr>
        <w:t xml:space="preserve"> εξετάζοντας </w:t>
      </w:r>
      <w:r w:rsidR="00A661FE">
        <w:rPr>
          <w:rFonts w:ascii="Lidl Font Pro" w:hAnsi="Lidl Font Pro"/>
          <w:color w:val="000000" w:themeColor="text1"/>
          <w:lang w:val="el-GR"/>
        </w:rPr>
        <w:t>ολιστικά</w:t>
      </w:r>
      <w:r w:rsidR="008B0722">
        <w:rPr>
          <w:rFonts w:ascii="Lidl Font Pro" w:hAnsi="Lidl Font Pro"/>
          <w:color w:val="000000" w:themeColor="text1"/>
          <w:lang w:val="el-GR"/>
        </w:rPr>
        <w:t xml:space="preserve"> </w:t>
      </w:r>
      <w:r w:rsidR="005552E7">
        <w:rPr>
          <w:rFonts w:ascii="Lidl Font Pro" w:hAnsi="Lidl Font Pro"/>
          <w:color w:val="000000" w:themeColor="text1"/>
          <w:lang w:val="el-GR"/>
        </w:rPr>
        <w:t>θεματολογίες</w:t>
      </w:r>
      <w:r w:rsidR="00A331A5" w:rsidRPr="00A331A5">
        <w:rPr>
          <w:rFonts w:ascii="Lidl Font Pro" w:hAnsi="Lidl Font Pro"/>
          <w:color w:val="000000" w:themeColor="text1"/>
          <w:lang w:val="el-GR"/>
        </w:rPr>
        <w:t xml:space="preserve"> </w:t>
      </w:r>
      <w:r w:rsidR="00A331A5">
        <w:rPr>
          <w:rFonts w:ascii="Lidl Font Pro" w:hAnsi="Lidl Font Pro"/>
          <w:color w:val="000000" w:themeColor="text1"/>
          <w:lang w:val="el-GR"/>
        </w:rPr>
        <w:t xml:space="preserve">όπως </w:t>
      </w:r>
      <w:r w:rsidR="005552E7" w:rsidRPr="007A7D93">
        <w:rPr>
          <w:rFonts w:ascii="Lidl Font Pro" w:hAnsi="Lidl Font Pro"/>
          <w:b/>
          <w:bCs/>
          <w:color w:val="000000" w:themeColor="text1"/>
          <w:lang w:val="el-GR"/>
        </w:rPr>
        <w:t>π</w:t>
      </w:r>
      <w:r w:rsidR="00A661FE" w:rsidRPr="007A7D93">
        <w:rPr>
          <w:rFonts w:ascii="Lidl Font Pro" w:hAnsi="Lidl Font Pro"/>
          <w:b/>
          <w:bCs/>
          <w:color w:val="000000" w:themeColor="text1"/>
          <w:lang w:val="el-GR"/>
        </w:rPr>
        <w:t xml:space="preserve">ροσέλκυση </w:t>
      </w:r>
      <w:r w:rsidR="00A62E1C" w:rsidRPr="007A7D93">
        <w:rPr>
          <w:rFonts w:ascii="Lidl Font Pro" w:hAnsi="Lidl Font Pro"/>
          <w:b/>
          <w:bCs/>
          <w:color w:val="000000" w:themeColor="text1"/>
          <w:lang w:val="el-GR"/>
        </w:rPr>
        <w:t>υ</w:t>
      </w:r>
      <w:r w:rsidR="005552E7" w:rsidRPr="007A7D93">
        <w:rPr>
          <w:rFonts w:ascii="Lidl Font Pro" w:hAnsi="Lidl Font Pro"/>
          <w:b/>
          <w:bCs/>
          <w:color w:val="000000" w:themeColor="text1"/>
          <w:lang w:val="el-GR"/>
        </w:rPr>
        <w:t>ποψηφίων</w:t>
      </w:r>
      <w:r w:rsidR="00A661FE">
        <w:rPr>
          <w:rFonts w:ascii="Lidl Font Pro" w:hAnsi="Lidl Font Pro"/>
          <w:color w:val="000000" w:themeColor="text1"/>
          <w:lang w:val="el-GR"/>
        </w:rPr>
        <w:t xml:space="preserve">, </w:t>
      </w:r>
      <w:r w:rsidR="00CF1B5D" w:rsidRPr="007A7D93">
        <w:rPr>
          <w:rFonts w:ascii="Lidl Font Pro" w:hAnsi="Lidl Font Pro"/>
          <w:b/>
          <w:bCs/>
          <w:color w:val="000000" w:themeColor="text1"/>
          <w:lang w:val="el-GR"/>
        </w:rPr>
        <w:t>προγράμματα</w:t>
      </w:r>
      <w:r w:rsidR="00A661FE" w:rsidRPr="007A7D93">
        <w:rPr>
          <w:rFonts w:ascii="Lidl Font Pro" w:hAnsi="Lidl Font Pro"/>
          <w:b/>
          <w:bCs/>
          <w:color w:val="000000" w:themeColor="text1"/>
          <w:lang w:val="el-GR"/>
        </w:rPr>
        <w:t xml:space="preserve"> </w:t>
      </w:r>
      <w:r w:rsidR="00CF1B5D" w:rsidRPr="007A7D93">
        <w:rPr>
          <w:rFonts w:ascii="Lidl Font Pro" w:hAnsi="Lidl Font Pro"/>
          <w:b/>
          <w:bCs/>
          <w:color w:val="000000" w:themeColor="text1"/>
          <w:lang w:val="el-GR"/>
        </w:rPr>
        <w:t>εκπαίδευσης και ανάπτυξης</w:t>
      </w:r>
      <w:r w:rsidR="00CF1B5D">
        <w:rPr>
          <w:rFonts w:ascii="Lidl Font Pro" w:hAnsi="Lidl Font Pro"/>
          <w:color w:val="000000" w:themeColor="text1"/>
          <w:lang w:val="el-GR"/>
        </w:rPr>
        <w:t xml:space="preserve">, </w:t>
      </w:r>
      <w:r w:rsidR="00CF1B5D" w:rsidRPr="007A7D93">
        <w:rPr>
          <w:rFonts w:ascii="Lidl Font Pro" w:hAnsi="Lidl Font Pro"/>
          <w:b/>
          <w:bCs/>
          <w:color w:val="000000" w:themeColor="text1"/>
          <w:lang w:val="el-GR"/>
        </w:rPr>
        <w:t xml:space="preserve">πολιτικές και δράσεις </w:t>
      </w:r>
      <w:r w:rsidR="00CF1B5D" w:rsidRPr="007A7D93">
        <w:rPr>
          <w:rFonts w:ascii="Lidl Font Pro" w:hAnsi="Lidl Font Pro"/>
          <w:b/>
          <w:bCs/>
          <w:color w:val="000000" w:themeColor="text1"/>
          <w:lang w:val="en-US"/>
        </w:rPr>
        <w:t>well</w:t>
      </w:r>
      <w:r w:rsidR="00CF1B5D" w:rsidRPr="007A7D93">
        <w:rPr>
          <w:rFonts w:ascii="Lidl Font Pro" w:hAnsi="Lidl Font Pro"/>
          <w:b/>
          <w:bCs/>
          <w:color w:val="000000" w:themeColor="text1"/>
          <w:lang w:val="el-GR"/>
        </w:rPr>
        <w:t>-</w:t>
      </w:r>
      <w:r w:rsidR="00CF1B5D" w:rsidRPr="007A7D93">
        <w:rPr>
          <w:rFonts w:ascii="Lidl Font Pro" w:hAnsi="Lidl Font Pro"/>
          <w:b/>
          <w:bCs/>
          <w:color w:val="000000" w:themeColor="text1"/>
          <w:lang w:val="en-US"/>
        </w:rPr>
        <w:t>being</w:t>
      </w:r>
      <w:r w:rsidR="005552E7">
        <w:rPr>
          <w:rFonts w:ascii="Lidl Font Pro" w:hAnsi="Lidl Font Pro"/>
          <w:color w:val="000000" w:themeColor="text1"/>
          <w:lang w:val="el-GR"/>
        </w:rPr>
        <w:t xml:space="preserve">, </w:t>
      </w:r>
      <w:r w:rsidR="005552E7" w:rsidRPr="007A7D93">
        <w:rPr>
          <w:rFonts w:ascii="Lidl Font Pro" w:hAnsi="Lidl Font Pro"/>
          <w:b/>
          <w:bCs/>
          <w:color w:val="000000" w:themeColor="text1"/>
          <w:lang w:val="el-GR"/>
        </w:rPr>
        <w:t>δράσεις ισότητας των φύλων</w:t>
      </w:r>
      <w:r w:rsidR="005552E7">
        <w:rPr>
          <w:rFonts w:ascii="Lidl Font Pro" w:hAnsi="Lidl Font Pro"/>
          <w:color w:val="000000" w:themeColor="text1"/>
          <w:lang w:val="el-GR"/>
        </w:rPr>
        <w:t xml:space="preserve"> αλλά και </w:t>
      </w:r>
      <w:r w:rsidR="00D579BC">
        <w:rPr>
          <w:rFonts w:ascii="Lidl Font Pro" w:hAnsi="Lidl Font Pro"/>
          <w:color w:val="000000" w:themeColor="text1"/>
          <w:lang w:val="el-GR"/>
        </w:rPr>
        <w:t xml:space="preserve">την </w:t>
      </w:r>
      <w:r w:rsidR="005552E7">
        <w:rPr>
          <w:rFonts w:ascii="Lidl Font Pro" w:hAnsi="Lidl Font Pro"/>
          <w:color w:val="000000" w:themeColor="text1"/>
          <w:lang w:val="el-GR"/>
        </w:rPr>
        <w:t xml:space="preserve">εξασφάλιση ενός </w:t>
      </w:r>
      <w:r w:rsidR="005552E7" w:rsidRPr="007A7D93">
        <w:rPr>
          <w:rFonts w:ascii="Lidl Font Pro" w:hAnsi="Lidl Font Pro"/>
          <w:b/>
          <w:bCs/>
          <w:color w:val="000000" w:themeColor="text1"/>
          <w:lang w:val="el-GR"/>
        </w:rPr>
        <w:t>συμπεριληπτικού εργασιακού περιβάλλοντος απαλλαγμένου από διακρίσεις</w:t>
      </w:r>
      <w:r w:rsidR="005552E7">
        <w:rPr>
          <w:rFonts w:ascii="Lidl Font Pro" w:hAnsi="Lidl Font Pro"/>
          <w:color w:val="000000" w:themeColor="text1"/>
          <w:lang w:val="el-GR"/>
        </w:rPr>
        <w:t xml:space="preserve">. </w:t>
      </w:r>
      <w:r w:rsidR="00CF1B5D" w:rsidRPr="00CF1B5D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2697F9DC" w14:textId="6FE3F5DE" w:rsidR="006A0254" w:rsidRDefault="006A0254" w:rsidP="006A0254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A37628">
        <w:rPr>
          <w:rFonts w:ascii="Lidl Font Pro" w:hAnsi="Lidl Font Pro"/>
          <w:color w:val="000000" w:themeColor="text1"/>
          <w:lang w:val="el-GR"/>
        </w:rPr>
        <w:t xml:space="preserve">Η βράβευση αυτή έρχεται ως αποτέλεσμα των δράσεων της </w:t>
      </w:r>
      <w:r w:rsidR="00DF19B7">
        <w:rPr>
          <w:rFonts w:ascii="Lidl Font Pro" w:hAnsi="Lidl Font Pro"/>
          <w:color w:val="000000" w:themeColor="text1"/>
          <w:lang w:val="en-US"/>
        </w:rPr>
        <w:t>Lidl</w:t>
      </w:r>
      <w:r w:rsidR="00DF19B7" w:rsidRPr="00DF19B7">
        <w:rPr>
          <w:rFonts w:ascii="Lidl Font Pro" w:hAnsi="Lidl Font Pro"/>
          <w:color w:val="000000" w:themeColor="text1"/>
          <w:lang w:val="el-GR"/>
        </w:rPr>
        <w:t xml:space="preserve"> </w:t>
      </w:r>
      <w:r w:rsidR="00DF19B7">
        <w:rPr>
          <w:rFonts w:ascii="Lidl Font Pro" w:hAnsi="Lidl Font Pro"/>
          <w:color w:val="000000" w:themeColor="text1"/>
          <w:lang w:val="el-GR"/>
        </w:rPr>
        <w:t>Ελλάς</w:t>
      </w:r>
      <w:r w:rsidR="00697524">
        <w:rPr>
          <w:rFonts w:ascii="Lidl Font Pro" w:hAnsi="Lidl Font Pro"/>
          <w:color w:val="000000" w:themeColor="text1"/>
          <w:lang w:val="el-GR"/>
        </w:rPr>
        <w:t xml:space="preserve">. </w:t>
      </w:r>
      <w:r w:rsidR="00DF19B7">
        <w:rPr>
          <w:rFonts w:ascii="Lidl Font Pro" w:hAnsi="Lidl Font Pro"/>
          <w:color w:val="000000" w:themeColor="text1"/>
          <w:lang w:val="el-GR"/>
        </w:rPr>
        <w:t>Η</w:t>
      </w:r>
      <w:r w:rsidRPr="00A37628">
        <w:rPr>
          <w:rFonts w:ascii="Lidl Font Pro" w:hAnsi="Lidl Font Pro"/>
          <w:color w:val="000000" w:themeColor="text1"/>
          <w:lang w:val="el-GR"/>
        </w:rPr>
        <w:t xml:space="preserve"> εταιρεία σχεδιάζει και υλοποιεί πληθώρα ενεργειών που εξασφαλίζουν ένα φιλικό</w:t>
      </w:r>
      <w:r w:rsidR="00697524">
        <w:rPr>
          <w:rFonts w:ascii="Lidl Font Pro" w:hAnsi="Lidl Font Pro"/>
          <w:color w:val="000000" w:themeColor="text1"/>
          <w:lang w:val="el-GR"/>
        </w:rPr>
        <w:t xml:space="preserve"> και ομαδικό</w:t>
      </w:r>
      <w:r w:rsidRPr="00A37628">
        <w:rPr>
          <w:rFonts w:ascii="Lidl Font Pro" w:hAnsi="Lidl Font Pro"/>
          <w:color w:val="000000" w:themeColor="text1"/>
          <w:lang w:val="el-GR"/>
        </w:rPr>
        <w:t xml:space="preserve"> εργασιακό περιβάλλον συνεχούς εκπαίδευσης, ανάπτυξης και εξέλιξης, </w:t>
      </w:r>
      <w:r w:rsidR="00070E6F">
        <w:rPr>
          <w:rFonts w:ascii="Lidl Font Pro" w:hAnsi="Lidl Font Pro"/>
          <w:color w:val="000000" w:themeColor="text1"/>
          <w:lang w:val="el-GR"/>
        </w:rPr>
        <w:t xml:space="preserve">στηρίζοντας την οικογένεια </w:t>
      </w:r>
      <w:r w:rsidR="00697524">
        <w:rPr>
          <w:rFonts w:ascii="Lidl Font Pro" w:hAnsi="Lidl Font Pro"/>
          <w:color w:val="000000" w:themeColor="text1"/>
          <w:lang w:val="el-GR"/>
        </w:rPr>
        <w:t xml:space="preserve">και </w:t>
      </w:r>
      <w:r w:rsidRPr="00A37628">
        <w:rPr>
          <w:rFonts w:ascii="Lidl Font Pro" w:hAnsi="Lidl Font Pro"/>
          <w:color w:val="000000" w:themeColor="text1"/>
          <w:lang w:val="el-GR"/>
        </w:rPr>
        <w:t xml:space="preserve">προσφέροντας ίσες ευκαιρίες σε κάθε έναν και κάθε μία από τους </w:t>
      </w:r>
      <w:r w:rsidRPr="007A7D93">
        <w:rPr>
          <w:rFonts w:ascii="Lidl Font Pro" w:hAnsi="Lidl Font Pro"/>
          <w:b/>
          <w:bCs/>
          <w:color w:val="000000" w:themeColor="text1"/>
          <w:lang w:val="el-GR"/>
        </w:rPr>
        <w:t>πάνω από 6.</w:t>
      </w:r>
      <w:r w:rsidR="00F54EA7" w:rsidRPr="007A7D93">
        <w:rPr>
          <w:rFonts w:ascii="Lidl Font Pro" w:hAnsi="Lidl Font Pro"/>
          <w:b/>
          <w:bCs/>
          <w:color w:val="000000" w:themeColor="text1"/>
          <w:lang w:val="el-GR"/>
        </w:rPr>
        <w:t>7</w:t>
      </w:r>
      <w:r w:rsidRPr="007A7D93">
        <w:rPr>
          <w:rFonts w:ascii="Lidl Font Pro" w:hAnsi="Lidl Font Pro"/>
          <w:b/>
          <w:bCs/>
          <w:color w:val="000000" w:themeColor="text1"/>
          <w:lang w:val="el-GR"/>
        </w:rPr>
        <w:t xml:space="preserve">00 </w:t>
      </w:r>
      <w:r w:rsidR="00F54EA7" w:rsidRPr="007A7D93">
        <w:rPr>
          <w:rFonts w:ascii="Lidl Font Pro" w:hAnsi="Lidl Font Pro"/>
          <w:b/>
          <w:bCs/>
          <w:color w:val="000000" w:themeColor="text1"/>
          <w:lang w:val="el-GR"/>
        </w:rPr>
        <w:t xml:space="preserve">ανθρώπους </w:t>
      </w:r>
      <w:r w:rsidR="00063160" w:rsidRPr="007A7D93">
        <w:rPr>
          <w:rFonts w:ascii="Lidl Font Pro" w:hAnsi="Lidl Font Pro"/>
          <w:b/>
          <w:bCs/>
          <w:color w:val="000000" w:themeColor="text1"/>
          <w:lang w:val="el-GR"/>
        </w:rPr>
        <w:t>της</w:t>
      </w:r>
      <w:r w:rsidR="00063160">
        <w:rPr>
          <w:rFonts w:ascii="Lidl Font Pro" w:hAnsi="Lidl Font Pro"/>
          <w:color w:val="000000" w:themeColor="text1"/>
          <w:lang w:val="el-GR"/>
        </w:rPr>
        <w:t>.</w:t>
      </w:r>
      <w:r w:rsidR="00F54EA7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0B1FA501" w14:textId="69BE49D2" w:rsidR="006A0254" w:rsidRPr="00976FE0" w:rsidRDefault="006A0254" w:rsidP="006A0254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«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Η </w:t>
      </w:r>
      <w:r w:rsidR="00DF19B7">
        <w:rPr>
          <w:rFonts w:ascii="Lidl Font Pro" w:hAnsi="Lidl Font Pro"/>
          <w:color w:val="000000" w:themeColor="text1"/>
          <w:lang w:val="el-GR"/>
        </w:rPr>
        <w:t>7</w:t>
      </w:r>
      <w:r w:rsidRPr="5DEBA08D">
        <w:rPr>
          <w:rFonts w:ascii="Lidl Font Pro" w:hAnsi="Lidl Font Pro"/>
          <w:color w:val="000000" w:themeColor="text1"/>
          <w:vertAlign w:val="superscript"/>
          <w:lang w:val="el-GR"/>
        </w:rPr>
        <w:t>η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συνεχόμενη χρονιά</w:t>
      </w:r>
      <w:r>
        <w:rPr>
          <w:rFonts w:ascii="Lidl Font Pro" w:hAnsi="Lidl Font Pro"/>
          <w:color w:val="000000" w:themeColor="text1"/>
          <w:lang w:val="el-GR"/>
        </w:rPr>
        <w:t>,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που λαμβάνουμε την πιστοποίηση ως </w:t>
      </w:r>
      <w:r w:rsidRPr="5DEBA08D">
        <w:rPr>
          <w:rFonts w:ascii="Lidl Font Pro" w:hAnsi="Lidl Font Pro"/>
          <w:color w:val="000000" w:themeColor="text1"/>
          <w:lang w:val="en-US"/>
        </w:rPr>
        <w:t>Top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</w:t>
      </w:r>
      <w:r w:rsidRPr="5DEBA08D">
        <w:rPr>
          <w:rFonts w:ascii="Lidl Font Pro" w:hAnsi="Lidl Font Pro"/>
          <w:color w:val="000000" w:themeColor="text1"/>
          <w:lang w:val="en-US"/>
        </w:rPr>
        <w:t>Employer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, έρχεται να αναδείξει </w:t>
      </w:r>
      <w:r w:rsidR="00DF19B7">
        <w:rPr>
          <w:rFonts w:ascii="Lidl Font Pro" w:hAnsi="Lidl Font Pro"/>
          <w:color w:val="000000" w:themeColor="text1"/>
          <w:lang w:val="el-GR"/>
        </w:rPr>
        <w:t>τις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δράσε</w:t>
      </w:r>
      <w:r w:rsidR="00DF19B7">
        <w:rPr>
          <w:rFonts w:ascii="Lidl Font Pro" w:hAnsi="Lidl Font Pro"/>
          <w:color w:val="000000" w:themeColor="text1"/>
          <w:lang w:val="el-GR"/>
        </w:rPr>
        <w:t xml:space="preserve">ις </w:t>
      </w:r>
      <w:r w:rsidRPr="5DEBA08D">
        <w:rPr>
          <w:rFonts w:ascii="Lidl Font Pro" w:hAnsi="Lidl Font Pro"/>
          <w:color w:val="000000" w:themeColor="text1"/>
          <w:lang w:val="el-GR"/>
        </w:rPr>
        <w:t>που υλοποι</w:t>
      </w:r>
      <w:r w:rsidR="00DF19B7">
        <w:rPr>
          <w:rFonts w:ascii="Lidl Font Pro" w:hAnsi="Lidl Font Pro"/>
          <w:color w:val="000000" w:themeColor="text1"/>
          <w:lang w:val="el-GR"/>
        </w:rPr>
        <w:t xml:space="preserve">ούμε τα τελευταία </w:t>
      </w:r>
      <w:r w:rsidR="00DF19B7" w:rsidRPr="00070E6F">
        <w:rPr>
          <w:rFonts w:ascii="Lidl Font Pro" w:hAnsi="Lidl Font Pro"/>
          <w:color w:val="000000" w:themeColor="text1"/>
          <w:lang w:val="el-GR"/>
        </w:rPr>
        <w:t>χρόνια</w:t>
      </w:r>
      <w:r w:rsidR="00070E6F" w:rsidRPr="00070E6F">
        <w:rPr>
          <w:rFonts w:ascii="Lidl Font Pro" w:hAnsi="Lidl Font Pro"/>
          <w:color w:val="000000" w:themeColor="text1"/>
          <w:lang w:val="el-GR"/>
        </w:rPr>
        <w:t xml:space="preserve">. Ξεπερνάμε </w:t>
      </w:r>
      <w:r w:rsidRPr="5DEBA08D">
        <w:rPr>
          <w:rFonts w:ascii="Lidl Font Pro" w:hAnsi="Lidl Font Pro"/>
          <w:color w:val="000000" w:themeColor="text1"/>
          <w:lang w:val="el-GR"/>
        </w:rPr>
        <w:t>προκλήσεις</w:t>
      </w:r>
      <w:r>
        <w:rPr>
          <w:rFonts w:ascii="Lidl Font Pro" w:hAnsi="Lidl Font Pro"/>
          <w:color w:val="000000" w:themeColor="text1"/>
          <w:lang w:val="el-GR"/>
        </w:rPr>
        <w:t>,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όπως </w:t>
      </w:r>
      <w:r>
        <w:rPr>
          <w:rFonts w:ascii="Lidl Font Pro" w:hAnsi="Lidl Font Pro"/>
          <w:color w:val="000000" w:themeColor="text1"/>
          <w:lang w:val="el-GR"/>
        </w:rPr>
        <w:t>το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συνεχώς μεταβαλλόμενο περιβάλλον</w:t>
      </w:r>
      <w:r>
        <w:rPr>
          <w:rFonts w:ascii="Lidl Font Pro" w:hAnsi="Lidl Font Pro"/>
          <w:color w:val="000000" w:themeColor="text1"/>
          <w:lang w:val="el-GR"/>
        </w:rPr>
        <w:t>,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και </w:t>
      </w:r>
      <w:r>
        <w:rPr>
          <w:rFonts w:ascii="Lidl Font Pro" w:hAnsi="Lidl Font Pro"/>
          <w:color w:val="000000" w:themeColor="text1"/>
          <w:lang w:val="el-GR"/>
        </w:rPr>
        <w:t xml:space="preserve">συνεχίζουμε </w:t>
      </w:r>
      <w:r w:rsidR="00070E6F">
        <w:rPr>
          <w:rFonts w:ascii="Lidl Font Pro" w:hAnsi="Lidl Font Pro"/>
          <w:color w:val="000000" w:themeColor="text1"/>
          <w:lang w:val="el-GR"/>
        </w:rPr>
        <w:t>συστηματικά και σταθερά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να προσφέρουμε σε κάθε μέλος της </w:t>
      </w:r>
      <w:r w:rsidRPr="00C07236">
        <w:rPr>
          <w:rFonts w:ascii="Lidl Font Pro" w:hAnsi="Lidl Font Pro"/>
          <w:color w:val="000000" w:themeColor="text1"/>
          <w:lang w:val="el-GR"/>
        </w:rPr>
        <w:t>μεγάλης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Pr="5DEBA08D">
        <w:rPr>
          <w:rFonts w:ascii="Lidl Font Pro" w:hAnsi="Lidl Font Pro"/>
          <w:color w:val="000000" w:themeColor="text1"/>
          <w:lang w:val="el-GR"/>
        </w:rPr>
        <w:t>ομάδας μας όλα όσα χρειάζεται</w:t>
      </w:r>
      <w:r>
        <w:rPr>
          <w:rFonts w:ascii="Lidl Font Pro" w:hAnsi="Lidl Font Pro"/>
          <w:color w:val="000000" w:themeColor="text1"/>
          <w:lang w:val="el-GR"/>
        </w:rPr>
        <w:t>,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ώστε να </w:t>
      </w:r>
      <w:r w:rsidR="00D03D51">
        <w:rPr>
          <w:rFonts w:ascii="Lidl Font Pro" w:hAnsi="Lidl Font Pro"/>
          <w:color w:val="000000" w:themeColor="text1"/>
          <w:lang w:val="el-GR"/>
        </w:rPr>
        <w:t>είναι καλά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. </w:t>
      </w:r>
      <w:r w:rsidRPr="00A93237">
        <w:rPr>
          <w:rFonts w:ascii="Lidl Font Pro" w:hAnsi="Lidl Font Pro"/>
          <w:b/>
          <w:bCs/>
          <w:color w:val="000000" w:themeColor="text1"/>
          <w:lang w:val="el-GR"/>
        </w:rPr>
        <w:t xml:space="preserve">Ένα εργασιακό περιβάλλον </w:t>
      </w:r>
      <w:r w:rsidR="00070E6F">
        <w:rPr>
          <w:rFonts w:ascii="Lidl Font Pro" w:hAnsi="Lidl Font Pro"/>
          <w:b/>
          <w:bCs/>
          <w:color w:val="000000" w:themeColor="text1"/>
          <w:lang w:val="el-GR"/>
        </w:rPr>
        <w:t xml:space="preserve">που βασίζεται στην έννοια του </w:t>
      </w:r>
      <w:r w:rsidR="007A7D93">
        <w:rPr>
          <w:rFonts w:ascii="Lidl Font Pro" w:hAnsi="Lidl Font Pro"/>
          <w:b/>
          <w:bCs/>
          <w:color w:val="000000" w:themeColor="text1"/>
          <w:lang w:val="en-150"/>
        </w:rPr>
        <w:t>“</w:t>
      </w:r>
      <w:r w:rsidR="00070E6F">
        <w:rPr>
          <w:rFonts w:ascii="Lidl Font Pro" w:hAnsi="Lidl Font Pro"/>
          <w:b/>
          <w:bCs/>
          <w:color w:val="000000" w:themeColor="text1"/>
          <w:lang w:val="el-GR"/>
        </w:rPr>
        <w:t>Μαζί</w:t>
      </w:r>
      <w:r w:rsidR="007A7D93">
        <w:rPr>
          <w:rFonts w:ascii="Lidl Font Pro" w:hAnsi="Lidl Font Pro"/>
          <w:b/>
          <w:bCs/>
          <w:color w:val="000000" w:themeColor="text1"/>
          <w:lang w:val="en-150"/>
        </w:rPr>
        <w:t>”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» δήλωσε η Νικολέττα Κολομπούρδα, </w:t>
      </w:r>
      <w:r w:rsidRPr="5DEBA08D">
        <w:rPr>
          <w:rFonts w:ascii="Lidl Font Pro" w:hAnsi="Lidl Font Pro"/>
          <w:color w:val="000000" w:themeColor="text1"/>
          <w:lang w:val="en-US"/>
        </w:rPr>
        <w:t>HR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</w:t>
      </w:r>
      <w:r w:rsidRPr="5DEBA08D">
        <w:rPr>
          <w:rFonts w:ascii="Lidl Font Pro" w:hAnsi="Lidl Font Pro"/>
          <w:color w:val="000000" w:themeColor="text1"/>
          <w:lang w:val="en-US"/>
        </w:rPr>
        <w:t>Director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&amp; </w:t>
      </w:r>
      <w:r w:rsidRPr="5DEBA08D">
        <w:rPr>
          <w:rFonts w:ascii="Lidl Font Pro" w:hAnsi="Lidl Font Pro"/>
          <w:color w:val="000000" w:themeColor="text1"/>
          <w:lang w:val="en-US"/>
        </w:rPr>
        <w:t>Member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</w:t>
      </w:r>
      <w:r w:rsidRPr="5DEBA08D">
        <w:rPr>
          <w:rFonts w:ascii="Lidl Font Pro" w:hAnsi="Lidl Font Pro"/>
          <w:color w:val="000000" w:themeColor="text1"/>
          <w:lang w:val="en-US"/>
        </w:rPr>
        <w:t>of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</w:t>
      </w:r>
      <w:r w:rsidRPr="5DEBA08D">
        <w:rPr>
          <w:rFonts w:ascii="Lidl Font Pro" w:hAnsi="Lidl Font Pro"/>
          <w:color w:val="000000" w:themeColor="text1"/>
          <w:lang w:val="en-US"/>
        </w:rPr>
        <w:t>the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</w:t>
      </w:r>
      <w:r w:rsidRPr="5DEBA08D">
        <w:rPr>
          <w:rFonts w:ascii="Lidl Font Pro" w:hAnsi="Lidl Font Pro"/>
          <w:color w:val="000000" w:themeColor="text1"/>
          <w:lang w:val="en-US"/>
        </w:rPr>
        <w:t>Board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της </w:t>
      </w:r>
      <w:r w:rsidRPr="5DEBA08D">
        <w:rPr>
          <w:rFonts w:ascii="Lidl Font Pro" w:hAnsi="Lidl Font Pro"/>
          <w:color w:val="000000" w:themeColor="text1"/>
          <w:lang w:val="en-US"/>
        </w:rPr>
        <w:t>Lidl</w:t>
      </w:r>
      <w:r w:rsidRPr="5DEBA08D">
        <w:rPr>
          <w:rFonts w:ascii="Lidl Font Pro" w:hAnsi="Lidl Font Pro"/>
          <w:color w:val="000000" w:themeColor="text1"/>
          <w:lang w:val="el-GR"/>
        </w:rPr>
        <w:t xml:space="preserve"> Ελλάς.</w:t>
      </w:r>
    </w:p>
    <w:p w14:paraId="27E6D285" w14:textId="7BFBC008" w:rsidR="00DF19B7" w:rsidRPr="004E531B" w:rsidRDefault="00DF19B7" w:rsidP="00EB3032">
      <w:pPr>
        <w:spacing w:line="360" w:lineRule="auto"/>
        <w:jc w:val="both"/>
        <w:rPr>
          <w:rStyle w:val="lidl-rtefontface-3"/>
          <w:rFonts w:ascii="Lidl Font Pro" w:hAnsi="Lidl Font Pro"/>
          <w:color w:val="000000" w:themeColor="text1"/>
          <w:lang w:val="el-GR"/>
        </w:rPr>
      </w:pPr>
      <w:r w:rsidRPr="00DF19B7">
        <w:rPr>
          <w:rFonts w:ascii="Lidl Font Pro" w:hAnsi="Lidl Font Pro"/>
          <w:color w:val="000000" w:themeColor="text1"/>
          <w:lang w:val="el-GR"/>
        </w:rPr>
        <w:lastRenderedPageBreak/>
        <w:t xml:space="preserve">Ακόμη προγραμματίζει νέες προσλήψεις σε καταστήματα, logistics centers και γραφεία, ενδυναμώνοντας περαιτέρω την παρουσία της στην ελληνική αγορά λιανεμπορίου µε στόχο να παραμείνει </w:t>
      </w:r>
      <w:r w:rsidRPr="00D03D51">
        <w:rPr>
          <w:rFonts w:ascii="Lidl Font Pro" w:hAnsi="Lidl Font Pro"/>
          <w:b/>
          <w:bCs/>
          <w:color w:val="000000" w:themeColor="text1"/>
          <w:lang w:val="el-GR"/>
        </w:rPr>
        <w:t>εργοδότης επιλογής, με σταθερότητα και υπευθυνότητα.</w:t>
      </w:r>
    </w:p>
    <w:p w14:paraId="204EDDA5" w14:textId="77777777" w:rsidR="00DB100E" w:rsidRDefault="00DB100E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2A692F78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DB100E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08EA2C3B" w14:textId="77777777" w:rsidR="00D463C2" w:rsidRPr="001D2223" w:rsidRDefault="00D463C2" w:rsidP="00D463C2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lang w:val="en-US"/>
        </w:rPr>
      </w:pPr>
      <w:r w:rsidRPr="001D2223">
        <w:rPr>
          <w:rFonts w:ascii="Lidl Font Pro" w:hAnsi="Lidl Font Pro"/>
          <w:b/>
          <w:bCs/>
          <w:color w:val="1F497D"/>
          <w:lang w:val="en-US"/>
        </w:rPr>
        <w:t>team.</w:t>
      </w:r>
      <w:hyperlink r:id="rId9" w:history="1">
        <w:r w:rsidRPr="001D2223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1D2223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D484A35" w14:textId="6442B969" w:rsidR="00FE7457" w:rsidRPr="001F6678" w:rsidRDefault="00DB100E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DB100E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DB100E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DB100E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6693E657" w:rsidR="000A4225" w:rsidRDefault="000A4225">
      <w:pPr>
        <w:rPr>
          <w:rFonts w:ascii="Lidl Font Pro" w:hAnsi="Lidl Font Pro"/>
          <w:lang w:val="en-US"/>
        </w:rPr>
      </w:pPr>
    </w:p>
    <w:sectPr w:rsidR="000A4225" w:rsidSect="00DB100E">
      <w:headerReference w:type="default" r:id="rId14"/>
      <w:footerReference w:type="default" r:id="rId15"/>
      <w:pgSz w:w="11906" w:h="16838"/>
      <w:pgMar w:top="2268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3A8FC" w14:textId="77777777" w:rsidR="006C25E9" w:rsidRDefault="006C25E9" w:rsidP="00C15348">
      <w:pPr>
        <w:spacing w:after="0" w:line="240" w:lineRule="auto"/>
      </w:pPr>
      <w:r>
        <w:separator/>
      </w:r>
    </w:p>
  </w:endnote>
  <w:endnote w:type="continuationSeparator" w:id="0">
    <w:p w14:paraId="0FA709D8" w14:textId="77777777" w:rsidR="006C25E9" w:rsidRDefault="006C25E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Lidl Font Pro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1EDE0" w14:textId="77777777" w:rsidR="006C25E9" w:rsidRDefault="006C25E9" w:rsidP="00C15348">
      <w:pPr>
        <w:spacing w:after="0" w:line="240" w:lineRule="auto"/>
      </w:pPr>
      <w:r>
        <w:separator/>
      </w:r>
    </w:p>
  </w:footnote>
  <w:footnote w:type="continuationSeparator" w:id="0">
    <w:p w14:paraId="4E56567A" w14:textId="77777777" w:rsidR="006C25E9" w:rsidRDefault="006C25E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5224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3160"/>
    <w:rsid w:val="00065BFE"/>
    <w:rsid w:val="00070E6F"/>
    <w:rsid w:val="0007371D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326"/>
    <w:rsid w:val="00257AB3"/>
    <w:rsid w:val="00257C0F"/>
    <w:rsid w:val="00274439"/>
    <w:rsid w:val="00276D05"/>
    <w:rsid w:val="00282D77"/>
    <w:rsid w:val="00291837"/>
    <w:rsid w:val="00296D08"/>
    <w:rsid w:val="002A7C9A"/>
    <w:rsid w:val="002B156B"/>
    <w:rsid w:val="002B6C2B"/>
    <w:rsid w:val="002C0DD0"/>
    <w:rsid w:val="002C78CB"/>
    <w:rsid w:val="002D4FDE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504E7"/>
    <w:rsid w:val="00354E9D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DC4"/>
    <w:rsid w:val="00415F2D"/>
    <w:rsid w:val="00425F57"/>
    <w:rsid w:val="004339B9"/>
    <w:rsid w:val="00434C16"/>
    <w:rsid w:val="00436EB4"/>
    <w:rsid w:val="00443DFD"/>
    <w:rsid w:val="00444B9D"/>
    <w:rsid w:val="004470A0"/>
    <w:rsid w:val="00447F97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69B8"/>
    <w:rsid w:val="004D2759"/>
    <w:rsid w:val="004D5103"/>
    <w:rsid w:val="004D5642"/>
    <w:rsid w:val="004D5A97"/>
    <w:rsid w:val="004E1B59"/>
    <w:rsid w:val="004E531B"/>
    <w:rsid w:val="004F6C8B"/>
    <w:rsid w:val="004F736C"/>
    <w:rsid w:val="00501833"/>
    <w:rsid w:val="00501C4B"/>
    <w:rsid w:val="00504728"/>
    <w:rsid w:val="00506274"/>
    <w:rsid w:val="00506CBC"/>
    <w:rsid w:val="0051501B"/>
    <w:rsid w:val="00523EE8"/>
    <w:rsid w:val="00526BF2"/>
    <w:rsid w:val="005530C4"/>
    <w:rsid w:val="00553E94"/>
    <w:rsid w:val="00554C7C"/>
    <w:rsid w:val="005552E7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AF1"/>
    <w:rsid w:val="00643DF3"/>
    <w:rsid w:val="0064616A"/>
    <w:rsid w:val="00651268"/>
    <w:rsid w:val="0065167E"/>
    <w:rsid w:val="006538BB"/>
    <w:rsid w:val="00654FCB"/>
    <w:rsid w:val="0065577B"/>
    <w:rsid w:val="006564C8"/>
    <w:rsid w:val="00664720"/>
    <w:rsid w:val="006703A3"/>
    <w:rsid w:val="006746E1"/>
    <w:rsid w:val="0068010B"/>
    <w:rsid w:val="0069175B"/>
    <w:rsid w:val="00691F7A"/>
    <w:rsid w:val="00694718"/>
    <w:rsid w:val="00697524"/>
    <w:rsid w:val="006A0254"/>
    <w:rsid w:val="006A61C9"/>
    <w:rsid w:val="006B3851"/>
    <w:rsid w:val="006C1700"/>
    <w:rsid w:val="006C25E9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A1A19"/>
    <w:rsid w:val="007A5350"/>
    <w:rsid w:val="007A6132"/>
    <w:rsid w:val="007A7D93"/>
    <w:rsid w:val="007B19D1"/>
    <w:rsid w:val="007B2386"/>
    <w:rsid w:val="007B3EDF"/>
    <w:rsid w:val="007C0240"/>
    <w:rsid w:val="007D50F0"/>
    <w:rsid w:val="007D6001"/>
    <w:rsid w:val="007E087A"/>
    <w:rsid w:val="007E4BED"/>
    <w:rsid w:val="007E6B62"/>
    <w:rsid w:val="007F161B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722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646"/>
    <w:rsid w:val="008E59B1"/>
    <w:rsid w:val="00900E2D"/>
    <w:rsid w:val="00904528"/>
    <w:rsid w:val="0090693B"/>
    <w:rsid w:val="00910748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918B9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E6F99"/>
    <w:rsid w:val="009F24C7"/>
    <w:rsid w:val="009F2A0C"/>
    <w:rsid w:val="009F5A1B"/>
    <w:rsid w:val="00A2171F"/>
    <w:rsid w:val="00A24C32"/>
    <w:rsid w:val="00A25F75"/>
    <w:rsid w:val="00A30DFB"/>
    <w:rsid w:val="00A331A5"/>
    <w:rsid w:val="00A33E2E"/>
    <w:rsid w:val="00A34E43"/>
    <w:rsid w:val="00A3667E"/>
    <w:rsid w:val="00A37707"/>
    <w:rsid w:val="00A41A86"/>
    <w:rsid w:val="00A43D39"/>
    <w:rsid w:val="00A47E30"/>
    <w:rsid w:val="00A5088B"/>
    <w:rsid w:val="00A5273D"/>
    <w:rsid w:val="00A5328B"/>
    <w:rsid w:val="00A56179"/>
    <w:rsid w:val="00A62E1C"/>
    <w:rsid w:val="00A655DB"/>
    <w:rsid w:val="00A661FE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27F18"/>
    <w:rsid w:val="00B310F9"/>
    <w:rsid w:val="00B340B5"/>
    <w:rsid w:val="00B357E1"/>
    <w:rsid w:val="00B36DCD"/>
    <w:rsid w:val="00B37062"/>
    <w:rsid w:val="00B55893"/>
    <w:rsid w:val="00B57F1A"/>
    <w:rsid w:val="00B62136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C6DC9"/>
    <w:rsid w:val="00BC709A"/>
    <w:rsid w:val="00BD363E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1B5D"/>
    <w:rsid w:val="00CF34CE"/>
    <w:rsid w:val="00CF5370"/>
    <w:rsid w:val="00CF7398"/>
    <w:rsid w:val="00D03D51"/>
    <w:rsid w:val="00D112A2"/>
    <w:rsid w:val="00D11BB6"/>
    <w:rsid w:val="00D13352"/>
    <w:rsid w:val="00D138CB"/>
    <w:rsid w:val="00D15E91"/>
    <w:rsid w:val="00D167D8"/>
    <w:rsid w:val="00D27440"/>
    <w:rsid w:val="00D35440"/>
    <w:rsid w:val="00D41667"/>
    <w:rsid w:val="00D463C2"/>
    <w:rsid w:val="00D579BC"/>
    <w:rsid w:val="00D628C6"/>
    <w:rsid w:val="00D64D1B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100E"/>
    <w:rsid w:val="00DB253A"/>
    <w:rsid w:val="00DB2F8E"/>
    <w:rsid w:val="00DB7321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0858"/>
    <w:rsid w:val="00DF19B7"/>
    <w:rsid w:val="00DF2BDE"/>
    <w:rsid w:val="00E10B2A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42493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1B4F"/>
    <w:rsid w:val="00E92E34"/>
    <w:rsid w:val="00EA5F85"/>
    <w:rsid w:val="00EA7CE4"/>
    <w:rsid w:val="00EB3032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E7E"/>
    <w:rsid w:val="00F341C1"/>
    <w:rsid w:val="00F43BB5"/>
    <w:rsid w:val="00F5228D"/>
    <w:rsid w:val="00F54EA7"/>
    <w:rsid w:val="00F600E5"/>
    <w:rsid w:val="00F60F21"/>
    <w:rsid w:val="00F6173D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D3EA6"/>
    <w:rsid w:val="00FD4D83"/>
    <w:rsid w:val="00FD78BE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.lidl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9</cp:revision>
  <cp:lastPrinted>2017-09-18T08:53:00Z</cp:lastPrinted>
  <dcterms:created xsi:type="dcterms:W3CDTF">2023-01-13T09:53:00Z</dcterms:created>
  <dcterms:modified xsi:type="dcterms:W3CDTF">2023-01-17T09:10:00Z</dcterms:modified>
</cp:coreProperties>
</file>