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5598" w14:textId="3963EF58" w:rsidR="00803086" w:rsidRPr="003246C8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BA011C9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A46B9" w:rsidRPr="00F07236">
        <w:rPr>
          <w:rFonts w:ascii="Lidl Font Pro" w:hAnsi="Lidl Font Pro" w:cs="Helv"/>
          <w:sz w:val="22"/>
          <w:szCs w:val="22"/>
          <w:lang w:val="el-GR"/>
        </w:rPr>
        <w:t xml:space="preserve"> 12</w:t>
      </w:r>
      <w:r w:rsidR="00830899" w:rsidRPr="004A2000">
        <w:rPr>
          <w:rFonts w:ascii="Lidl Font Pro" w:hAnsi="Lidl Font Pro" w:cs="Helv"/>
          <w:sz w:val="22"/>
          <w:szCs w:val="22"/>
          <w:lang w:val="el-GR"/>
        </w:rPr>
        <w:t>/</w:t>
      </w:r>
      <w:r w:rsidR="00BA46B9" w:rsidRPr="00F07236">
        <w:rPr>
          <w:rFonts w:ascii="Lidl Font Pro" w:hAnsi="Lidl Font Pro" w:cs="Helv"/>
          <w:sz w:val="22"/>
          <w:szCs w:val="22"/>
          <w:lang w:val="el-GR"/>
        </w:rPr>
        <w:t>0</w:t>
      </w:r>
      <w:r w:rsidR="004A2000" w:rsidRPr="004A2000">
        <w:rPr>
          <w:rFonts w:ascii="Lidl Font Pro" w:hAnsi="Lidl Font Pro" w:cs="Helv"/>
          <w:sz w:val="22"/>
          <w:szCs w:val="22"/>
          <w:lang w:val="el-GR"/>
        </w:rPr>
        <w:t>1</w:t>
      </w:r>
      <w:r w:rsidR="00830899" w:rsidRPr="004A2000">
        <w:rPr>
          <w:rFonts w:ascii="Lidl Font Pro" w:hAnsi="Lidl Font Pro" w:cs="Helv"/>
          <w:sz w:val="22"/>
          <w:szCs w:val="22"/>
          <w:lang w:val="el-GR"/>
        </w:rPr>
        <w:t>/202</w:t>
      </w:r>
      <w:r w:rsidR="00B52626">
        <w:rPr>
          <w:rFonts w:ascii="Lidl Font Pro" w:hAnsi="Lidl Font Pro" w:cs="Helv"/>
          <w:sz w:val="22"/>
          <w:szCs w:val="22"/>
          <w:lang w:val="el-GR"/>
        </w:rPr>
        <w:t>3</w:t>
      </w:r>
    </w:p>
    <w:p w14:paraId="2909B5D2" w14:textId="3A175C94" w:rsidR="00DC6DB4" w:rsidRDefault="00996B10" w:rsidP="000A6124">
      <w:pPr>
        <w:spacing w:before="100" w:beforeAutospacing="1" w:after="120" w:line="240" w:lineRule="auto"/>
        <w:jc w:val="both"/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</w:pPr>
      <w:bookmarkStart w:id="0" w:name="_Hlk55291287"/>
      <w:bookmarkStart w:id="1" w:name="_Hlk13575460"/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5</w:t>
      </w:r>
      <w:r w:rsidR="009F5E17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.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000 εορταστικά «γεύματα αγάπης»</w:t>
      </w:r>
      <w:r w:rsidR="00F07236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από τη </w:t>
      </w:r>
      <w:r w:rsidR="00F07236">
        <w:rPr>
          <w:rFonts w:ascii="Lidl Font Pro" w:hAnsi="Lidl Font Pro"/>
          <w:b/>
          <w:bCs/>
          <w:color w:val="1F497D" w:themeColor="text2"/>
          <w:sz w:val="36"/>
          <w:szCs w:val="36"/>
        </w:rPr>
        <w:t>Lidl</w:t>
      </w:r>
      <w:r w:rsidR="00F07236" w:rsidRPr="00B25031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F07236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Ελλάς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σε συνανθρώπους</w:t>
      </w:r>
      <w:r w:rsidR="00F07236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μας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που έχουν ανάγκη </w:t>
      </w:r>
    </w:p>
    <w:p w14:paraId="4F72BDEC" w14:textId="6EF35E2E" w:rsidR="00DC6DB4" w:rsidRDefault="00996B10" w:rsidP="00BB7AD6">
      <w:pPr>
        <w:spacing w:before="100" w:beforeAutospacing="1" w:after="120" w:line="360" w:lineRule="auto"/>
        <w:jc w:val="both"/>
        <w:rPr>
          <w:rFonts w:ascii="Lidl Font Pro" w:hAnsi="Lidl Font Pro"/>
          <w:b/>
          <w:color w:val="1F497D" w:themeColor="text2"/>
          <w:lang w:val="el-GR"/>
        </w:rPr>
      </w:pPr>
      <w:r w:rsidRPr="00996B10">
        <w:rPr>
          <w:rFonts w:ascii="Lidl Font Pro" w:hAnsi="Lidl Font Pro"/>
          <w:b/>
          <w:color w:val="1F497D" w:themeColor="text2"/>
          <w:lang w:val="el-GR"/>
        </w:rPr>
        <w:t xml:space="preserve">Αναδεικνύει έμπρακτα το κοινωνικό της πρόσωπο προσφέροντας </w:t>
      </w:r>
      <w:r w:rsidR="006C5AF7">
        <w:rPr>
          <w:rFonts w:ascii="Lidl Font Pro" w:hAnsi="Lidl Font Pro"/>
          <w:b/>
          <w:color w:val="1F497D" w:themeColor="text2"/>
          <w:lang w:val="el-GR"/>
        </w:rPr>
        <w:t xml:space="preserve">τις </w:t>
      </w:r>
      <w:r w:rsidRPr="00996B10">
        <w:rPr>
          <w:rFonts w:ascii="Lidl Font Pro" w:hAnsi="Lidl Font Pro"/>
          <w:b/>
          <w:color w:val="1F497D" w:themeColor="text2"/>
          <w:lang w:val="el-GR"/>
        </w:rPr>
        <w:t xml:space="preserve">γιορτές γεύματα αγάπης σε </w:t>
      </w:r>
      <w:r>
        <w:rPr>
          <w:rFonts w:ascii="Lidl Font Pro" w:hAnsi="Lidl Font Pro"/>
          <w:b/>
          <w:color w:val="1F497D" w:themeColor="text2"/>
          <w:lang w:val="el-GR"/>
        </w:rPr>
        <w:t>ευάλωτες κοινωνικές ομάδες</w:t>
      </w:r>
      <w:r w:rsidRPr="00996B10">
        <w:rPr>
          <w:rFonts w:ascii="Lidl Font Pro" w:hAnsi="Lidl Font Pro"/>
          <w:b/>
          <w:color w:val="1F497D" w:themeColor="text2"/>
          <w:lang w:val="el-GR"/>
        </w:rPr>
        <w:t xml:space="preserve"> στην Αθήνα και τη</w:t>
      </w:r>
      <w:r>
        <w:rPr>
          <w:rFonts w:ascii="Lidl Font Pro" w:hAnsi="Lidl Font Pro"/>
          <w:b/>
          <w:color w:val="1F497D" w:themeColor="text2"/>
          <w:lang w:val="el-GR"/>
        </w:rPr>
        <w:t xml:space="preserve"> </w:t>
      </w:r>
      <w:r w:rsidRPr="00996B10">
        <w:rPr>
          <w:rFonts w:ascii="Lidl Font Pro" w:hAnsi="Lidl Font Pro"/>
          <w:b/>
          <w:color w:val="1F497D" w:themeColor="text2"/>
          <w:lang w:val="el-GR"/>
        </w:rPr>
        <w:t>Θεσσαλονίκη</w:t>
      </w:r>
    </w:p>
    <w:bookmarkEnd w:id="0"/>
    <w:bookmarkEnd w:id="1"/>
    <w:p w14:paraId="512CA8C3" w14:textId="2D47655F" w:rsidR="00AE64C5" w:rsidRDefault="006C5AF7" w:rsidP="0019563A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Κατά τη φετινή εορταστική περίοδο, 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η </w:t>
      </w:r>
      <w:r w:rsidR="00F07236" w:rsidRPr="00F07236">
        <w:rPr>
          <w:rFonts w:ascii="Lidl Font Pro" w:hAnsi="Lidl Font Pro" w:cs="Calibri-Bold"/>
          <w:b/>
          <w:bCs/>
          <w:color w:val="000000" w:themeColor="text1"/>
        </w:rPr>
        <w:t>Lidl</w:t>
      </w:r>
      <w:r w:rsidR="00F07236" w:rsidRPr="00B25031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 </w:t>
      </w:r>
      <w:r w:rsidR="00F07236" w:rsidRPr="00F07236">
        <w:rPr>
          <w:rFonts w:ascii="Lidl Font Pro" w:hAnsi="Lidl Font Pro" w:cs="Calibri-Bold"/>
          <w:b/>
          <w:bCs/>
          <w:color w:val="000000" w:themeColor="text1"/>
          <w:lang w:val="el-GR"/>
        </w:rPr>
        <w:t>Ελλάς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996B10" w:rsidRPr="00F07236">
        <w:rPr>
          <w:rFonts w:ascii="Lidl Font Pro" w:hAnsi="Lidl Font Pro" w:cs="Calibri-Bold"/>
          <w:b/>
          <w:bCs/>
          <w:color w:val="000000" w:themeColor="text1"/>
          <w:lang w:val="el-GR"/>
        </w:rPr>
        <w:t>προσέφερε</w:t>
      </w:r>
      <w:r w:rsidR="00996B1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0A6124" w:rsidRPr="000A6124">
        <w:rPr>
          <w:rFonts w:ascii="Lidl Font Pro" w:hAnsi="Lidl Font Pro" w:cs="Calibri-Bold"/>
          <w:b/>
          <w:bCs/>
          <w:color w:val="000000" w:themeColor="text1"/>
          <w:lang w:val="el-GR"/>
        </w:rPr>
        <w:t>ζεστά και πλήρη</w:t>
      </w:r>
      <w:r w:rsidR="000A6124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7F7CD5" w:rsidRPr="00F07236">
        <w:rPr>
          <w:rFonts w:ascii="Lidl Font Pro" w:hAnsi="Lidl Font Pro" w:cs="Calibri-Bold"/>
          <w:b/>
          <w:bCs/>
          <w:color w:val="000000" w:themeColor="text1"/>
          <w:lang w:val="el-GR"/>
        </w:rPr>
        <w:t>γε</w:t>
      </w:r>
      <w:r w:rsidR="00996B10" w:rsidRPr="00F07236">
        <w:rPr>
          <w:rFonts w:ascii="Lidl Font Pro" w:hAnsi="Lidl Font Pro" w:cs="Calibri-Bold"/>
          <w:b/>
          <w:bCs/>
          <w:color w:val="000000" w:themeColor="text1"/>
          <w:lang w:val="el-GR"/>
        </w:rPr>
        <w:t>ύματα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D92B21">
        <w:rPr>
          <w:rFonts w:ascii="Lidl Font Pro" w:hAnsi="Lidl Font Pro" w:cs="Calibri-Bold"/>
          <w:color w:val="000000" w:themeColor="text1"/>
          <w:lang w:val="el-GR"/>
        </w:rPr>
        <w:t xml:space="preserve">σε </w:t>
      </w:r>
      <w:r w:rsidR="00F07236">
        <w:rPr>
          <w:rFonts w:ascii="Lidl Font Pro" w:hAnsi="Lidl Font Pro" w:cs="Calibri-Bold"/>
          <w:color w:val="000000" w:themeColor="text1"/>
          <w:lang w:val="el-GR"/>
        </w:rPr>
        <w:t xml:space="preserve">ευάλωτους συνανθρώπους μας σε </w:t>
      </w:r>
      <w:r w:rsidR="00D92B21">
        <w:rPr>
          <w:rFonts w:ascii="Lidl Font Pro" w:hAnsi="Lidl Font Pro" w:cs="Calibri-Bold"/>
          <w:color w:val="000000" w:themeColor="text1"/>
          <w:lang w:val="el-GR"/>
        </w:rPr>
        <w:t xml:space="preserve">συνεργασία με φορείς 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της </w:t>
      </w:r>
      <w:r w:rsidR="00D92B21">
        <w:rPr>
          <w:rFonts w:ascii="Lidl Font Pro" w:hAnsi="Lidl Font Pro" w:cs="Calibri-Bold"/>
          <w:color w:val="000000" w:themeColor="text1"/>
          <w:lang w:val="el-GR"/>
        </w:rPr>
        <w:t>τοπικής αυτοδιοίκησης στ</w:t>
      </w:r>
      <w:r w:rsidR="00996B10">
        <w:rPr>
          <w:rFonts w:ascii="Lidl Font Pro" w:hAnsi="Lidl Font Pro" w:cs="Calibri-Bold"/>
          <w:color w:val="000000" w:themeColor="text1"/>
          <w:lang w:val="el-GR"/>
        </w:rPr>
        <w:t>ην</w:t>
      </w:r>
      <w:r w:rsidR="00D92B21">
        <w:rPr>
          <w:rFonts w:ascii="Lidl Font Pro" w:hAnsi="Lidl Font Pro" w:cs="Calibri-Bold"/>
          <w:color w:val="000000" w:themeColor="text1"/>
          <w:lang w:val="el-GR"/>
        </w:rPr>
        <w:t xml:space="preserve"> Αθήνα και τη Θεσσαλονίκη. </w:t>
      </w:r>
    </w:p>
    <w:p w14:paraId="3D0095AF" w14:textId="7A543959" w:rsidR="000A6124" w:rsidRPr="007F7CD5" w:rsidRDefault="004A2000" w:rsidP="000A6124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 w:rsidRPr="004A2000">
        <w:rPr>
          <w:rFonts w:ascii="Lidl Font Pro" w:hAnsi="Lidl Font Pro" w:cs="Calibri-Bold"/>
          <w:color w:val="000000" w:themeColor="text1"/>
          <w:lang w:val="el-GR"/>
        </w:rPr>
        <w:t>Συγκεκριμένα</w:t>
      </w:r>
      <w:r>
        <w:rPr>
          <w:rFonts w:ascii="Lidl Font Pro" w:hAnsi="Lidl Font Pro" w:cs="Calibri-Bold"/>
          <w:color w:val="000000" w:themeColor="text1"/>
          <w:lang w:val="el-GR"/>
        </w:rPr>
        <w:t>,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FE6FFE">
        <w:rPr>
          <w:rFonts w:ascii="Lidl Font Pro" w:hAnsi="Lidl Font Pro" w:cs="Calibri-Bold"/>
          <w:color w:val="000000" w:themeColor="text1"/>
          <w:lang w:val="el-GR"/>
        </w:rPr>
        <w:t xml:space="preserve"> σε συνεργασία με το </w:t>
      </w:r>
      <w:r w:rsidR="00FE6FFE" w:rsidRPr="00CE4072">
        <w:rPr>
          <w:rFonts w:ascii="Lidl Font Pro" w:hAnsi="Lidl Font Pro" w:cs="Calibri-Bold"/>
          <w:b/>
          <w:bCs/>
          <w:color w:val="000000" w:themeColor="text1"/>
          <w:lang w:val="el-GR"/>
        </w:rPr>
        <w:t>Κέντρο Υποδοχής και Αλληλεγγύης του Δήμου Αθηναίων (Κ.Υ.Α.Δ.Α.)</w:t>
      </w:r>
      <w:r w:rsidR="00FE6FFE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0A6124" w:rsidRPr="00F07236">
        <w:rPr>
          <w:rFonts w:ascii="Lidl Font Pro" w:hAnsi="Lidl Font Pro" w:cs="Calibri-Bold"/>
          <w:color w:val="000000" w:themeColor="text1"/>
          <w:lang w:val="el-GR"/>
        </w:rPr>
        <w:t xml:space="preserve">διανεμήθηκαν </w:t>
      </w:r>
      <w:r w:rsidR="000A6124">
        <w:rPr>
          <w:rFonts w:ascii="Lidl Font Pro" w:hAnsi="Lidl Font Pro" w:cs="Calibri-Bold"/>
          <w:color w:val="000000" w:themeColor="text1"/>
          <w:lang w:val="el-GR"/>
        </w:rPr>
        <w:t>σ</w:t>
      </w:r>
      <w:r w:rsidR="000A6124" w:rsidRPr="00F07236">
        <w:rPr>
          <w:rFonts w:ascii="Lidl Font Pro" w:hAnsi="Lidl Font Pro" w:cs="Calibri-Bold"/>
          <w:color w:val="000000" w:themeColor="text1"/>
          <w:lang w:val="el-GR"/>
        </w:rPr>
        <w:t xml:space="preserve">υνολικά 2.400 γεύματα </w:t>
      </w:r>
      <w:r w:rsidR="000A6124">
        <w:rPr>
          <w:rFonts w:ascii="Lidl Font Pro" w:hAnsi="Lidl Font Pro" w:cs="Calibri-Bold"/>
          <w:color w:val="000000" w:themeColor="text1"/>
          <w:lang w:val="el-GR"/>
        </w:rPr>
        <w:t>ανήμερα των Χριστουγέννων και της Πρωτοχρονιάς</w:t>
      </w:r>
      <w:r w:rsidR="000A6124" w:rsidRPr="00F07236">
        <w:rPr>
          <w:rFonts w:ascii="Lidl Font Pro" w:hAnsi="Lidl Font Pro" w:cs="Calibri-Bold"/>
          <w:color w:val="000000" w:themeColor="text1"/>
          <w:lang w:val="el-GR"/>
        </w:rPr>
        <w:t>.</w:t>
      </w:r>
    </w:p>
    <w:p w14:paraId="2E4E3ABD" w14:textId="00691881" w:rsidR="004A2000" w:rsidRDefault="00996B10" w:rsidP="00821A6B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Στη </w:t>
      </w:r>
      <w:r w:rsidR="007F7CD5">
        <w:rPr>
          <w:rFonts w:ascii="Lidl Font Pro" w:hAnsi="Lidl Font Pro" w:cs="Calibri-Bold"/>
          <w:color w:val="000000" w:themeColor="text1"/>
          <w:lang w:val="el-GR"/>
        </w:rPr>
        <w:t>Θεσσαλονίκη, η</w:t>
      </w:r>
      <w:r w:rsidR="007F7CD5" w:rsidRPr="007F7CD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7F7CD5">
        <w:rPr>
          <w:rFonts w:ascii="Lidl Font Pro" w:hAnsi="Lidl Font Pro" w:cs="Calibri-Bold"/>
          <w:color w:val="000000" w:themeColor="text1"/>
          <w:lang w:val="en-US"/>
        </w:rPr>
        <w:t>Lidl</w:t>
      </w:r>
      <w:r w:rsidR="007F7CD5" w:rsidRPr="007F7CD5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Ελλάς σε συνεργασία με την </w:t>
      </w:r>
      <w:proofErr w:type="spellStart"/>
      <w:r w:rsidR="007F7CD5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Αντιδημαρχία</w:t>
      </w:r>
      <w:proofErr w:type="spellEnd"/>
      <w:r w:rsidR="007F7CD5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 Κοινωνικής Πολιτικής του Δήμου Θεσσαλονίκης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 στήριξε τη διανομή γευμάτων στους ωφελούμενους των Κοινωνικών Δομών του Δήμου και προσέφερε συνολικά </w:t>
      </w:r>
      <w:r w:rsidR="007F7CD5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1.500 γεύματα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 για την παραμονή </w:t>
      </w:r>
      <w:r w:rsidR="006163A6">
        <w:rPr>
          <w:rFonts w:ascii="Lidl Font Pro" w:hAnsi="Lidl Font Pro" w:cs="Calibri-Bold"/>
          <w:color w:val="000000" w:themeColor="text1"/>
          <w:lang w:val="el-GR"/>
        </w:rPr>
        <w:t xml:space="preserve">των 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Χριστουγέννων και </w:t>
      </w:r>
      <w:r w:rsidR="006163A6">
        <w:rPr>
          <w:rFonts w:ascii="Lidl Font Pro" w:hAnsi="Lidl Font Pro" w:cs="Calibri-Bold"/>
          <w:color w:val="000000" w:themeColor="text1"/>
          <w:lang w:val="el-GR"/>
        </w:rPr>
        <w:t>της</w:t>
      </w:r>
      <w:r w:rsidR="007F7CD5">
        <w:rPr>
          <w:rFonts w:ascii="Lidl Font Pro" w:hAnsi="Lidl Font Pro" w:cs="Calibri-Bold"/>
          <w:color w:val="000000" w:themeColor="text1"/>
          <w:lang w:val="el-GR"/>
        </w:rPr>
        <w:t xml:space="preserve"> Πρωτοχρονιάς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. Οι διανομές πραγματοποιήθηκαν στο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>Κοινωνικό Παντοπωλείο-Παροχή</w:t>
      </w:r>
      <w:r w:rsidR="006C5AF7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 xml:space="preserve">Συσσιτίων, 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στο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 xml:space="preserve">Υπνωτήριο Αστέγων, 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στο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 xml:space="preserve">Ανοικτό Κέντρο Ημέρας Αστέγων, </w:t>
      </w:r>
      <w:r w:rsidR="00821A6B">
        <w:rPr>
          <w:rFonts w:ascii="Lidl Font Pro" w:hAnsi="Lidl Font Pro" w:cs="Calibri-Bold"/>
          <w:color w:val="000000" w:themeColor="text1"/>
          <w:lang w:val="el-GR"/>
        </w:rPr>
        <w:t>στον Ξ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>ενώνα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 xml:space="preserve">κακοποιημένων γυναικών και των παιδιών 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τους και στο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>Ειδικό ψυχαγωγικό κέντρο Ατόμων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821A6B" w:rsidRPr="00821A6B">
        <w:rPr>
          <w:rFonts w:ascii="Lidl Font Pro" w:hAnsi="Lidl Font Pro" w:cs="Calibri-Bold"/>
          <w:color w:val="000000" w:themeColor="text1"/>
          <w:lang w:val="el-GR"/>
        </w:rPr>
        <w:t>με αναπηρία</w:t>
      </w:r>
      <w:r w:rsidR="00821A6B">
        <w:rPr>
          <w:rFonts w:ascii="Lidl Font Pro" w:hAnsi="Lidl Font Pro" w:cs="Calibri-Bold"/>
          <w:color w:val="000000" w:themeColor="text1"/>
          <w:lang w:val="el-GR"/>
        </w:rPr>
        <w:t xml:space="preserve">. </w:t>
      </w:r>
    </w:p>
    <w:p w14:paraId="4C88CD08" w14:textId="06C1331B" w:rsidR="00D92B21" w:rsidRDefault="00D92B21" w:rsidP="0019563A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Τέλος, σε συνεργασία με το </w:t>
      </w:r>
      <w:r w:rsidR="00CE4072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γραφείο του </w:t>
      </w:r>
      <w:r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Υ</w:t>
      </w:r>
      <w:r w:rsidR="00CE4072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φυ</w:t>
      </w:r>
      <w:r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πουργ</w:t>
      </w:r>
      <w:r w:rsidR="00CE4072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ού</w:t>
      </w:r>
      <w:r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 Εσωτερικών</w:t>
      </w:r>
      <w:r w:rsidR="00CE4072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, αρμόδιου για θέματα </w:t>
      </w:r>
      <w:r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Μακεδονίας – Θράκης</w:t>
      </w:r>
      <w:r>
        <w:rPr>
          <w:rFonts w:ascii="Lidl Font Pro" w:hAnsi="Lidl Font Pro" w:cs="Calibri-Bold"/>
          <w:color w:val="000000" w:themeColor="text1"/>
          <w:lang w:val="el-GR"/>
        </w:rPr>
        <w:t xml:space="preserve">, 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στήριξε τις διανομές γευμάτων στο </w:t>
      </w:r>
      <w:proofErr w:type="spellStart"/>
      <w:r w:rsidR="00E75426" w:rsidRPr="00821A6B">
        <w:rPr>
          <w:rFonts w:ascii="Lidl Font Pro" w:hAnsi="Lidl Font Pro" w:cs="Calibri-Bold"/>
          <w:color w:val="000000" w:themeColor="text1"/>
          <w:lang w:val="el-GR"/>
        </w:rPr>
        <w:t>Προκόπειο</w:t>
      </w:r>
      <w:proofErr w:type="spellEnd"/>
      <w:r w:rsidR="00E75426" w:rsidRPr="00821A6B">
        <w:rPr>
          <w:rFonts w:ascii="Lidl Font Pro" w:hAnsi="Lidl Font Pro" w:cs="Calibri-Bold"/>
          <w:color w:val="000000" w:themeColor="text1"/>
          <w:lang w:val="el-GR"/>
        </w:rPr>
        <w:t xml:space="preserve"> Πολυδύναμο Εκκλησιαστικό κέντρο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 Καλαμαριάς</w:t>
      </w:r>
      <w:r w:rsidR="00E75426" w:rsidRPr="00821A6B">
        <w:rPr>
          <w:rFonts w:ascii="Lidl Font Pro" w:hAnsi="Lidl Font Pro" w:cs="Calibri-Bold"/>
          <w:color w:val="000000" w:themeColor="text1"/>
          <w:lang w:val="el-GR"/>
        </w:rPr>
        <w:t xml:space="preserve"> και τον </w:t>
      </w:r>
      <w:r w:rsidR="00CE4072">
        <w:rPr>
          <w:rFonts w:ascii="Lidl Font Pro" w:hAnsi="Lidl Font Pro" w:cs="Calibri-Bold"/>
          <w:color w:val="000000" w:themeColor="text1"/>
          <w:lang w:val="el-GR"/>
        </w:rPr>
        <w:t>Ιερό Μητροπολιτικό</w:t>
      </w:r>
      <w:r w:rsidR="00E75426" w:rsidRPr="00821A6B">
        <w:rPr>
          <w:rFonts w:ascii="Lidl Font Pro" w:hAnsi="Lidl Font Pro" w:cs="Calibri-Bold"/>
          <w:color w:val="000000" w:themeColor="text1"/>
          <w:lang w:val="el-GR"/>
        </w:rPr>
        <w:t xml:space="preserve"> Ναό Αγίου Γεωργίου Νεαπόλεως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, προσφέροντας συνολικά </w:t>
      </w:r>
      <w:r w:rsidR="00E75426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1.170 εορταστικά γεύματα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 για την παραμονή Χριστουγέννων και </w:t>
      </w:r>
      <w:r w:rsidR="00CE4072">
        <w:rPr>
          <w:rFonts w:ascii="Lidl Font Pro" w:hAnsi="Lidl Font Pro" w:cs="Calibri-Bold"/>
          <w:color w:val="000000" w:themeColor="text1"/>
          <w:lang w:val="el-GR"/>
        </w:rPr>
        <w:t xml:space="preserve">της 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Πρωτοχρονιάς και </w:t>
      </w:r>
      <w:r w:rsidR="00417018">
        <w:rPr>
          <w:rFonts w:ascii="Lidl Font Pro" w:hAnsi="Lidl Font Pro" w:cs="Calibri-Bold"/>
          <w:color w:val="000000" w:themeColor="text1"/>
          <w:lang w:val="el-GR"/>
        </w:rPr>
        <w:t xml:space="preserve">δώρισε 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επιπλέον </w:t>
      </w:r>
      <w:r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 xml:space="preserve">300 πακέτα με </w:t>
      </w:r>
      <w:r w:rsidR="00112FDA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τρόφιμα</w:t>
      </w:r>
      <w:r w:rsidR="00417018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AE1D5F">
        <w:rPr>
          <w:rFonts w:ascii="Lidl Font Pro" w:hAnsi="Lidl Font Pro" w:cs="Calibri-Bold"/>
          <w:color w:val="000000" w:themeColor="text1"/>
          <w:lang w:val="el-GR"/>
        </w:rPr>
        <w:t xml:space="preserve">σε </w:t>
      </w:r>
      <w:r w:rsidR="006C5AF7">
        <w:rPr>
          <w:rFonts w:ascii="Lidl Font Pro" w:hAnsi="Lidl Font Pro" w:cs="Calibri-Bold"/>
          <w:color w:val="000000" w:themeColor="text1"/>
          <w:lang w:val="el-GR"/>
        </w:rPr>
        <w:t xml:space="preserve">συνανθρώπους </w:t>
      </w:r>
      <w:r w:rsidR="00AE1D5F">
        <w:rPr>
          <w:rFonts w:ascii="Lidl Font Pro" w:hAnsi="Lidl Font Pro" w:cs="Calibri-Bold"/>
          <w:color w:val="000000" w:themeColor="text1"/>
          <w:lang w:val="el-GR"/>
        </w:rPr>
        <w:t xml:space="preserve">που βρίσκονται σε </w:t>
      </w:r>
      <w:r w:rsidR="006C5AF7">
        <w:rPr>
          <w:rFonts w:ascii="Lidl Font Pro" w:hAnsi="Lidl Font Pro" w:cs="Calibri-Bold"/>
          <w:color w:val="000000" w:themeColor="text1"/>
          <w:lang w:val="el-GR"/>
        </w:rPr>
        <w:t xml:space="preserve">πραγματική </w:t>
      </w:r>
      <w:r w:rsidR="00AE1D5F">
        <w:rPr>
          <w:rFonts w:ascii="Lidl Font Pro" w:hAnsi="Lidl Font Pro" w:cs="Calibri-Bold"/>
          <w:color w:val="000000" w:themeColor="text1"/>
          <w:lang w:val="el-GR"/>
        </w:rPr>
        <w:t>ανάγκη</w:t>
      </w:r>
      <w:r w:rsidR="00112FDA">
        <w:rPr>
          <w:rFonts w:ascii="Lidl Font Pro" w:hAnsi="Lidl Font Pro" w:cs="Calibri-Bold"/>
          <w:color w:val="000000" w:themeColor="text1"/>
          <w:lang w:val="el-GR"/>
        </w:rPr>
        <w:t xml:space="preserve">. </w:t>
      </w:r>
    </w:p>
    <w:p w14:paraId="67E31B39" w14:textId="7A60BAEE" w:rsidR="00112FDA" w:rsidRPr="00112FDA" w:rsidRDefault="00151B60" w:rsidP="0019563A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lastRenderedPageBreak/>
        <w:t xml:space="preserve">Η </w:t>
      </w:r>
      <w:r w:rsidR="006C5AF7">
        <w:rPr>
          <w:rFonts w:ascii="Lidl Font Pro" w:hAnsi="Lidl Font Pro" w:cs="Calibri-Bold"/>
          <w:color w:val="000000" w:themeColor="text1"/>
        </w:rPr>
        <w:t>Lidl</w:t>
      </w:r>
      <w:r w:rsidR="006C5AF7" w:rsidRPr="00B25031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6C5AF7">
        <w:rPr>
          <w:rFonts w:ascii="Lidl Font Pro" w:hAnsi="Lidl Font Pro" w:cs="Calibri-Bold"/>
          <w:color w:val="000000" w:themeColor="text1"/>
          <w:lang w:val="el-GR"/>
        </w:rPr>
        <w:t>Ελλάς</w:t>
      </w:r>
      <w:r w:rsidR="00112FDA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112FDA" w:rsidRPr="006C5AF7">
        <w:rPr>
          <w:rFonts w:ascii="Lidl Font Pro" w:hAnsi="Lidl Font Pro" w:cs="Calibri-Bold"/>
          <w:b/>
          <w:bCs/>
          <w:color w:val="000000" w:themeColor="text1"/>
          <w:lang w:val="el-GR"/>
        </w:rPr>
        <w:t>τοποθετεί την κοινωνική προσφορά σε πρώτο πλάνο</w:t>
      </w:r>
      <w:r w:rsidR="00112FDA">
        <w:rPr>
          <w:rFonts w:ascii="Lidl Font Pro" w:hAnsi="Lidl Font Pro" w:cs="Calibri-Bold"/>
          <w:color w:val="000000" w:themeColor="text1"/>
          <w:lang w:val="el-GR"/>
        </w:rPr>
        <w:t xml:space="preserve"> και συνεχίζει να προσφέρει</w:t>
      </w:r>
      <w:r w:rsidR="00E75426">
        <w:rPr>
          <w:rFonts w:ascii="Lidl Font Pro" w:hAnsi="Lidl Font Pro" w:cs="Calibri-Bold"/>
          <w:color w:val="000000" w:themeColor="text1"/>
          <w:lang w:val="el-GR"/>
        </w:rPr>
        <w:t xml:space="preserve"> στο πλαίσιο της εταιρικής υπευθυνότητας,</w:t>
      </w:r>
      <w:r w:rsidR="00112FDA">
        <w:rPr>
          <w:rFonts w:ascii="Lidl Font Pro" w:hAnsi="Lidl Font Pro" w:cs="Calibri-Bold"/>
          <w:color w:val="000000" w:themeColor="text1"/>
          <w:lang w:val="el-GR"/>
        </w:rPr>
        <w:t xml:space="preserve"> ακολουθώντας πιστά τη δέσμευσή </w:t>
      </w:r>
      <w:r w:rsidR="006C5AF7">
        <w:rPr>
          <w:rFonts w:ascii="Lidl Font Pro" w:hAnsi="Lidl Font Pro" w:cs="Calibri-Bold"/>
          <w:color w:val="000000" w:themeColor="text1"/>
          <w:lang w:val="el-GR"/>
        </w:rPr>
        <w:t xml:space="preserve">της </w:t>
      </w:r>
      <w:r w:rsidR="00112FDA">
        <w:rPr>
          <w:rFonts w:ascii="Lidl Font Pro" w:hAnsi="Lidl Font Pro" w:cs="Calibri-Bold"/>
          <w:color w:val="000000" w:themeColor="text1"/>
          <w:lang w:val="el-GR"/>
        </w:rPr>
        <w:t>για ένα καλύτερο αύριο.</w:t>
      </w:r>
    </w:p>
    <w:p w14:paraId="225B9FAA" w14:textId="76766916" w:rsidR="0067635E" w:rsidRPr="00AE64C5" w:rsidRDefault="0067635E" w:rsidP="00AE64C5">
      <w:pPr>
        <w:spacing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77777777" w:rsidR="0067635E" w:rsidRPr="001F6678" w:rsidRDefault="00B25031" w:rsidP="0067635E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>
        <w:fldChar w:fldCharType="begin"/>
      </w:r>
      <w:r w:rsidRPr="00B25031">
        <w:rPr>
          <w:lang w:val="en-US"/>
        </w:rPr>
        <w:instrText xml:space="preserve"> HYPERLINK "https://corporate.lidl-hellas.gr/" </w:instrText>
      </w:r>
      <w:r>
        <w:fldChar w:fldCharType="separate"/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corporate</w:t>
      </w:r>
      <w:r w:rsidR="0067635E"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lidl</w:t>
      </w:r>
      <w:r w:rsidR="0067635E"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gr</w:t>
      </w:r>
      <w:r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fldChar w:fldCharType="end"/>
      </w:r>
    </w:p>
    <w:p w14:paraId="67996687" w14:textId="77777777" w:rsidR="0067635E" w:rsidRPr="001F6678" w:rsidRDefault="00B25031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B25031">
        <w:rPr>
          <w:lang w:val="en-US"/>
        </w:rPr>
        <w:instrText xml:space="preserve"> HYPERLINK "http://www.facebook.com/lidlgr/" </w:instrText>
      </w:r>
      <w:r>
        <w:fldChar w:fldCharType="separate"/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facebook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proofErr w:type="spellStart"/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lidlgr</w:t>
      </w:r>
      <w:proofErr w:type="spellEnd"/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02FF3BC3" w14:textId="77777777" w:rsidR="0067635E" w:rsidRPr="001F6678" w:rsidRDefault="00B2503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B25031">
        <w:rPr>
          <w:lang w:val="en-US"/>
        </w:rPr>
        <w:instrText xml:space="preserve"> HYPERLINK "http://www.twitter.com/Lidl_Hellas_" </w:instrText>
      </w:r>
      <w:r>
        <w:fldChar w:fldCharType="separate"/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twitter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Hellas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14A45ED7" w14:textId="77777777" w:rsidR="0067635E" w:rsidRPr="001F6678" w:rsidRDefault="00B2503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B25031">
        <w:rPr>
          <w:lang w:val="en-US"/>
        </w:rPr>
        <w:instrText xml:space="preserve"> HYPERLINK "https://www.instagram.com/lidl_hellas/" </w:instrText>
      </w:r>
      <w:r>
        <w:fldChar w:fldCharType="separate"/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instagram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hellas</w:t>
      </w:r>
      <w:r>
        <w:rPr>
          <w:rFonts w:ascii="Lidl Font Pro" w:hAnsi="Lidl Font Pro" w:cs="Calibri,Bold"/>
          <w:b/>
          <w:bCs/>
          <w:color w:val="1F497D"/>
          <w:lang w:val="sv-SE"/>
        </w:rPr>
        <w:fldChar w:fldCharType="end"/>
      </w:r>
    </w:p>
    <w:p w14:paraId="00D71E07" w14:textId="77777777" w:rsidR="0067635E" w:rsidRPr="001F6678" w:rsidRDefault="00B25031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B25031">
        <w:rPr>
          <w:lang w:val="en-US"/>
        </w:rPr>
        <w:instrText xml:space="preserve"> HYPERLINK "http://www.linkedin.com/company/lidl-hellas" </w:instrText>
      </w:r>
      <w:r>
        <w:fldChar w:fldCharType="separate"/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linkedin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company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proofErr w:type="spellStart"/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-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1692DF71" w14:textId="67532DFB" w:rsidR="000A4225" w:rsidRDefault="0067635E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7D17E60C" w14:textId="18E161D5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1972EB71" w14:textId="68BF1754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3679EFEE" w14:textId="7EF6489C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7A270342" w14:textId="48B86C30" w:rsidR="002C5270" w:rsidRPr="007761DA" w:rsidRDefault="002C5270" w:rsidP="00490DE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353B42"/>
          <w:sz w:val="27"/>
          <w:szCs w:val="27"/>
          <w:shd w:val="clear" w:color="auto" w:fill="FAFAFA"/>
          <w:lang w:val="en-US"/>
        </w:rPr>
      </w:pPr>
    </w:p>
    <w:p w14:paraId="494C8FFE" w14:textId="602ABB20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AF568F" w:rsidRPr="000E7AED" w:rsidSect="0067635E">
      <w:headerReference w:type="default" r:id="rId8"/>
      <w:footerReference w:type="default" r:id="rId9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725F" w14:textId="77777777" w:rsidR="003D5CDF" w:rsidRDefault="003D5CDF" w:rsidP="00C15348">
      <w:pPr>
        <w:spacing w:after="0" w:line="240" w:lineRule="auto"/>
      </w:pPr>
      <w:r>
        <w:separator/>
      </w:r>
    </w:p>
  </w:endnote>
  <w:endnote w:type="continuationSeparator" w:id="0">
    <w:p w14:paraId="21A94ED5" w14:textId="77777777" w:rsidR="003D5CDF" w:rsidRDefault="003D5CDF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6446D786" w:rsidR="00F847FC" w:rsidRDefault="007C2E49">
    <w:pPr>
      <w:pStyle w:val="a4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60F6741E">
          <wp:simplePos x="0" y="0"/>
          <wp:positionH relativeFrom="column">
            <wp:posOffset>-1104900</wp:posOffset>
          </wp:positionH>
          <wp:positionV relativeFrom="paragraph">
            <wp:posOffset>552450</wp:posOffset>
          </wp:positionV>
          <wp:extent cx="7475855" cy="815340"/>
          <wp:effectExtent l="0" t="0" r="4445" b="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62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0CC7247F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309BE2A9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309BE2A9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B193" w14:textId="77777777" w:rsidR="003D5CDF" w:rsidRDefault="003D5CDF" w:rsidP="00C15348">
      <w:pPr>
        <w:spacing w:after="0" w:line="240" w:lineRule="auto"/>
      </w:pPr>
      <w:r>
        <w:separator/>
      </w:r>
    </w:p>
  </w:footnote>
  <w:footnote w:type="continuationSeparator" w:id="0">
    <w:p w14:paraId="74D98FC0" w14:textId="77777777" w:rsidR="003D5CDF" w:rsidRDefault="003D5CDF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449E5055" w:rsidR="00C15348" w:rsidRDefault="00B25031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087C933E" wp14:editId="2E295424">
          <wp:extent cx="906234" cy="906780"/>
          <wp:effectExtent l="0" t="0" r="8255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1" cy="94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9581EB0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166ED"/>
    <w:rsid w:val="00020E29"/>
    <w:rsid w:val="00021857"/>
    <w:rsid w:val="00024A8A"/>
    <w:rsid w:val="00024E48"/>
    <w:rsid w:val="00034ED0"/>
    <w:rsid w:val="00050063"/>
    <w:rsid w:val="000505E6"/>
    <w:rsid w:val="00064E31"/>
    <w:rsid w:val="00065BFE"/>
    <w:rsid w:val="000777FD"/>
    <w:rsid w:val="00080512"/>
    <w:rsid w:val="00082066"/>
    <w:rsid w:val="00084703"/>
    <w:rsid w:val="00086B7D"/>
    <w:rsid w:val="00087F40"/>
    <w:rsid w:val="00090362"/>
    <w:rsid w:val="00094F28"/>
    <w:rsid w:val="000A14AC"/>
    <w:rsid w:val="000A1CDB"/>
    <w:rsid w:val="000A3234"/>
    <w:rsid w:val="000A4225"/>
    <w:rsid w:val="000A6124"/>
    <w:rsid w:val="000B0743"/>
    <w:rsid w:val="000B15BE"/>
    <w:rsid w:val="000C0F47"/>
    <w:rsid w:val="000C1986"/>
    <w:rsid w:val="000D67DA"/>
    <w:rsid w:val="000E46B8"/>
    <w:rsid w:val="000E7AED"/>
    <w:rsid w:val="000F02D8"/>
    <w:rsid w:val="001013D5"/>
    <w:rsid w:val="00112FDA"/>
    <w:rsid w:val="00126F3C"/>
    <w:rsid w:val="00130CBB"/>
    <w:rsid w:val="001313C7"/>
    <w:rsid w:val="001362F5"/>
    <w:rsid w:val="00151B60"/>
    <w:rsid w:val="0015238D"/>
    <w:rsid w:val="00153D2D"/>
    <w:rsid w:val="00154C1E"/>
    <w:rsid w:val="00162B5D"/>
    <w:rsid w:val="0016448B"/>
    <w:rsid w:val="001741A0"/>
    <w:rsid w:val="00183413"/>
    <w:rsid w:val="0019563A"/>
    <w:rsid w:val="00195C13"/>
    <w:rsid w:val="001A4B5D"/>
    <w:rsid w:val="001B006B"/>
    <w:rsid w:val="001B48B2"/>
    <w:rsid w:val="001B54A3"/>
    <w:rsid w:val="001C1455"/>
    <w:rsid w:val="001C4340"/>
    <w:rsid w:val="001C6717"/>
    <w:rsid w:val="001C6E27"/>
    <w:rsid w:val="001C72F1"/>
    <w:rsid w:val="001C758C"/>
    <w:rsid w:val="001D4624"/>
    <w:rsid w:val="001D6703"/>
    <w:rsid w:val="001D6AF1"/>
    <w:rsid w:val="001D6CD6"/>
    <w:rsid w:val="001D79C7"/>
    <w:rsid w:val="001E09FB"/>
    <w:rsid w:val="001E0FBD"/>
    <w:rsid w:val="001E1228"/>
    <w:rsid w:val="001E4730"/>
    <w:rsid w:val="001E5AEF"/>
    <w:rsid w:val="001E6DBB"/>
    <w:rsid w:val="001F13C9"/>
    <w:rsid w:val="00201C85"/>
    <w:rsid w:val="00217155"/>
    <w:rsid w:val="00226375"/>
    <w:rsid w:val="002270E9"/>
    <w:rsid w:val="002272BD"/>
    <w:rsid w:val="00227973"/>
    <w:rsid w:val="00231F9C"/>
    <w:rsid w:val="002350DA"/>
    <w:rsid w:val="00237A95"/>
    <w:rsid w:val="00240308"/>
    <w:rsid w:val="00241280"/>
    <w:rsid w:val="00246031"/>
    <w:rsid w:val="00246962"/>
    <w:rsid w:val="00256326"/>
    <w:rsid w:val="00257335"/>
    <w:rsid w:val="00257C0F"/>
    <w:rsid w:val="0026069E"/>
    <w:rsid w:val="0026548C"/>
    <w:rsid w:val="0027100D"/>
    <w:rsid w:val="00275B6D"/>
    <w:rsid w:val="00276D05"/>
    <w:rsid w:val="00284E5A"/>
    <w:rsid w:val="002914B1"/>
    <w:rsid w:val="00291837"/>
    <w:rsid w:val="002A09AE"/>
    <w:rsid w:val="002A2E12"/>
    <w:rsid w:val="002B156B"/>
    <w:rsid w:val="002C0DD0"/>
    <w:rsid w:val="002C4979"/>
    <w:rsid w:val="002C5270"/>
    <w:rsid w:val="002C5B45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246C8"/>
    <w:rsid w:val="00330FF4"/>
    <w:rsid w:val="00337A0D"/>
    <w:rsid w:val="00340366"/>
    <w:rsid w:val="00350A9D"/>
    <w:rsid w:val="00361980"/>
    <w:rsid w:val="00366D5F"/>
    <w:rsid w:val="003720FB"/>
    <w:rsid w:val="00374B9E"/>
    <w:rsid w:val="0037510A"/>
    <w:rsid w:val="003804BE"/>
    <w:rsid w:val="00380C9A"/>
    <w:rsid w:val="00386E49"/>
    <w:rsid w:val="003A2353"/>
    <w:rsid w:val="003B2665"/>
    <w:rsid w:val="003B3672"/>
    <w:rsid w:val="003B7FFB"/>
    <w:rsid w:val="003C5940"/>
    <w:rsid w:val="003D2087"/>
    <w:rsid w:val="003D4EBC"/>
    <w:rsid w:val="003D53F3"/>
    <w:rsid w:val="003D5CDF"/>
    <w:rsid w:val="003E024E"/>
    <w:rsid w:val="003E1E63"/>
    <w:rsid w:val="003F48D1"/>
    <w:rsid w:val="003F6383"/>
    <w:rsid w:val="003F66A2"/>
    <w:rsid w:val="003F6FD8"/>
    <w:rsid w:val="004041FE"/>
    <w:rsid w:val="004067D8"/>
    <w:rsid w:val="00407B10"/>
    <w:rsid w:val="00413192"/>
    <w:rsid w:val="00417018"/>
    <w:rsid w:val="004339B9"/>
    <w:rsid w:val="00436EB4"/>
    <w:rsid w:val="004377EB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6BDD"/>
    <w:rsid w:val="004A070F"/>
    <w:rsid w:val="004A2000"/>
    <w:rsid w:val="004B5BC6"/>
    <w:rsid w:val="004B69B8"/>
    <w:rsid w:val="004C4935"/>
    <w:rsid w:val="004C6C6B"/>
    <w:rsid w:val="004D164B"/>
    <w:rsid w:val="004D4522"/>
    <w:rsid w:val="004E09CA"/>
    <w:rsid w:val="004E61A6"/>
    <w:rsid w:val="004E6F67"/>
    <w:rsid w:val="004F0DC9"/>
    <w:rsid w:val="00501C4B"/>
    <w:rsid w:val="00504728"/>
    <w:rsid w:val="00511599"/>
    <w:rsid w:val="005224EB"/>
    <w:rsid w:val="00524282"/>
    <w:rsid w:val="0052660A"/>
    <w:rsid w:val="00526E8B"/>
    <w:rsid w:val="005453A8"/>
    <w:rsid w:val="00553E94"/>
    <w:rsid w:val="00554C7C"/>
    <w:rsid w:val="0056626C"/>
    <w:rsid w:val="005721E5"/>
    <w:rsid w:val="00581119"/>
    <w:rsid w:val="0058265D"/>
    <w:rsid w:val="005842F1"/>
    <w:rsid w:val="00587025"/>
    <w:rsid w:val="005913FE"/>
    <w:rsid w:val="00592BD8"/>
    <w:rsid w:val="005A50F0"/>
    <w:rsid w:val="005B2682"/>
    <w:rsid w:val="005B3710"/>
    <w:rsid w:val="005C3536"/>
    <w:rsid w:val="005D0BA7"/>
    <w:rsid w:val="005E4772"/>
    <w:rsid w:val="005E4D58"/>
    <w:rsid w:val="005F0794"/>
    <w:rsid w:val="005F0960"/>
    <w:rsid w:val="005F0C97"/>
    <w:rsid w:val="005F12EF"/>
    <w:rsid w:val="005F2D21"/>
    <w:rsid w:val="005F3EE0"/>
    <w:rsid w:val="005F607C"/>
    <w:rsid w:val="0060249A"/>
    <w:rsid w:val="00610D8C"/>
    <w:rsid w:val="006163A6"/>
    <w:rsid w:val="006174A5"/>
    <w:rsid w:val="006225DE"/>
    <w:rsid w:val="00625FFF"/>
    <w:rsid w:val="00627DD2"/>
    <w:rsid w:val="0064123B"/>
    <w:rsid w:val="00643AF1"/>
    <w:rsid w:val="0064616A"/>
    <w:rsid w:val="00651268"/>
    <w:rsid w:val="006538BB"/>
    <w:rsid w:val="0065577B"/>
    <w:rsid w:val="00664720"/>
    <w:rsid w:val="00671252"/>
    <w:rsid w:val="006746E1"/>
    <w:rsid w:val="0067635E"/>
    <w:rsid w:val="0068010B"/>
    <w:rsid w:val="00686288"/>
    <w:rsid w:val="006932FA"/>
    <w:rsid w:val="006A3521"/>
    <w:rsid w:val="006A61C9"/>
    <w:rsid w:val="006C1700"/>
    <w:rsid w:val="006C5678"/>
    <w:rsid w:val="006C5AF7"/>
    <w:rsid w:val="006D3B63"/>
    <w:rsid w:val="006E0483"/>
    <w:rsid w:val="006E1D0C"/>
    <w:rsid w:val="006E7AE4"/>
    <w:rsid w:val="006F238B"/>
    <w:rsid w:val="006F50A8"/>
    <w:rsid w:val="006F68B1"/>
    <w:rsid w:val="00701CAF"/>
    <w:rsid w:val="00705FF2"/>
    <w:rsid w:val="007114DD"/>
    <w:rsid w:val="00714E23"/>
    <w:rsid w:val="007179B6"/>
    <w:rsid w:val="00735660"/>
    <w:rsid w:val="0073764B"/>
    <w:rsid w:val="007407E4"/>
    <w:rsid w:val="00743D12"/>
    <w:rsid w:val="00750C0D"/>
    <w:rsid w:val="00751D2C"/>
    <w:rsid w:val="007521BD"/>
    <w:rsid w:val="00752979"/>
    <w:rsid w:val="00753B67"/>
    <w:rsid w:val="00753E5B"/>
    <w:rsid w:val="00764C9C"/>
    <w:rsid w:val="007730B8"/>
    <w:rsid w:val="007738C4"/>
    <w:rsid w:val="00774FD9"/>
    <w:rsid w:val="007761DA"/>
    <w:rsid w:val="0077667B"/>
    <w:rsid w:val="007775AF"/>
    <w:rsid w:val="00780160"/>
    <w:rsid w:val="00784E92"/>
    <w:rsid w:val="00792057"/>
    <w:rsid w:val="00796992"/>
    <w:rsid w:val="007A6132"/>
    <w:rsid w:val="007B2386"/>
    <w:rsid w:val="007B3EDF"/>
    <w:rsid w:val="007B7807"/>
    <w:rsid w:val="007C0240"/>
    <w:rsid w:val="007C2E49"/>
    <w:rsid w:val="007D07C9"/>
    <w:rsid w:val="007E087A"/>
    <w:rsid w:val="007E4BED"/>
    <w:rsid w:val="007E66B3"/>
    <w:rsid w:val="007F161B"/>
    <w:rsid w:val="007F23DF"/>
    <w:rsid w:val="007F5514"/>
    <w:rsid w:val="007F7364"/>
    <w:rsid w:val="007F7CD5"/>
    <w:rsid w:val="008003FF"/>
    <w:rsid w:val="00803086"/>
    <w:rsid w:val="00805A03"/>
    <w:rsid w:val="00811C25"/>
    <w:rsid w:val="0081757E"/>
    <w:rsid w:val="00821A6B"/>
    <w:rsid w:val="0082297B"/>
    <w:rsid w:val="00823119"/>
    <w:rsid w:val="00824AFD"/>
    <w:rsid w:val="0082661C"/>
    <w:rsid w:val="00830899"/>
    <w:rsid w:val="00833FDF"/>
    <w:rsid w:val="00834894"/>
    <w:rsid w:val="00836C29"/>
    <w:rsid w:val="00843384"/>
    <w:rsid w:val="00846720"/>
    <w:rsid w:val="00854A7D"/>
    <w:rsid w:val="00856EB3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037"/>
    <w:rsid w:val="008B053F"/>
    <w:rsid w:val="008B0C90"/>
    <w:rsid w:val="008B2FF3"/>
    <w:rsid w:val="008C1E18"/>
    <w:rsid w:val="008C301F"/>
    <w:rsid w:val="008C4194"/>
    <w:rsid w:val="008D03A4"/>
    <w:rsid w:val="008D0E47"/>
    <w:rsid w:val="008D6174"/>
    <w:rsid w:val="008E59B1"/>
    <w:rsid w:val="008F6EDE"/>
    <w:rsid w:val="0090693B"/>
    <w:rsid w:val="00910748"/>
    <w:rsid w:val="0091183B"/>
    <w:rsid w:val="00915B02"/>
    <w:rsid w:val="00924C23"/>
    <w:rsid w:val="00944870"/>
    <w:rsid w:val="00944D83"/>
    <w:rsid w:val="00957F63"/>
    <w:rsid w:val="009641C3"/>
    <w:rsid w:val="00967035"/>
    <w:rsid w:val="00972A51"/>
    <w:rsid w:val="00974C89"/>
    <w:rsid w:val="00975019"/>
    <w:rsid w:val="009763B0"/>
    <w:rsid w:val="00980D1F"/>
    <w:rsid w:val="00982ADB"/>
    <w:rsid w:val="009832E9"/>
    <w:rsid w:val="00994203"/>
    <w:rsid w:val="0099558E"/>
    <w:rsid w:val="00996B10"/>
    <w:rsid w:val="009A2687"/>
    <w:rsid w:val="009A3D71"/>
    <w:rsid w:val="009A57DD"/>
    <w:rsid w:val="009A7D96"/>
    <w:rsid w:val="009B0C01"/>
    <w:rsid w:val="009B1438"/>
    <w:rsid w:val="009B461E"/>
    <w:rsid w:val="009C07CC"/>
    <w:rsid w:val="009C1FAB"/>
    <w:rsid w:val="009C2622"/>
    <w:rsid w:val="009C2C51"/>
    <w:rsid w:val="009C41F3"/>
    <w:rsid w:val="009C469A"/>
    <w:rsid w:val="009D4057"/>
    <w:rsid w:val="009E787B"/>
    <w:rsid w:val="009F24C7"/>
    <w:rsid w:val="009F2A0C"/>
    <w:rsid w:val="009F5E17"/>
    <w:rsid w:val="009F7272"/>
    <w:rsid w:val="00A00442"/>
    <w:rsid w:val="00A2171F"/>
    <w:rsid w:val="00A2495E"/>
    <w:rsid w:val="00A24C32"/>
    <w:rsid w:val="00A30DFB"/>
    <w:rsid w:val="00A3201F"/>
    <w:rsid w:val="00A32E3C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8224F"/>
    <w:rsid w:val="00A8297A"/>
    <w:rsid w:val="00A8684C"/>
    <w:rsid w:val="00A97738"/>
    <w:rsid w:val="00AA250C"/>
    <w:rsid w:val="00AA544C"/>
    <w:rsid w:val="00AA7426"/>
    <w:rsid w:val="00AB180B"/>
    <w:rsid w:val="00AB4080"/>
    <w:rsid w:val="00AB5A0A"/>
    <w:rsid w:val="00AC32A6"/>
    <w:rsid w:val="00AC43BF"/>
    <w:rsid w:val="00AD03DE"/>
    <w:rsid w:val="00AD0CD9"/>
    <w:rsid w:val="00AE1D5F"/>
    <w:rsid w:val="00AE1FD6"/>
    <w:rsid w:val="00AE203C"/>
    <w:rsid w:val="00AE64C5"/>
    <w:rsid w:val="00AF568F"/>
    <w:rsid w:val="00AF5F7B"/>
    <w:rsid w:val="00B01341"/>
    <w:rsid w:val="00B13498"/>
    <w:rsid w:val="00B164FA"/>
    <w:rsid w:val="00B16E7E"/>
    <w:rsid w:val="00B23432"/>
    <w:rsid w:val="00B25031"/>
    <w:rsid w:val="00B27F18"/>
    <w:rsid w:val="00B357E1"/>
    <w:rsid w:val="00B36DCD"/>
    <w:rsid w:val="00B42EF8"/>
    <w:rsid w:val="00B52626"/>
    <w:rsid w:val="00B57F1A"/>
    <w:rsid w:val="00B61E99"/>
    <w:rsid w:val="00B6312D"/>
    <w:rsid w:val="00B722FD"/>
    <w:rsid w:val="00B74D15"/>
    <w:rsid w:val="00B766EF"/>
    <w:rsid w:val="00B87E89"/>
    <w:rsid w:val="00B935FF"/>
    <w:rsid w:val="00B96A7F"/>
    <w:rsid w:val="00B97B64"/>
    <w:rsid w:val="00B97C9F"/>
    <w:rsid w:val="00BA0BB8"/>
    <w:rsid w:val="00BA119C"/>
    <w:rsid w:val="00BA206A"/>
    <w:rsid w:val="00BA46B9"/>
    <w:rsid w:val="00BB7AD6"/>
    <w:rsid w:val="00BC709A"/>
    <w:rsid w:val="00BD0031"/>
    <w:rsid w:val="00BD0F8A"/>
    <w:rsid w:val="00BD1321"/>
    <w:rsid w:val="00BD2C25"/>
    <w:rsid w:val="00BF0396"/>
    <w:rsid w:val="00BF2620"/>
    <w:rsid w:val="00C15348"/>
    <w:rsid w:val="00C25999"/>
    <w:rsid w:val="00C26098"/>
    <w:rsid w:val="00C26318"/>
    <w:rsid w:val="00C34719"/>
    <w:rsid w:val="00C43070"/>
    <w:rsid w:val="00C43207"/>
    <w:rsid w:val="00C64CCE"/>
    <w:rsid w:val="00C71500"/>
    <w:rsid w:val="00C72EFF"/>
    <w:rsid w:val="00C74964"/>
    <w:rsid w:val="00C74E3C"/>
    <w:rsid w:val="00C80247"/>
    <w:rsid w:val="00C820AB"/>
    <w:rsid w:val="00C82224"/>
    <w:rsid w:val="00C97414"/>
    <w:rsid w:val="00CB0793"/>
    <w:rsid w:val="00CB43B3"/>
    <w:rsid w:val="00CC0BEA"/>
    <w:rsid w:val="00CC5E78"/>
    <w:rsid w:val="00CC6D24"/>
    <w:rsid w:val="00CD2F26"/>
    <w:rsid w:val="00CD681C"/>
    <w:rsid w:val="00CE1F9C"/>
    <w:rsid w:val="00CE4072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24D8C"/>
    <w:rsid w:val="00D35440"/>
    <w:rsid w:val="00D60666"/>
    <w:rsid w:val="00D7169A"/>
    <w:rsid w:val="00D730A2"/>
    <w:rsid w:val="00D741EA"/>
    <w:rsid w:val="00D8067A"/>
    <w:rsid w:val="00D8233D"/>
    <w:rsid w:val="00D8361A"/>
    <w:rsid w:val="00D90422"/>
    <w:rsid w:val="00D92B21"/>
    <w:rsid w:val="00D977E1"/>
    <w:rsid w:val="00DA2254"/>
    <w:rsid w:val="00DA5276"/>
    <w:rsid w:val="00DA671D"/>
    <w:rsid w:val="00DB4B01"/>
    <w:rsid w:val="00DC14A6"/>
    <w:rsid w:val="00DC2D0E"/>
    <w:rsid w:val="00DC4BC4"/>
    <w:rsid w:val="00DC6657"/>
    <w:rsid w:val="00DC6DB4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45040"/>
    <w:rsid w:val="00E512F6"/>
    <w:rsid w:val="00E52128"/>
    <w:rsid w:val="00E53DF8"/>
    <w:rsid w:val="00E64C60"/>
    <w:rsid w:val="00E66A45"/>
    <w:rsid w:val="00E70986"/>
    <w:rsid w:val="00E71E35"/>
    <w:rsid w:val="00E72BBE"/>
    <w:rsid w:val="00E75426"/>
    <w:rsid w:val="00E902A0"/>
    <w:rsid w:val="00E94B6E"/>
    <w:rsid w:val="00E96DB9"/>
    <w:rsid w:val="00EA3D8C"/>
    <w:rsid w:val="00EA5F85"/>
    <w:rsid w:val="00EA7CE4"/>
    <w:rsid w:val="00EB42D2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F07236"/>
    <w:rsid w:val="00F10A93"/>
    <w:rsid w:val="00F1451A"/>
    <w:rsid w:val="00F17E59"/>
    <w:rsid w:val="00F210E6"/>
    <w:rsid w:val="00F32356"/>
    <w:rsid w:val="00F341C1"/>
    <w:rsid w:val="00F45B17"/>
    <w:rsid w:val="00F557F3"/>
    <w:rsid w:val="00F600E5"/>
    <w:rsid w:val="00F60AB8"/>
    <w:rsid w:val="00F61E02"/>
    <w:rsid w:val="00F647BA"/>
    <w:rsid w:val="00F64C6D"/>
    <w:rsid w:val="00F67170"/>
    <w:rsid w:val="00F74F2C"/>
    <w:rsid w:val="00F7550F"/>
    <w:rsid w:val="00F766E2"/>
    <w:rsid w:val="00F847FC"/>
    <w:rsid w:val="00F910E4"/>
    <w:rsid w:val="00FA7672"/>
    <w:rsid w:val="00FA7A90"/>
    <w:rsid w:val="00FB6E6A"/>
    <w:rsid w:val="00FC2965"/>
    <w:rsid w:val="00FD1B5B"/>
    <w:rsid w:val="00FD4D83"/>
    <w:rsid w:val="00FD5B50"/>
    <w:rsid w:val="00FE0FD8"/>
    <w:rsid w:val="00FE1F65"/>
    <w:rsid w:val="00FE6FFE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next w:val="a"/>
    <w:link w:val="1Char"/>
    <w:uiPriority w:val="9"/>
    <w:qFormat/>
    <w:rsid w:val="00DC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2C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link w:val="Char2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Char2">
    <w:name w:val="Παράγραφος λίστας Char"/>
    <w:basedOn w:val="a0"/>
    <w:link w:val="a8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a0"/>
    <w:rsid w:val="0067635E"/>
  </w:style>
  <w:style w:type="character" w:customStyle="1" w:styleId="2Char">
    <w:name w:val="Επικεφαλίδα 2 Char"/>
    <w:basedOn w:val="a0"/>
    <w:link w:val="2"/>
    <w:uiPriority w:val="9"/>
    <w:rsid w:val="002C52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C6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styleId="aa">
    <w:name w:val="annotation reference"/>
    <w:basedOn w:val="a0"/>
    <w:uiPriority w:val="99"/>
    <w:semiHidden/>
    <w:unhideWhenUsed/>
    <w:rsid w:val="00417018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41701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417018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17018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417018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6</cp:revision>
  <cp:lastPrinted>2017-09-18T08:53:00Z</cp:lastPrinted>
  <dcterms:created xsi:type="dcterms:W3CDTF">2023-01-04T07:58:00Z</dcterms:created>
  <dcterms:modified xsi:type="dcterms:W3CDTF">2023-01-12T07:42:00Z</dcterms:modified>
</cp:coreProperties>
</file>