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B6EEA" w14:textId="77777777" w:rsidR="00AC3F71" w:rsidRPr="00BA6ABB" w:rsidRDefault="00AC3F7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49DEFDE" w14:textId="77777777" w:rsidR="00964665" w:rsidRPr="002A68DA" w:rsidRDefault="00964665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28272527" w:rsidR="00C15348" w:rsidRPr="00AB758D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F4044F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B758D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BC5246" w:rsidRPr="0054043B">
        <w:rPr>
          <w:rFonts w:ascii="Lidl Font Pro" w:hAnsi="Lidl Font Pro" w:cs="Helv"/>
          <w:sz w:val="22"/>
          <w:szCs w:val="22"/>
          <w:lang w:val="el-GR"/>
        </w:rPr>
        <w:t>0</w:t>
      </w:r>
      <w:r w:rsidR="00256E7C">
        <w:rPr>
          <w:rFonts w:ascii="Lidl Font Pro" w:hAnsi="Lidl Font Pro" w:cs="Helv"/>
          <w:sz w:val="22"/>
          <w:szCs w:val="22"/>
          <w:lang w:val="el-GR"/>
        </w:rPr>
        <w:t>7</w:t>
      </w:r>
      <w:r w:rsidR="00172DF5" w:rsidRPr="00AB758D">
        <w:rPr>
          <w:rFonts w:ascii="Lidl Font Pro" w:hAnsi="Lidl Font Pro" w:cs="Helv"/>
          <w:sz w:val="22"/>
          <w:szCs w:val="22"/>
          <w:lang w:val="el-GR"/>
        </w:rPr>
        <w:t>/</w:t>
      </w:r>
      <w:r w:rsidR="00691B7C" w:rsidRPr="00AB758D">
        <w:rPr>
          <w:rFonts w:ascii="Lidl Font Pro" w:hAnsi="Lidl Font Pro" w:cs="Helv"/>
          <w:sz w:val="22"/>
          <w:szCs w:val="22"/>
          <w:lang w:val="el-GR"/>
        </w:rPr>
        <w:t>1</w:t>
      </w:r>
      <w:r w:rsidR="00BC5246" w:rsidRPr="0054043B">
        <w:rPr>
          <w:rFonts w:ascii="Lidl Font Pro" w:hAnsi="Lidl Font Pro" w:cs="Helv"/>
          <w:sz w:val="22"/>
          <w:szCs w:val="22"/>
          <w:lang w:val="el-GR"/>
        </w:rPr>
        <w:t>2</w:t>
      </w:r>
      <w:r w:rsidR="001A4B5D" w:rsidRPr="00AB758D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B758D">
        <w:rPr>
          <w:rFonts w:ascii="Lidl Font Pro" w:hAnsi="Lidl Font Pro" w:cs="Helv"/>
          <w:sz w:val="22"/>
          <w:szCs w:val="22"/>
          <w:lang w:val="el-GR"/>
        </w:rPr>
        <w:t>2</w:t>
      </w:r>
      <w:r w:rsidR="00172DF5" w:rsidRPr="00AB758D">
        <w:rPr>
          <w:rFonts w:ascii="Lidl Font Pro" w:hAnsi="Lidl Font Pro" w:cs="Helv"/>
          <w:sz w:val="22"/>
          <w:szCs w:val="22"/>
          <w:lang w:val="el-GR"/>
        </w:rPr>
        <w:t>2</w:t>
      </w:r>
    </w:p>
    <w:p w14:paraId="20E52CE7" w14:textId="77777777" w:rsidR="00AC3F71" w:rsidRPr="00AB758D" w:rsidRDefault="00AC3F71" w:rsidP="00AC3F71">
      <w:pPr>
        <w:spacing w:before="100" w:beforeAutospacing="1" w:after="120" w:line="240" w:lineRule="auto"/>
        <w:jc w:val="both"/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</w:pPr>
      <w:bookmarkStart w:id="0" w:name="_Hlk55291287"/>
      <w:bookmarkStart w:id="1" w:name="_Hlk13575460"/>
    </w:p>
    <w:p w14:paraId="0A635FCE" w14:textId="5AA0FFCB" w:rsidR="00AB758D" w:rsidRPr="0054043B" w:rsidRDefault="0054043B" w:rsidP="006226F8">
      <w:pPr>
        <w:spacing w:before="100" w:beforeAutospacing="1" w:after="120" w:line="240" w:lineRule="auto"/>
        <w:jc w:val="both"/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</w:pPr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n-US" w:eastAsia="el-GR"/>
        </w:rPr>
        <w:t>H</w:t>
      </w:r>
      <w:r w:rsidRPr="0054043B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n-US" w:eastAsia="el-GR"/>
        </w:rPr>
        <w:t>Lidl</w:t>
      </w:r>
      <w:r w:rsidRPr="0054043B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Ελλάς </w:t>
      </w:r>
      <w:r w:rsidR="00BA6ABC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>μεγάλος χορηγός</w:t>
      </w:r>
      <w:r w:rsidR="006226F8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 w:rsidR="00BA6ABC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>σ</w:t>
      </w:r>
      <w:r w:rsidR="006226F8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τα </w:t>
      </w:r>
      <w:r w:rsidR="00BA6ABC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>φετινά «</w:t>
      </w:r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Βραβεία Ποιότητας» </w:t>
      </w:r>
    </w:p>
    <w:p w14:paraId="10059B18" w14:textId="3DDC3A22" w:rsidR="00D0672D" w:rsidRDefault="00D0672D" w:rsidP="00D0672D">
      <w:pPr>
        <w:spacing w:before="100" w:beforeAutospacing="1" w:after="120" w:line="360" w:lineRule="auto"/>
        <w:jc w:val="both"/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</w:pPr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>Γ</w:t>
      </w:r>
      <w:r w:rsidRPr="00D0672D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ια πρώτη φορά η διοργάνωση </w:t>
      </w:r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έλαβε χώρα </w:t>
      </w:r>
      <w:r w:rsidRPr="00D0672D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στη Θεσσαλονίκη και την εμβληματική </w:t>
      </w:r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>Αγορά</w:t>
      </w:r>
      <w:r w:rsidRPr="00D0672D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 </w:t>
      </w:r>
      <w:proofErr w:type="spellStart"/>
      <w:r w:rsidRPr="00D0672D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>Μοδιάνο</w:t>
      </w:r>
      <w:proofErr w:type="spellEnd"/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>, που</w:t>
      </w:r>
      <w:r w:rsidRPr="00D0672D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 άνοιξε τις πόρτες της ειδικά για</w:t>
      </w:r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 αυτόν τον σκοπό</w:t>
      </w:r>
      <w:bookmarkEnd w:id="0"/>
      <w:bookmarkEnd w:id="1"/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, </w:t>
      </w:r>
      <w:r w:rsidRPr="00D0672D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>πριν ακόμη τις ανοίξει επίσημα για το κοινό</w:t>
      </w:r>
    </w:p>
    <w:p w14:paraId="38AE41E3" w14:textId="59EEDC24" w:rsidR="006226F8" w:rsidRDefault="00BD7BF8" w:rsidP="00086895">
      <w:pPr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lang w:val="el-GR"/>
        </w:rPr>
      </w:pPr>
      <w:r w:rsidRPr="00D0672D">
        <w:rPr>
          <w:rStyle w:val="lidl-rtefontface-3"/>
          <w:rFonts w:ascii="Lidl Font Pro" w:hAnsi="Lidl Font Pro"/>
          <w:lang w:val="el-GR"/>
        </w:rPr>
        <w:t xml:space="preserve">Η </w:t>
      </w:r>
      <w:r w:rsidRPr="001B0D70">
        <w:rPr>
          <w:rStyle w:val="lidl-rtefontface-3"/>
          <w:rFonts w:ascii="Lidl Font Pro" w:hAnsi="Lidl Font Pro"/>
          <w:b/>
          <w:bCs/>
        </w:rPr>
        <w:t>Lidl</w:t>
      </w:r>
      <w:r w:rsidRPr="001B0D70">
        <w:rPr>
          <w:rStyle w:val="lidl-rtefontface-3"/>
          <w:rFonts w:ascii="Lidl Font Pro" w:hAnsi="Lidl Font Pro"/>
          <w:b/>
          <w:bCs/>
          <w:lang w:val="el-GR"/>
        </w:rPr>
        <w:t xml:space="preserve"> Ελλάς</w:t>
      </w:r>
      <w:r w:rsidRPr="00D0672D">
        <w:rPr>
          <w:rStyle w:val="lidl-rtefontface-3"/>
          <w:rFonts w:ascii="Lidl Font Pro" w:hAnsi="Lidl Font Pro"/>
          <w:lang w:val="el-GR"/>
        </w:rPr>
        <w:t xml:space="preserve"> έδωσε </w:t>
      </w:r>
      <w:r w:rsidR="00CE35A9" w:rsidRPr="00D0672D">
        <w:rPr>
          <w:rStyle w:val="lidl-rtefontface-3"/>
          <w:rFonts w:ascii="Lidl Font Pro" w:hAnsi="Lidl Font Pro"/>
          <w:lang w:val="el-GR"/>
        </w:rPr>
        <w:t>δυναμικό</w:t>
      </w:r>
      <w:r w:rsidRPr="00D0672D">
        <w:rPr>
          <w:rStyle w:val="lidl-rtefontface-3"/>
          <w:rFonts w:ascii="Lidl Font Pro" w:hAnsi="Lidl Font Pro"/>
          <w:lang w:val="el-GR"/>
        </w:rPr>
        <w:t xml:space="preserve"> </w:t>
      </w:r>
      <w:r w:rsidR="008806E4" w:rsidRPr="00D0672D">
        <w:rPr>
          <w:rStyle w:val="lidl-rtefontface-3"/>
          <w:rFonts w:ascii="Lidl Font Pro" w:hAnsi="Lidl Font Pro"/>
          <w:lang w:val="el-GR"/>
        </w:rPr>
        <w:t>«</w:t>
      </w:r>
      <w:r w:rsidRPr="00D0672D">
        <w:rPr>
          <w:rStyle w:val="lidl-rtefontface-3"/>
          <w:rFonts w:ascii="Lidl Font Pro" w:hAnsi="Lidl Font Pro"/>
          <w:lang w:val="el-GR"/>
        </w:rPr>
        <w:t>παρών</w:t>
      </w:r>
      <w:r w:rsidR="008806E4" w:rsidRPr="00D0672D">
        <w:rPr>
          <w:rStyle w:val="lidl-rtefontface-3"/>
          <w:rFonts w:ascii="Lidl Font Pro" w:hAnsi="Lidl Font Pro"/>
          <w:lang w:val="el-GR"/>
        </w:rPr>
        <w:t>»</w:t>
      </w:r>
      <w:r w:rsidRPr="00D0672D">
        <w:rPr>
          <w:rStyle w:val="lidl-rtefontface-3"/>
          <w:rFonts w:ascii="Lidl Font Pro" w:hAnsi="Lidl Font Pro"/>
          <w:lang w:val="el-GR"/>
        </w:rPr>
        <w:t xml:space="preserve"> </w:t>
      </w:r>
      <w:r w:rsidR="006226F8">
        <w:rPr>
          <w:rStyle w:val="lidl-rtefontface-3"/>
          <w:rFonts w:ascii="Lidl Font Pro" w:hAnsi="Lidl Font Pro"/>
          <w:lang w:val="el-GR"/>
        </w:rPr>
        <w:t xml:space="preserve">ως μεγάλος χορηγός </w:t>
      </w:r>
      <w:r w:rsidR="004B26CC" w:rsidRPr="00D0672D">
        <w:rPr>
          <w:rStyle w:val="lidl-rtefontface-3"/>
          <w:rFonts w:ascii="Lidl Font Pro" w:hAnsi="Lidl Font Pro"/>
          <w:lang w:val="el-GR"/>
        </w:rPr>
        <w:t>στα</w:t>
      </w:r>
      <w:r w:rsidRPr="00D0672D">
        <w:rPr>
          <w:rStyle w:val="lidl-rtefontface-3"/>
          <w:rFonts w:ascii="Lidl Font Pro" w:hAnsi="Lidl Font Pro"/>
          <w:lang w:val="el-GR"/>
        </w:rPr>
        <w:t xml:space="preserve"> </w:t>
      </w:r>
      <w:r w:rsidR="00BA6ABC">
        <w:rPr>
          <w:rStyle w:val="lidl-rtefontface-3"/>
          <w:rFonts w:ascii="Lidl Font Pro" w:hAnsi="Lidl Font Pro"/>
          <w:lang w:val="el-GR"/>
        </w:rPr>
        <w:t>φετινά</w:t>
      </w:r>
      <w:r w:rsidR="00D0672D">
        <w:rPr>
          <w:rStyle w:val="lidl-rtefontface-3"/>
          <w:rFonts w:ascii="Lidl Font Pro" w:hAnsi="Lidl Font Pro"/>
          <w:lang w:val="el-GR"/>
        </w:rPr>
        <w:t xml:space="preserve"> </w:t>
      </w:r>
      <w:r w:rsidRPr="00D0672D">
        <w:rPr>
          <w:rStyle w:val="lidl-rtefontface-3"/>
          <w:rFonts w:ascii="Lidl Font Pro" w:hAnsi="Lidl Font Pro"/>
          <w:lang w:val="el-GR"/>
        </w:rPr>
        <w:t>Βραβεία Ποιότητα</w:t>
      </w:r>
      <w:r w:rsidR="00D0672D">
        <w:rPr>
          <w:rStyle w:val="lidl-rtefontface-3"/>
          <w:rFonts w:ascii="Lidl Font Pro" w:hAnsi="Lidl Font Pro"/>
          <w:lang w:val="el-GR"/>
        </w:rPr>
        <w:t xml:space="preserve">ς, </w:t>
      </w:r>
      <w:r w:rsidR="006226F8">
        <w:rPr>
          <w:rStyle w:val="lidl-rtefontface-3"/>
          <w:rFonts w:ascii="Lidl Font Pro" w:hAnsi="Lidl Font Pro"/>
          <w:lang w:val="el-GR"/>
        </w:rPr>
        <w:t>τον καθιερωμένο θεσμό</w:t>
      </w:r>
      <w:r w:rsidR="00D0672D">
        <w:rPr>
          <w:rStyle w:val="lidl-rtefontface-3"/>
          <w:rFonts w:ascii="Lidl Font Pro" w:hAnsi="Lidl Font Pro"/>
          <w:lang w:val="el-GR"/>
        </w:rPr>
        <w:t xml:space="preserve"> γαστρονομίας </w:t>
      </w:r>
      <w:r w:rsidR="006226F8" w:rsidRPr="006226F8">
        <w:rPr>
          <w:rStyle w:val="lidl-rtefontface-3"/>
          <w:rFonts w:ascii="Lidl Font Pro" w:hAnsi="Lidl Font Pro"/>
          <w:lang w:val="el-GR"/>
        </w:rPr>
        <w:t xml:space="preserve">του περιοδικού «Γαστρονόμος» </w:t>
      </w:r>
      <w:r w:rsidR="00086895" w:rsidRPr="00086895">
        <w:rPr>
          <w:rStyle w:val="lidl-rtefontface-3"/>
          <w:rFonts w:ascii="Lidl Font Pro" w:hAnsi="Lidl Font Pro"/>
          <w:lang w:val="el-GR"/>
        </w:rPr>
        <w:t xml:space="preserve">και της «Καθημερινής», </w:t>
      </w:r>
      <w:r w:rsidR="00086895">
        <w:rPr>
          <w:rStyle w:val="lidl-rtefontface-3"/>
          <w:rFonts w:ascii="Lidl Font Pro" w:hAnsi="Lidl Font Pro"/>
          <w:lang w:val="el-GR"/>
        </w:rPr>
        <w:t xml:space="preserve">που φέτος πραγματοποιήθηκε για πρώτη φορά στη Θεσσαλονίκη </w:t>
      </w:r>
      <w:r w:rsidR="00086895" w:rsidRPr="00086895">
        <w:rPr>
          <w:rStyle w:val="lidl-rtefontface-3"/>
          <w:rFonts w:ascii="Lidl Font Pro" w:hAnsi="Lidl Font Pro"/>
          <w:lang w:val="el-GR"/>
        </w:rPr>
        <w:t xml:space="preserve">την </w:t>
      </w:r>
      <w:r w:rsidR="00086895" w:rsidRPr="001B0D70">
        <w:rPr>
          <w:rStyle w:val="lidl-rtefontface-3"/>
          <w:rFonts w:ascii="Lidl Font Pro" w:hAnsi="Lidl Font Pro"/>
          <w:b/>
          <w:bCs/>
          <w:lang w:val="el-GR"/>
        </w:rPr>
        <w:t>Κυριακή 4 Δεκεμβρίου</w:t>
      </w:r>
      <w:r w:rsidR="00086895" w:rsidRPr="00086895">
        <w:rPr>
          <w:rStyle w:val="lidl-rtefontface-3"/>
          <w:rFonts w:ascii="Lidl Font Pro" w:hAnsi="Lidl Font Pro"/>
          <w:lang w:val="el-GR"/>
        </w:rPr>
        <w:t xml:space="preserve"> στην </w:t>
      </w:r>
      <w:r w:rsidR="00086895" w:rsidRPr="001B0D70">
        <w:rPr>
          <w:rStyle w:val="lidl-rtefontface-3"/>
          <w:rFonts w:ascii="Lidl Font Pro" w:hAnsi="Lidl Font Pro"/>
          <w:b/>
          <w:bCs/>
          <w:lang w:val="el-GR"/>
        </w:rPr>
        <w:t xml:space="preserve">Αγορά </w:t>
      </w:r>
      <w:proofErr w:type="spellStart"/>
      <w:r w:rsidR="00086895" w:rsidRPr="001B0D70">
        <w:rPr>
          <w:rStyle w:val="lidl-rtefontface-3"/>
          <w:rFonts w:ascii="Lidl Font Pro" w:hAnsi="Lidl Font Pro"/>
          <w:b/>
          <w:bCs/>
          <w:lang w:val="el-GR"/>
        </w:rPr>
        <w:t>Μοδιάνο</w:t>
      </w:r>
      <w:proofErr w:type="spellEnd"/>
      <w:r w:rsidR="00086895" w:rsidRPr="00086895">
        <w:rPr>
          <w:rStyle w:val="lidl-rtefontface-3"/>
          <w:rFonts w:ascii="Lidl Font Pro" w:hAnsi="Lidl Font Pro"/>
          <w:lang w:val="el-GR"/>
        </w:rPr>
        <w:t xml:space="preserve"> –</w:t>
      </w:r>
      <w:r w:rsidR="00086895">
        <w:rPr>
          <w:rStyle w:val="lidl-rtefontface-3"/>
          <w:rFonts w:ascii="Lidl Font Pro" w:hAnsi="Lidl Font Pro"/>
          <w:lang w:val="el-GR"/>
        </w:rPr>
        <w:t xml:space="preserve"> </w:t>
      </w:r>
      <w:proofErr w:type="spellStart"/>
      <w:r w:rsidR="00086895" w:rsidRPr="00086895">
        <w:rPr>
          <w:rStyle w:val="lidl-rtefontface-3"/>
          <w:rFonts w:ascii="Lidl Font Pro" w:hAnsi="Lidl Font Pro"/>
          <w:lang w:val="el-GR"/>
        </w:rPr>
        <w:t>τοπόσημο</w:t>
      </w:r>
      <w:proofErr w:type="spellEnd"/>
      <w:r w:rsidR="00086895" w:rsidRPr="00086895">
        <w:rPr>
          <w:rStyle w:val="lidl-rtefontface-3"/>
          <w:rFonts w:ascii="Lidl Font Pro" w:hAnsi="Lidl Font Pro"/>
          <w:lang w:val="el-GR"/>
        </w:rPr>
        <w:t xml:space="preserve"> και γευστικό σημείο αναφοράς της Θεσσαλονίκης.</w:t>
      </w:r>
    </w:p>
    <w:p w14:paraId="074BF386" w14:textId="100C0A9E" w:rsidR="00086895" w:rsidRDefault="00086895" w:rsidP="00086895">
      <w:pPr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lang w:val="el-GR"/>
        </w:rPr>
      </w:pPr>
      <w:r w:rsidRPr="00086895">
        <w:rPr>
          <w:rStyle w:val="lidl-rtefontface-3"/>
          <w:rFonts w:ascii="Lidl Font Pro" w:hAnsi="Lidl Font Pro"/>
          <w:lang w:val="el-GR"/>
        </w:rPr>
        <w:t xml:space="preserve">Λόγω της </w:t>
      </w:r>
      <w:r w:rsidRPr="001B0D70">
        <w:rPr>
          <w:rStyle w:val="lidl-rtefontface-3"/>
          <w:rFonts w:ascii="Lidl Font Pro" w:hAnsi="Lidl Font Pro"/>
          <w:b/>
          <w:bCs/>
          <w:lang w:val="el-GR"/>
        </w:rPr>
        <w:t>επετείου 100 χρόνων από τη Μικρασιατική Καταστροφή</w:t>
      </w:r>
      <w:r w:rsidRPr="00086895">
        <w:rPr>
          <w:rStyle w:val="lidl-rtefontface-3"/>
          <w:rFonts w:ascii="Lidl Font Pro" w:hAnsi="Lidl Font Pro"/>
          <w:lang w:val="el-GR"/>
        </w:rPr>
        <w:t xml:space="preserve">, στο κλείσιμο της χρονιάς, αντί άλλης εκδήλωσης μνήμης, ο Γαστρονόμος αφιέρωσε τα </w:t>
      </w:r>
      <w:r w:rsidR="00BA6ABC">
        <w:rPr>
          <w:rStyle w:val="lidl-rtefontface-3"/>
          <w:rFonts w:ascii="Lidl Font Pro" w:hAnsi="Lidl Font Pro"/>
          <w:lang w:val="el-GR"/>
        </w:rPr>
        <w:t>15</w:t>
      </w:r>
      <w:r w:rsidR="00BA6ABC" w:rsidRPr="00BA6ABC">
        <w:rPr>
          <w:rStyle w:val="lidl-rtefontface-3"/>
          <w:rFonts w:ascii="Lidl Font Pro" w:hAnsi="Lidl Font Pro"/>
          <w:vertAlign w:val="superscript"/>
          <w:lang w:val="el-GR"/>
        </w:rPr>
        <w:t>α</w:t>
      </w:r>
      <w:r w:rsidR="00BA6ABC">
        <w:rPr>
          <w:rStyle w:val="lidl-rtefontface-3"/>
          <w:rFonts w:ascii="Lidl Font Pro" w:hAnsi="Lidl Font Pro"/>
          <w:lang w:val="el-GR"/>
        </w:rPr>
        <w:t xml:space="preserve"> </w:t>
      </w:r>
      <w:r w:rsidRPr="00086895">
        <w:rPr>
          <w:rStyle w:val="lidl-rtefontface-3"/>
          <w:rFonts w:ascii="Lidl Font Pro" w:hAnsi="Lidl Font Pro"/>
          <w:lang w:val="el-GR"/>
        </w:rPr>
        <w:t xml:space="preserve">Βραβεία Ποιότητας στον Μικρασιατικό ελληνισμό και τίμησε παραγωγούς και επιχειρήσεις Μικρασιατών από όλη την Ελλάδα. </w:t>
      </w:r>
    </w:p>
    <w:p w14:paraId="765E650B" w14:textId="2B4D6D78" w:rsidR="00086895" w:rsidRDefault="00086895" w:rsidP="00086895">
      <w:pPr>
        <w:pStyle w:val="Normal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D25943">
        <w:rPr>
          <w:rStyle w:val="lidl-rtefontface-3"/>
          <w:rFonts w:ascii="Lidl Font Pro" w:hAnsi="Lidl Font Pro"/>
          <w:sz w:val="22"/>
          <w:szCs w:val="22"/>
        </w:rPr>
        <w:t xml:space="preserve">Μετά την απονομή, ακολούθησε μια γιορτή εντός της Αγοράς με μερικούς από τους πιο σημαντικούς Έλληνες σεφ να ετοιμάζουν μικρασιάτικους μεζέδες για το κοινό, μεταξύ </w:t>
      </w:r>
      <w:r w:rsidRPr="00E11595">
        <w:rPr>
          <w:rStyle w:val="lidl-rtefontface-3"/>
          <w:rFonts w:ascii="Lidl Font Pro" w:hAnsi="Lidl Font Pro"/>
          <w:sz w:val="22"/>
          <w:szCs w:val="22"/>
        </w:rPr>
        <w:t xml:space="preserve">αυτών ο </w:t>
      </w:r>
      <w:r w:rsidRPr="001B0D70">
        <w:rPr>
          <w:rStyle w:val="lidl-rtefontface-3"/>
          <w:rFonts w:ascii="Lidl Font Pro" w:hAnsi="Lidl Font Pro"/>
          <w:sz w:val="22"/>
          <w:szCs w:val="22"/>
        </w:rPr>
        <w:t xml:space="preserve">Σωτήρης Ευαγγέλου, ο Αστέριος </w:t>
      </w:r>
      <w:proofErr w:type="spellStart"/>
      <w:r w:rsidRPr="001B0D70">
        <w:rPr>
          <w:rStyle w:val="lidl-rtefontface-3"/>
          <w:rFonts w:ascii="Lidl Font Pro" w:hAnsi="Lidl Font Pro"/>
          <w:sz w:val="22"/>
          <w:szCs w:val="22"/>
        </w:rPr>
        <w:t>Κουστούδης</w:t>
      </w:r>
      <w:proofErr w:type="spellEnd"/>
      <w:r w:rsidRPr="001B0D70">
        <w:rPr>
          <w:rStyle w:val="lidl-rtefontface-3"/>
          <w:rFonts w:ascii="Lidl Font Pro" w:hAnsi="Lidl Font Pro"/>
          <w:sz w:val="22"/>
          <w:szCs w:val="22"/>
        </w:rPr>
        <w:t xml:space="preserve">, ο Λευτέρης Λαζάρου, ο Χριστόφορος </w:t>
      </w:r>
      <w:proofErr w:type="spellStart"/>
      <w:r w:rsidRPr="001B0D70">
        <w:rPr>
          <w:rStyle w:val="lidl-rtefontface-3"/>
          <w:rFonts w:ascii="Lidl Font Pro" w:hAnsi="Lidl Font Pro"/>
          <w:sz w:val="22"/>
          <w:szCs w:val="22"/>
        </w:rPr>
        <w:t>Πέσκιας</w:t>
      </w:r>
      <w:proofErr w:type="spellEnd"/>
      <w:r w:rsidRPr="001B0D70">
        <w:rPr>
          <w:rStyle w:val="lidl-rtefontface-3"/>
          <w:rFonts w:ascii="Lidl Font Pro" w:hAnsi="Lidl Font Pro"/>
          <w:sz w:val="22"/>
          <w:szCs w:val="22"/>
        </w:rPr>
        <w:t xml:space="preserve"> και η Νένα Ισμυρνόγλου.</w:t>
      </w:r>
    </w:p>
    <w:p w14:paraId="548B29E0" w14:textId="58E3FA3E" w:rsidR="00CB332C" w:rsidRPr="00CB332C" w:rsidRDefault="00CB332C" w:rsidP="00CB332C">
      <w:pPr>
        <w:pStyle w:val="Normal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 xml:space="preserve">Στο πλαίσιο γνωριμίας με τη μικρασιατική κουζίνα και της σύνδεσής της με τη βιωσιμότητα, η Lidl Ελλάς προσέφερε </w:t>
      </w:r>
      <w:proofErr w:type="spellStart"/>
      <w:r>
        <w:rPr>
          <w:rStyle w:val="lidl-rtefontface-3"/>
          <w:rFonts w:ascii="Lidl Font Pro" w:hAnsi="Lidl Font Pro"/>
          <w:b/>
          <w:bCs/>
          <w:sz w:val="22"/>
          <w:szCs w:val="22"/>
        </w:rPr>
        <w:t>no</w:t>
      </w:r>
      <w:proofErr w:type="spellEnd"/>
      <w:r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proofErr w:type="spellStart"/>
      <w:r>
        <w:rPr>
          <w:rStyle w:val="lidl-rtefontface-3"/>
          <w:rFonts w:ascii="Lidl Font Pro" w:hAnsi="Lidl Font Pro"/>
          <w:b/>
          <w:bCs/>
          <w:sz w:val="22"/>
          <w:szCs w:val="22"/>
        </w:rPr>
        <w:t>food</w:t>
      </w:r>
      <w:proofErr w:type="spellEnd"/>
      <w:r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proofErr w:type="spellStart"/>
      <w:r>
        <w:rPr>
          <w:rStyle w:val="lidl-rtefontface-3"/>
          <w:rFonts w:ascii="Lidl Font Pro" w:hAnsi="Lidl Font Pro"/>
          <w:b/>
          <w:bCs/>
          <w:sz w:val="22"/>
          <w:szCs w:val="22"/>
        </w:rPr>
        <w:t>waste</w:t>
      </w:r>
      <w:proofErr w:type="spellEnd"/>
      <w:r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Μικρασιατικούς μεζέδες</w:t>
      </w:r>
      <w:r>
        <w:rPr>
          <w:rStyle w:val="lidl-rtefontface-3"/>
          <w:rFonts w:ascii="Lidl Font Pro" w:hAnsi="Lidl Font Pro"/>
          <w:sz w:val="22"/>
          <w:szCs w:val="22"/>
        </w:rPr>
        <w:t xml:space="preserve">, </w:t>
      </w:r>
      <w:r>
        <w:rPr>
          <w:rStyle w:val="lidl-rtefontface-3"/>
          <w:rFonts w:ascii="Lidl Font Pro" w:hAnsi="Lidl Font Pro"/>
          <w:b/>
          <w:bCs/>
          <w:sz w:val="22"/>
          <w:szCs w:val="22"/>
        </w:rPr>
        <w:t>δια χειρός Νένας Ισμυρνόγλου</w:t>
      </w:r>
      <w:r>
        <w:rPr>
          <w:rStyle w:val="lidl-rtefontface-3"/>
          <w:rFonts w:ascii="Lidl Font Pro" w:hAnsi="Lidl Font Pro"/>
          <w:sz w:val="22"/>
          <w:szCs w:val="22"/>
        </w:rPr>
        <w:t>, φτιαγμένους από τα υπόλοιπα των υλικών των υπόλοιπων σεφ.</w:t>
      </w:r>
    </w:p>
    <w:p w14:paraId="147E9E1A" w14:textId="77777777" w:rsidR="00CB332C" w:rsidRDefault="00CB332C" w:rsidP="00CB332C">
      <w:pPr>
        <w:pStyle w:val="Normal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p w14:paraId="3644CC53" w14:textId="0E9E9FB4" w:rsidR="00CB332C" w:rsidRDefault="00CB332C" w:rsidP="00CB332C">
      <w:pPr>
        <w:pStyle w:val="Normal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  <w:lang w:val="en-150"/>
        </w:rPr>
        <w:lastRenderedPageBreak/>
        <w:t>T</w:t>
      </w:r>
      <w:proofErr w:type="spellStart"/>
      <w:r>
        <w:rPr>
          <w:rStyle w:val="lidl-rtefontface-3"/>
          <w:rFonts w:ascii="Lidl Font Pro" w:hAnsi="Lidl Font Pro"/>
          <w:sz w:val="22"/>
          <w:szCs w:val="22"/>
        </w:rPr>
        <w:t>ονίζοντας</w:t>
      </w:r>
      <w:proofErr w:type="spellEnd"/>
      <w:r>
        <w:rPr>
          <w:rStyle w:val="lidl-rtefontface-3"/>
          <w:rFonts w:ascii="Lidl Font Pro" w:hAnsi="Lidl Font Pro"/>
          <w:sz w:val="22"/>
          <w:szCs w:val="22"/>
        </w:rPr>
        <w:t xml:space="preserve"> τη σημασία μιας πιο φιλικής προς το περιβάλλον διατροφής για το μέλλον του πλανήτη που μοιραζόμαστε όλοι, η </w:t>
      </w:r>
      <w:r>
        <w:rPr>
          <w:rStyle w:val="lidl-rtefontface-3"/>
          <w:rFonts w:ascii="Lidl Font Pro" w:hAnsi="Lidl Font Pro"/>
          <w:sz w:val="22"/>
          <w:szCs w:val="22"/>
          <w:lang w:val="de-DE"/>
        </w:rPr>
        <w:t>Lidl</w:t>
      </w:r>
      <w:r w:rsidRPr="00CB332C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Ελλάς έδωσε το έναυσμα στο γαστρονομικό κοινό, αξιοποίησης κάθε υλικού που περισσεύει, με στόχο την αποφυγή της άσκοπης σπατάλης φαγητού.  Άλλωστε αυτό επιτάσσει και η μικρασιατική κουζίνα, που μπορεί η έννοια της κυκλικής οικονομίας να ήταν άγνωστη στους Μικρασιάτες, αλλά η ορθή διαχείριση των πρώτων υλών, χωρίς περιττές σπατάλες, αποτελούσε σήμα κατατεθέν της κουζίνας τους. </w:t>
      </w:r>
    </w:p>
    <w:p w14:paraId="2B0D7A14" w14:textId="465B2B37" w:rsidR="006226F8" w:rsidRDefault="00086895" w:rsidP="00086895">
      <w:pPr>
        <w:pStyle w:val="Normal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086895">
        <w:rPr>
          <w:rStyle w:val="lidl-rtefontface-3"/>
          <w:rFonts w:ascii="Lidl Font Pro" w:hAnsi="Lidl Font Pro"/>
          <w:sz w:val="22"/>
          <w:szCs w:val="22"/>
        </w:rPr>
        <w:t>Η Lidl Ελλάς συνεχίζει σταθερά να αποτελεί αρωγό σε πρωτοβουλίες που προάγουν την ελληνική γαστρονομία και τη βιωσιμότητα, παραμένοντας πιστή στο όραμά της για ένα καλύτερο αύριο για όλους.</w:t>
      </w:r>
    </w:p>
    <w:p w14:paraId="5FE3535B" w14:textId="77777777" w:rsidR="00CB332C" w:rsidRDefault="00CB332C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16FCD8E4" w14:textId="3D040FEA" w:rsidR="00FE7457" w:rsidRPr="00F4044F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F4044F">
        <w:rPr>
          <w:rFonts w:ascii="Lidl Font Pro" w:hAnsi="Lidl Font Pro" w:cs="Calibri,Bold"/>
          <w:b/>
          <w:bCs/>
          <w:color w:val="1F497D"/>
        </w:rPr>
        <w:t>Lidl</w:t>
      </w:r>
      <w:r w:rsidR="0058265D"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F4044F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F4044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36173E3B" w:rsidR="00523EE8" w:rsidRDefault="00256E7C" w:rsidP="00523EE8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F4044F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corporate.lidl.gr</w:t>
        </w:r>
      </w:hyperlink>
    </w:p>
    <w:p w14:paraId="4D484A35" w14:textId="6442B969" w:rsidR="00FE7457" w:rsidRPr="00F4044F" w:rsidRDefault="00256E7C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facebook.com/</w:t>
        </w:r>
        <w:proofErr w:type="spellStart"/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F4044F" w:rsidRDefault="00256E7C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F4044F" w:rsidRDefault="00256E7C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F4044F" w:rsidRDefault="00256E7C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</w:t>
        </w:r>
        <w:proofErr w:type="spellStart"/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1744881B" w:rsidR="00FE7457" w:rsidRPr="00F4044F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F4044F">
        <w:rPr>
          <w:rFonts w:ascii="Lidl Font Pro" w:hAnsi="Lidl Font Pro" w:cs="Calibri,Bold"/>
          <w:b/>
          <w:bCs/>
          <w:color w:val="1F497D"/>
          <w:lang w:val="en-US"/>
        </w:rPr>
        <w:t>youtube.com/</w:t>
      </w:r>
      <w:proofErr w:type="spellStart"/>
      <w:r w:rsidRPr="00F4044F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F4044F" w:rsidRDefault="000A4225">
      <w:pPr>
        <w:rPr>
          <w:rFonts w:ascii="Lidl Font Pro" w:hAnsi="Lidl Font Pro"/>
          <w:lang w:val="en-US"/>
        </w:rPr>
      </w:pPr>
    </w:p>
    <w:sectPr w:rsidR="000A4225" w:rsidRPr="00F4044F" w:rsidSect="003674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C173F" w14:textId="77777777" w:rsidR="00A04FBB" w:rsidRDefault="00A04FBB" w:rsidP="00C15348">
      <w:pPr>
        <w:spacing w:after="0" w:line="240" w:lineRule="auto"/>
      </w:pPr>
      <w:r>
        <w:separator/>
      </w:r>
    </w:p>
  </w:endnote>
  <w:endnote w:type="continuationSeparator" w:id="0">
    <w:p w14:paraId="5AE50198" w14:textId="77777777" w:rsidR="00A04FBB" w:rsidRDefault="00A04FB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59806" w14:textId="77777777" w:rsidR="004A752A" w:rsidRDefault="004A7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5664" w14:textId="77777777" w:rsidR="004A752A" w:rsidRDefault="004A75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5E9EC" w14:textId="77777777" w:rsidR="00A04FBB" w:rsidRDefault="00A04FBB" w:rsidP="00C15348">
      <w:pPr>
        <w:spacing w:after="0" w:line="240" w:lineRule="auto"/>
      </w:pPr>
      <w:r>
        <w:separator/>
      </w:r>
    </w:p>
  </w:footnote>
  <w:footnote w:type="continuationSeparator" w:id="0">
    <w:p w14:paraId="4CCE64CC" w14:textId="77777777" w:rsidR="00A04FBB" w:rsidRDefault="00A04FB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2D73C" w14:textId="77777777" w:rsidR="004A752A" w:rsidRDefault="004A7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7CE48021" w:rsidR="00257AB3" w:rsidRDefault="001A5E66">
    <w:pPr>
      <w:pStyle w:val="Header"/>
    </w:pPr>
    <w:r>
      <w:rPr>
        <w:noProof/>
        <w:lang w:val="el-GR" w:eastAsia="zh-TW"/>
      </w:rPr>
      <w:drawing>
        <wp:anchor distT="0" distB="0" distL="114300" distR="114300" simplePos="0" relativeHeight="251674624" behindDoc="0" locked="0" layoutInCell="1" allowOverlap="1" wp14:anchorId="3BF184E6" wp14:editId="584EB377">
          <wp:simplePos x="0" y="0"/>
          <wp:positionH relativeFrom="margin">
            <wp:align>right</wp:align>
          </wp:positionH>
          <wp:positionV relativeFrom="paragraph">
            <wp:posOffset>-36830</wp:posOffset>
          </wp:positionV>
          <wp:extent cx="635635" cy="800100"/>
          <wp:effectExtent l="0" t="0" r="0" b="0"/>
          <wp:wrapTopAndBottom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 Hellas logo for use in white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2B0E78C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7C14A" w14:textId="77777777" w:rsidR="004A752A" w:rsidRDefault="004A75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057A1"/>
    <w:multiLevelType w:val="hybridMultilevel"/>
    <w:tmpl w:val="E34A54C2"/>
    <w:lvl w:ilvl="0" w:tplc="333E4C26">
      <w:numFmt w:val="bullet"/>
      <w:lvlText w:val="-"/>
      <w:lvlJc w:val="left"/>
      <w:pPr>
        <w:ind w:left="720" w:hanging="360"/>
      </w:pPr>
      <w:rPr>
        <w:rFonts w:ascii="Lidl Font Pro" w:eastAsia="Times New Roman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56B9B"/>
    <w:multiLevelType w:val="hybridMultilevel"/>
    <w:tmpl w:val="D79AC2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E007C"/>
    <w:multiLevelType w:val="hybridMultilevel"/>
    <w:tmpl w:val="88EA21DC"/>
    <w:lvl w:ilvl="0" w:tplc="8340C3D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5897"/>
    <w:rsid w:val="00017D87"/>
    <w:rsid w:val="00020E29"/>
    <w:rsid w:val="00024188"/>
    <w:rsid w:val="00024A8A"/>
    <w:rsid w:val="00024E48"/>
    <w:rsid w:val="000254DA"/>
    <w:rsid w:val="00025EEA"/>
    <w:rsid w:val="000337D8"/>
    <w:rsid w:val="00041903"/>
    <w:rsid w:val="00043B51"/>
    <w:rsid w:val="00050063"/>
    <w:rsid w:val="00056C27"/>
    <w:rsid w:val="00065BFE"/>
    <w:rsid w:val="000777FD"/>
    <w:rsid w:val="00080512"/>
    <w:rsid w:val="00081C4A"/>
    <w:rsid w:val="00082066"/>
    <w:rsid w:val="000820EF"/>
    <w:rsid w:val="00083507"/>
    <w:rsid w:val="00084703"/>
    <w:rsid w:val="00086596"/>
    <w:rsid w:val="00086895"/>
    <w:rsid w:val="0009075E"/>
    <w:rsid w:val="00094364"/>
    <w:rsid w:val="000A0C30"/>
    <w:rsid w:val="000A1CDB"/>
    <w:rsid w:val="000A1DDC"/>
    <w:rsid w:val="000A3234"/>
    <w:rsid w:val="000A4225"/>
    <w:rsid w:val="000A4346"/>
    <w:rsid w:val="000A7472"/>
    <w:rsid w:val="000A7CDB"/>
    <w:rsid w:val="000B0743"/>
    <w:rsid w:val="000B0826"/>
    <w:rsid w:val="000B580C"/>
    <w:rsid w:val="000C0E8A"/>
    <w:rsid w:val="000C0F47"/>
    <w:rsid w:val="000C787A"/>
    <w:rsid w:val="000D45A7"/>
    <w:rsid w:val="000E5E10"/>
    <w:rsid w:val="000F02AF"/>
    <w:rsid w:val="000F27F1"/>
    <w:rsid w:val="001013D5"/>
    <w:rsid w:val="00101915"/>
    <w:rsid w:val="001036A1"/>
    <w:rsid w:val="0010542E"/>
    <w:rsid w:val="00107146"/>
    <w:rsid w:val="001135B3"/>
    <w:rsid w:val="001200D3"/>
    <w:rsid w:val="00125797"/>
    <w:rsid w:val="00126F3C"/>
    <w:rsid w:val="001313C7"/>
    <w:rsid w:val="001362F5"/>
    <w:rsid w:val="001406A8"/>
    <w:rsid w:val="0015238D"/>
    <w:rsid w:val="00152E23"/>
    <w:rsid w:val="00153D2D"/>
    <w:rsid w:val="00161C78"/>
    <w:rsid w:val="00162B5D"/>
    <w:rsid w:val="0016448B"/>
    <w:rsid w:val="00172DF5"/>
    <w:rsid w:val="001741A0"/>
    <w:rsid w:val="00180299"/>
    <w:rsid w:val="001910CB"/>
    <w:rsid w:val="001920AC"/>
    <w:rsid w:val="001922A9"/>
    <w:rsid w:val="00192746"/>
    <w:rsid w:val="00193AF9"/>
    <w:rsid w:val="00195C13"/>
    <w:rsid w:val="001A4B5D"/>
    <w:rsid w:val="001A5E66"/>
    <w:rsid w:val="001B0D70"/>
    <w:rsid w:val="001B54A3"/>
    <w:rsid w:val="001C1455"/>
    <w:rsid w:val="001C6E27"/>
    <w:rsid w:val="001C72F1"/>
    <w:rsid w:val="001C758C"/>
    <w:rsid w:val="001D2405"/>
    <w:rsid w:val="001D4624"/>
    <w:rsid w:val="001D6703"/>
    <w:rsid w:val="001D79C7"/>
    <w:rsid w:val="001E09FB"/>
    <w:rsid w:val="001E0FBD"/>
    <w:rsid w:val="001E3793"/>
    <w:rsid w:val="001E4730"/>
    <w:rsid w:val="001F13C9"/>
    <w:rsid w:val="001F556C"/>
    <w:rsid w:val="001F6678"/>
    <w:rsid w:val="00201C85"/>
    <w:rsid w:val="00202C16"/>
    <w:rsid w:val="00206469"/>
    <w:rsid w:val="002076EB"/>
    <w:rsid w:val="00213B38"/>
    <w:rsid w:val="00214A34"/>
    <w:rsid w:val="00220661"/>
    <w:rsid w:val="00226375"/>
    <w:rsid w:val="002270E9"/>
    <w:rsid w:val="00227973"/>
    <w:rsid w:val="0023463E"/>
    <w:rsid w:val="002350DA"/>
    <w:rsid w:val="00237775"/>
    <w:rsid w:val="00237A95"/>
    <w:rsid w:val="00240308"/>
    <w:rsid w:val="00240BC2"/>
    <w:rsid w:val="00246031"/>
    <w:rsid w:val="002535E8"/>
    <w:rsid w:val="00255722"/>
    <w:rsid w:val="00256326"/>
    <w:rsid w:val="00256E7C"/>
    <w:rsid w:val="00257AB3"/>
    <w:rsid w:val="00257C0F"/>
    <w:rsid w:val="00276D05"/>
    <w:rsid w:val="00282D77"/>
    <w:rsid w:val="00291837"/>
    <w:rsid w:val="00296D08"/>
    <w:rsid w:val="002A3944"/>
    <w:rsid w:val="002A4C55"/>
    <w:rsid w:val="002A68DA"/>
    <w:rsid w:val="002A6DB9"/>
    <w:rsid w:val="002A7C9A"/>
    <w:rsid w:val="002B156B"/>
    <w:rsid w:val="002B6C2B"/>
    <w:rsid w:val="002C0DD0"/>
    <w:rsid w:val="002D5247"/>
    <w:rsid w:val="002D6041"/>
    <w:rsid w:val="002D7980"/>
    <w:rsid w:val="002E13AD"/>
    <w:rsid w:val="002E498C"/>
    <w:rsid w:val="002E68DD"/>
    <w:rsid w:val="002F0181"/>
    <w:rsid w:val="002F22C8"/>
    <w:rsid w:val="002F62EC"/>
    <w:rsid w:val="00303911"/>
    <w:rsid w:val="00304092"/>
    <w:rsid w:val="00306FEF"/>
    <w:rsid w:val="00311F2A"/>
    <w:rsid w:val="00327746"/>
    <w:rsid w:val="00337A0D"/>
    <w:rsid w:val="00340366"/>
    <w:rsid w:val="00344923"/>
    <w:rsid w:val="00355047"/>
    <w:rsid w:val="003578C7"/>
    <w:rsid w:val="00361980"/>
    <w:rsid w:val="0036664C"/>
    <w:rsid w:val="003674EA"/>
    <w:rsid w:val="00371698"/>
    <w:rsid w:val="00374B9E"/>
    <w:rsid w:val="0037510A"/>
    <w:rsid w:val="00380C9A"/>
    <w:rsid w:val="00397150"/>
    <w:rsid w:val="003A0940"/>
    <w:rsid w:val="003A2353"/>
    <w:rsid w:val="003A3948"/>
    <w:rsid w:val="003A54DA"/>
    <w:rsid w:val="003A5FEA"/>
    <w:rsid w:val="003B2665"/>
    <w:rsid w:val="003B3672"/>
    <w:rsid w:val="003B6FAC"/>
    <w:rsid w:val="003C1578"/>
    <w:rsid w:val="003C5940"/>
    <w:rsid w:val="003D2087"/>
    <w:rsid w:val="003D4EBC"/>
    <w:rsid w:val="003E1A71"/>
    <w:rsid w:val="003E1E63"/>
    <w:rsid w:val="003E22C6"/>
    <w:rsid w:val="003E4572"/>
    <w:rsid w:val="003F12B5"/>
    <w:rsid w:val="003F44A6"/>
    <w:rsid w:val="003F48D1"/>
    <w:rsid w:val="003F6FD8"/>
    <w:rsid w:val="00404006"/>
    <w:rsid w:val="004041FE"/>
    <w:rsid w:val="00406FF5"/>
    <w:rsid w:val="00413192"/>
    <w:rsid w:val="00413487"/>
    <w:rsid w:val="00415F2D"/>
    <w:rsid w:val="00417F82"/>
    <w:rsid w:val="004208BE"/>
    <w:rsid w:val="00420D97"/>
    <w:rsid w:val="004302AC"/>
    <w:rsid w:val="004339B9"/>
    <w:rsid w:val="00434C16"/>
    <w:rsid w:val="00436EB4"/>
    <w:rsid w:val="00443DFD"/>
    <w:rsid w:val="00447F97"/>
    <w:rsid w:val="004553EB"/>
    <w:rsid w:val="00462BFE"/>
    <w:rsid w:val="00463D89"/>
    <w:rsid w:val="00466303"/>
    <w:rsid w:val="0046724D"/>
    <w:rsid w:val="0047106C"/>
    <w:rsid w:val="00471CE4"/>
    <w:rsid w:val="004753AB"/>
    <w:rsid w:val="004758E6"/>
    <w:rsid w:val="0047746D"/>
    <w:rsid w:val="0047758A"/>
    <w:rsid w:val="0048239D"/>
    <w:rsid w:val="0048249F"/>
    <w:rsid w:val="00483814"/>
    <w:rsid w:val="004844C9"/>
    <w:rsid w:val="00484F58"/>
    <w:rsid w:val="004862EF"/>
    <w:rsid w:val="004A752A"/>
    <w:rsid w:val="004B26CC"/>
    <w:rsid w:val="004B5BC6"/>
    <w:rsid w:val="004B5CE1"/>
    <w:rsid w:val="004B69B8"/>
    <w:rsid w:val="004B7A1B"/>
    <w:rsid w:val="004D2759"/>
    <w:rsid w:val="004D5103"/>
    <w:rsid w:val="004D5642"/>
    <w:rsid w:val="004E0E36"/>
    <w:rsid w:val="004E1B59"/>
    <w:rsid w:val="004E4ABA"/>
    <w:rsid w:val="004F6151"/>
    <w:rsid w:val="004F6C8B"/>
    <w:rsid w:val="004F736C"/>
    <w:rsid w:val="00501833"/>
    <w:rsid w:val="00501C4B"/>
    <w:rsid w:val="00504728"/>
    <w:rsid w:val="0050549C"/>
    <w:rsid w:val="00506CBC"/>
    <w:rsid w:val="00511312"/>
    <w:rsid w:val="0051501B"/>
    <w:rsid w:val="0052338C"/>
    <w:rsid w:val="00523EE8"/>
    <w:rsid w:val="00526BF2"/>
    <w:rsid w:val="0054043B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95967"/>
    <w:rsid w:val="005A50F0"/>
    <w:rsid w:val="005A62CF"/>
    <w:rsid w:val="005B2682"/>
    <w:rsid w:val="005B3710"/>
    <w:rsid w:val="005C7B02"/>
    <w:rsid w:val="005D0BA7"/>
    <w:rsid w:val="005D65AF"/>
    <w:rsid w:val="005E4703"/>
    <w:rsid w:val="005E4D58"/>
    <w:rsid w:val="005E59FA"/>
    <w:rsid w:val="005F0960"/>
    <w:rsid w:val="005F5018"/>
    <w:rsid w:val="005F607C"/>
    <w:rsid w:val="006174A5"/>
    <w:rsid w:val="006226F8"/>
    <w:rsid w:val="006305E8"/>
    <w:rsid w:val="00636F23"/>
    <w:rsid w:val="00643AF1"/>
    <w:rsid w:val="0064616A"/>
    <w:rsid w:val="00651268"/>
    <w:rsid w:val="0065167E"/>
    <w:rsid w:val="006538BB"/>
    <w:rsid w:val="00654FCB"/>
    <w:rsid w:val="0065577B"/>
    <w:rsid w:val="00664720"/>
    <w:rsid w:val="006703A3"/>
    <w:rsid w:val="006746E1"/>
    <w:rsid w:val="006749C2"/>
    <w:rsid w:val="0068010B"/>
    <w:rsid w:val="00687974"/>
    <w:rsid w:val="0069175B"/>
    <w:rsid w:val="00691B7C"/>
    <w:rsid w:val="00691F7A"/>
    <w:rsid w:val="00694718"/>
    <w:rsid w:val="006A61C9"/>
    <w:rsid w:val="006B3851"/>
    <w:rsid w:val="006B4BCF"/>
    <w:rsid w:val="006C1700"/>
    <w:rsid w:val="006C5678"/>
    <w:rsid w:val="006D3B63"/>
    <w:rsid w:val="006D5CDB"/>
    <w:rsid w:val="006E04AE"/>
    <w:rsid w:val="006E0F2C"/>
    <w:rsid w:val="006E1D0C"/>
    <w:rsid w:val="006E7AE4"/>
    <w:rsid w:val="006F0218"/>
    <w:rsid w:val="006F32B4"/>
    <w:rsid w:val="00701CAF"/>
    <w:rsid w:val="00707043"/>
    <w:rsid w:val="00714E23"/>
    <w:rsid w:val="007179B6"/>
    <w:rsid w:val="007268DB"/>
    <w:rsid w:val="00743D12"/>
    <w:rsid w:val="00750CD2"/>
    <w:rsid w:val="00751653"/>
    <w:rsid w:val="007521BD"/>
    <w:rsid w:val="00752478"/>
    <w:rsid w:val="00753B67"/>
    <w:rsid w:val="00753E5B"/>
    <w:rsid w:val="00772E7A"/>
    <w:rsid w:val="00774FD9"/>
    <w:rsid w:val="0078031A"/>
    <w:rsid w:val="00783B69"/>
    <w:rsid w:val="00784E92"/>
    <w:rsid w:val="007856BE"/>
    <w:rsid w:val="007A1A19"/>
    <w:rsid w:val="007A5350"/>
    <w:rsid w:val="007A6132"/>
    <w:rsid w:val="007A6405"/>
    <w:rsid w:val="007B0345"/>
    <w:rsid w:val="007B19D1"/>
    <w:rsid w:val="007B2386"/>
    <w:rsid w:val="007B3078"/>
    <w:rsid w:val="007B39A9"/>
    <w:rsid w:val="007B3EDF"/>
    <w:rsid w:val="007C0240"/>
    <w:rsid w:val="007C047C"/>
    <w:rsid w:val="007D50F0"/>
    <w:rsid w:val="007E087A"/>
    <w:rsid w:val="007E4BED"/>
    <w:rsid w:val="007E6B62"/>
    <w:rsid w:val="007F161B"/>
    <w:rsid w:val="007F3131"/>
    <w:rsid w:val="007F5514"/>
    <w:rsid w:val="007F7364"/>
    <w:rsid w:val="00805A03"/>
    <w:rsid w:val="00811C25"/>
    <w:rsid w:val="00822133"/>
    <w:rsid w:val="0082297B"/>
    <w:rsid w:val="0082661C"/>
    <w:rsid w:val="008326FA"/>
    <w:rsid w:val="00834894"/>
    <w:rsid w:val="00837FAE"/>
    <w:rsid w:val="00843384"/>
    <w:rsid w:val="008440B8"/>
    <w:rsid w:val="00845D58"/>
    <w:rsid w:val="008613B1"/>
    <w:rsid w:val="00863077"/>
    <w:rsid w:val="00865B05"/>
    <w:rsid w:val="008672F9"/>
    <w:rsid w:val="00871408"/>
    <w:rsid w:val="0087622A"/>
    <w:rsid w:val="008806E4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5795"/>
    <w:rsid w:val="008A5E5A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4391"/>
    <w:rsid w:val="008E59B1"/>
    <w:rsid w:val="0090693B"/>
    <w:rsid w:val="00910748"/>
    <w:rsid w:val="00911849"/>
    <w:rsid w:val="00915B02"/>
    <w:rsid w:val="00916C12"/>
    <w:rsid w:val="0092527E"/>
    <w:rsid w:val="00944D83"/>
    <w:rsid w:val="00950F01"/>
    <w:rsid w:val="00956777"/>
    <w:rsid w:val="00957F63"/>
    <w:rsid w:val="00961D7B"/>
    <w:rsid w:val="00964665"/>
    <w:rsid w:val="00964789"/>
    <w:rsid w:val="00972A51"/>
    <w:rsid w:val="00974C89"/>
    <w:rsid w:val="00975019"/>
    <w:rsid w:val="00975CDC"/>
    <w:rsid w:val="00977ECE"/>
    <w:rsid w:val="00980D1F"/>
    <w:rsid w:val="0098354F"/>
    <w:rsid w:val="009A2687"/>
    <w:rsid w:val="009A57DD"/>
    <w:rsid w:val="009A7E98"/>
    <w:rsid w:val="009B1438"/>
    <w:rsid w:val="009C0FB6"/>
    <w:rsid w:val="009C2622"/>
    <w:rsid w:val="009C469A"/>
    <w:rsid w:val="009C513E"/>
    <w:rsid w:val="009C679A"/>
    <w:rsid w:val="009C73CA"/>
    <w:rsid w:val="009C75B8"/>
    <w:rsid w:val="009C7F81"/>
    <w:rsid w:val="009D1D5F"/>
    <w:rsid w:val="009D24A2"/>
    <w:rsid w:val="009D4057"/>
    <w:rsid w:val="009E15E3"/>
    <w:rsid w:val="009E3157"/>
    <w:rsid w:val="009E384A"/>
    <w:rsid w:val="009F24C7"/>
    <w:rsid w:val="009F2A0C"/>
    <w:rsid w:val="009F5A1B"/>
    <w:rsid w:val="00A04FBB"/>
    <w:rsid w:val="00A05860"/>
    <w:rsid w:val="00A2171F"/>
    <w:rsid w:val="00A24C32"/>
    <w:rsid w:val="00A25F75"/>
    <w:rsid w:val="00A30DFB"/>
    <w:rsid w:val="00A33E2E"/>
    <w:rsid w:val="00A34E43"/>
    <w:rsid w:val="00A36401"/>
    <w:rsid w:val="00A3667E"/>
    <w:rsid w:val="00A37707"/>
    <w:rsid w:val="00A43D39"/>
    <w:rsid w:val="00A44265"/>
    <w:rsid w:val="00A47E30"/>
    <w:rsid w:val="00A5273D"/>
    <w:rsid w:val="00A5328B"/>
    <w:rsid w:val="00A5497E"/>
    <w:rsid w:val="00A56179"/>
    <w:rsid w:val="00A63FBE"/>
    <w:rsid w:val="00A655DB"/>
    <w:rsid w:val="00A73E6E"/>
    <w:rsid w:val="00A75089"/>
    <w:rsid w:val="00A7516B"/>
    <w:rsid w:val="00A777B7"/>
    <w:rsid w:val="00A8297A"/>
    <w:rsid w:val="00A91FC3"/>
    <w:rsid w:val="00A93D9D"/>
    <w:rsid w:val="00A95337"/>
    <w:rsid w:val="00A97957"/>
    <w:rsid w:val="00AA250C"/>
    <w:rsid w:val="00AA3A3E"/>
    <w:rsid w:val="00AA59DE"/>
    <w:rsid w:val="00AB0237"/>
    <w:rsid w:val="00AB180B"/>
    <w:rsid w:val="00AB3B4C"/>
    <w:rsid w:val="00AB748C"/>
    <w:rsid w:val="00AB758D"/>
    <w:rsid w:val="00AC3F71"/>
    <w:rsid w:val="00AC4020"/>
    <w:rsid w:val="00AC7E73"/>
    <w:rsid w:val="00AD03DE"/>
    <w:rsid w:val="00AD0CD9"/>
    <w:rsid w:val="00AD6277"/>
    <w:rsid w:val="00AE1B2A"/>
    <w:rsid w:val="00AE203C"/>
    <w:rsid w:val="00AE7F31"/>
    <w:rsid w:val="00AF4907"/>
    <w:rsid w:val="00AF5F7B"/>
    <w:rsid w:val="00B001BC"/>
    <w:rsid w:val="00B01341"/>
    <w:rsid w:val="00B27F18"/>
    <w:rsid w:val="00B357E1"/>
    <w:rsid w:val="00B36DCD"/>
    <w:rsid w:val="00B37062"/>
    <w:rsid w:val="00B51AE9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176C"/>
    <w:rsid w:val="00BA206A"/>
    <w:rsid w:val="00BA6ABB"/>
    <w:rsid w:val="00BA6ABC"/>
    <w:rsid w:val="00BC5246"/>
    <w:rsid w:val="00BC6DC9"/>
    <w:rsid w:val="00BC709A"/>
    <w:rsid w:val="00BD4063"/>
    <w:rsid w:val="00BD4C6E"/>
    <w:rsid w:val="00BD7BF8"/>
    <w:rsid w:val="00BD7CE9"/>
    <w:rsid w:val="00BE2D1C"/>
    <w:rsid w:val="00BF0396"/>
    <w:rsid w:val="00C0059B"/>
    <w:rsid w:val="00C01038"/>
    <w:rsid w:val="00C037E0"/>
    <w:rsid w:val="00C03FD5"/>
    <w:rsid w:val="00C07C55"/>
    <w:rsid w:val="00C1031B"/>
    <w:rsid w:val="00C15348"/>
    <w:rsid w:val="00C16FE2"/>
    <w:rsid w:val="00C173F2"/>
    <w:rsid w:val="00C25999"/>
    <w:rsid w:val="00C31BDA"/>
    <w:rsid w:val="00C34719"/>
    <w:rsid w:val="00C43070"/>
    <w:rsid w:val="00C43587"/>
    <w:rsid w:val="00C628F2"/>
    <w:rsid w:val="00C64CCE"/>
    <w:rsid w:val="00C658EC"/>
    <w:rsid w:val="00C71500"/>
    <w:rsid w:val="00C74964"/>
    <w:rsid w:val="00C7574F"/>
    <w:rsid w:val="00C820AB"/>
    <w:rsid w:val="00C822A2"/>
    <w:rsid w:val="00C92E65"/>
    <w:rsid w:val="00C95150"/>
    <w:rsid w:val="00CA0FB4"/>
    <w:rsid w:val="00CA2C89"/>
    <w:rsid w:val="00CB0793"/>
    <w:rsid w:val="00CB332C"/>
    <w:rsid w:val="00CB43B3"/>
    <w:rsid w:val="00CC34A4"/>
    <w:rsid w:val="00CC5E78"/>
    <w:rsid w:val="00CC6D24"/>
    <w:rsid w:val="00CD0948"/>
    <w:rsid w:val="00CD681C"/>
    <w:rsid w:val="00CE022E"/>
    <w:rsid w:val="00CE1F9C"/>
    <w:rsid w:val="00CE35A9"/>
    <w:rsid w:val="00CE4107"/>
    <w:rsid w:val="00CE4449"/>
    <w:rsid w:val="00CE499C"/>
    <w:rsid w:val="00CE5C37"/>
    <w:rsid w:val="00CF34CE"/>
    <w:rsid w:val="00CF5370"/>
    <w:rsid w:val="00CF7398"/>
    <w:rsid w:val="00D01DED"/>
    <w:rsid w:val="00D0672D"/>
    <w:rsid w:val="00D112A2"/>
    <w:rsid w:val="00D11BB6"/>
    <w:rsid w:val="00D13352"/>
    <w:rsid w:val="00D138CB"/>
    <w:rsid w:val="00D15E91"/>
    <w:rsid w:val="00D16FA1"/>
    <w:rsid w:val="00D25943"/>
    <w:rsid w:val="00D35440"/>
    <w:rsid w:val="00D41667"/>
    <w:rsid w:val="00D4536C"/>
    <w:rsid w:val="00D62074"/>
    <w:rsid w:val="00D7169A"/>
    <w:rsid w:val="00D741EA"/>
    <w:rsid w:val="00D760E9"/>
    <w:rsid w:val="00D8233D"/>
    <w:rsid w:val="00D85A34"/>
    <w:rsid w:val="00D9201C"/>
    <w:rsid w:val="00D9513C"/>
    <w:rsid w:val="00D95E07"/>
    <w:rsid w:val="00D977E1"/>
    <w:rsid w:val="00DA1512"/>
    <w:rsid w:val="00DA4566"/>
    <w:rsid w:val="00DA5276"/>
    <w:rsid w:val="00DA7932"/>
    <w:rsid w:val="00DB253A"/>
    <w:rsid w:val="00DB2F8E"/>
    <w:rsid w:val="00DC05CA"/>
    <w:rsid w:val="00DC14A6"/>
    <w:rsid w:val="00DC2BD8"/>
    <w:rsid w:val="00DC2D0E"/>
    <w:rsid w:val="00DC6657"/>
    <w:rsid w:val="00DC6F2E"/>
    <w:rsid w:val="00DC74B7"/>
    <w:rsid w:val="00DD1668"/>
    <w:rsid w:val="00DD1CEF"/>
    <w:rsid w:val="00DD4AA0"/>
    <w:rsid w:val="00DD70BE"/>
    <w:rsid w:val="00DD70F4"/>
    <w:rsid w:val="00DE0688"/>
    <w:rsid w:val="00DE23C8"/>
    <w:rsid w:val="00DE41BC"/>
    <w:rsid w:val="00DE6D50"/>
    <w:rsid w:val="00DF2BDE"/>
    <w:rsid w:val="00DF5107"/>
    <w:rsid w:val="00DF577E"/>
    <w:rsid w:val="00DF734A"/>
    <w:rsid w:val="00E100DC"/>
    <w:rsid w:val="00E10F6A"/>
    <w:rsid w:val="00E11595"/>
    <w:rsid w:val="00E12576"/>
    <w:rsid w:val="00E14E93"/>
    <w:rsid w:val="00E17039"/>
    <w:rsid w:val="00E20400"/>
    <w:rsid w:val="00E2641D"/>
    <w:rsid w:val="00E276C6"/>
    <w:rsid w:val="00E31799"/>
    <w:rsid w:val="00E34990"/>
    <w:rsid w:val="00E36B6C"/>
    <w:rsid w:val="00E37F80"/>
    <w:rsid w:val="00E40AAE"/>
    <w:rsid w:val="00E40CB8"/>
    <w:rsid w:val="00E512F6"/>
    <w:rsid w:val="00E51D0F"/>
    <w:rsid w:val="00E64C60"/>
    <w:rsid w:val="00E665E4"/>
    <w:rsid w:val="00E66A45"/>
    <w:rsid w:val="00E70986"/>
    <w:rsid w:val="00E72BBE"/>
    <w:rsid w:val="00E7331F"/>
    <w:rsid w:val="00E74553"/>
    <w:rsid w:val="00E87F7F"/>
    <w:rsid w:val="00E902A0"/>
    <w:rsid w:val="00EA5F85"/>
    <w:rsid w:val="00EA7CE4"/>
    <w:rsid w:val="00EB42FB"/>
    <w:rsid w:val="00EC4D1C"/>
    <w:rsid w:val="00EC4F0D"/>
    <w:rsid w:val="00EC5AD8"/>
    <w:rsid w:val="00EC77DE"/>
    <w:rsid w:val="00ED1DFB"/>
    <w:rsid w:val="00ED52F2"/>
    <w:rsid w:val="00ED72A9"/>
    <w:rsid w:val="00EE27D7"/>
    <w:rsid w:val="00EF1285"/>
    <w:rsid w:val="00EF1F2B"/>
    <w:rsid w:val="00EF2089"/>
    <w:rsid w:val="00EF2165"/>
    <w:rsid w:val="00EF2956"/>
    <w:rsid w:val="00EF2DD5"/>
    <w:rsid w:val="00F02079"/>
    <w:rsid w:val="00F07AEC"/>
    <w:rsid w:val="00F1451A"/>
    <w:rsid w:val="00F15131"/>
    <w:rsid w:val="00F17E59"/>
    <w:rsid w:val="00F24A1E"/>
    <w:rsid w:val="00F25925"/>
    <w:rsid w:val="00F31ED0"/>
    <w:rsid w:val="00F32356"/>
    <w:rsid w:val="00F32E7E"/>
    <w:rsid w:val="00F3394E"/>
    <w:rsid w:val="00F341C1"/>
    <w:rsid w:val="00F4044F"/>
    <w:rsid w:val="00F43BB5"/>
    <w:rsid w:val="00F5228D"/>
    <w:rsid w:val="00F600E5"/>
    <w:rsid w:val="00F61E02"/>
    <w:rsid w:val="00F623CC"/>
    <w:rsid w:val="00F62682"/>
    <w:rsid w:val="00F647BA"/>
    <w:rsid w:val="00F64CED"/>
    <w:rsid w:val="00F721BB"/>
    <w:rsid w:val="00F73264"/>
    <w:rsid w:val="00F766E2"/>
    <w:rsid w:val="00F81FE1"/>
    <w:rsid w:val="00F847FC"/>
    <w:rsid w:val="00F90CEA"/>
    <w:rsid w:val="00F910E4"/>
    <w:rsid w:val="00F92D87"/>
    <w:rsid w:val="00FA0968"/>
    <w:rsid w:val="00FA2478"/>
    <w:rsid w:val="00FC1E53"/>
    <w:rsid w:val="00FC2965"/>
    <w:rsid w:val="00FD3EA6"/>
    <w:rsid w:val="00FD4D83"/>
    <w:rsid w:val="00FE0FD8"/>
    <w:rsid w:val="00FE5922"/>
    <w:rsid w:val="00FE7457"/>
    <w:rsid w:val="00FF37F5"/>
    <w:rsid w:val="00FF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paragraph" w:customStyle="1" w:styleId="paragraph">
    <w:name w:val="paragraph"/>
    <w:basedOn w:val="Normal"/>
    <w:rsid w:val="00B51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styleId="FollowedHyperlink">
    <w:name w:val="FollowedHyperlink"/>
    <w:basedOn w:val="DefaultParagraphFont"/>
    <w:uiPriority w:val="99"/>
    <w:semiHidden/>
    <w:unhideWhenUsed/>
    <w:rsid w:val="00A442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witter.com/Lidl_Hellas_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33</cp:revision>
  <cp:lastPrinted>2017-09-18T08:53:00Z</cp:lastPrinted>
  <dcterms:created xsi:type="dcterms:W3CDTF">2022-11-17T08:06:00Z</dcterms:created>
  <dcterms:modified xsi:type="dcterms:W3CDTF">2022-12-06T15:18:00Z</dcterms:modified>
</cp:coreProperties>
</file>