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37616" w14:textId="77777777" w:rsidR="000567CF" w:rsidRDefault="000567CF">
      <w:pPr>
        <w:widowControl w:val="0"/>
        <w:pBdr>
          <w:top w:val="nil"/>
          <w:left w:val="nil"/>
          <w:bottom w:val="nil"/>
          <w:right w:val="nil"/>
          <w:between w:val="nil"/>
        </w:pBdr>
        <w:spacing w:after="0" w:line="288" w:lineRule="auto"/>
        <w:rPr>
          <w:rFonts w:ascii="Lidl Font Pro" w:eastAsia="Lidl Font Pro" w:hAnsi="Lidl Font Pro" w:cs="Lidl Font Pro"/>
          <w:color w:val="000000"/>
        </w:rPr>
      </w:pPr>
    </w:p>
    <w:p w14:paraId="37D07F05" w14:textId="5EF00A2B" w:rsidR="001B64D6" w:rsidRPr="00E86715" w:rsidRDefault="001B64D6" w:rsidP="00203125">
      <w:pPr>
        <w:widowControl w:val="0"/>
        <w:pBdr>
          <w:top w:val="nil"/>
          <w:left w:val="nil"/>
          <w:bottom w:val="nil"/>
          <w:right w:val="nil"/>
          <w:between w:val="nil"/>
        </w:pBdr>
        <w:spacing w:after="0" w:line="288" w:lineRule="auto"/>
        <w:jc w:val="right"/>
        <w:rPr>
          <w:rFonts w:ascii="Lidl Font Pro" w:eastAsia="Lidl Font Pro" w:hAnsi="Lidl Font Pro" w:cs="Lidl Font Pro"/>
          <w:color w:val="000000"/>
        </w:rPr>
      </w:pPr>
      <w:r w:rsidRPr="001B64D6">
        <w:rPr>
          <w:rFonts w:ascii="Lidl Font Pro" w:eastAsia="Lidl Font Pro" w:hAnsi="Lidl Font Pro" w:cs="Lidl Font Pro"/>
          <w:color w:val="000000"/>
          <w:lang w:val="el-GR"/>
        </w:rPr>
        <w:t>Θεσσαλονίκη</w:t>
      </w:r>
      <w:r w:rsidRPr="00E86715">
        <w:rPr>
          <w:rFonts w:ascii="Lidl Font Pro" w:eastAsia="Lidl Font Pro" w:hAnsi="Lidl Font Pro" w:cs="Lidl Font Pro"/>
          <w:color w:val="000000"/>
        </w:rPr>
        <w:t>, 1</w:t>
      </w:r>
      <w:r w:rsidR="003C1F0B">
        <w:rPr>
          <w:rFonts w:ascii="Lidl Font Pro" w:eastAsia="Lidl Font Pro" w:hAnsi="Lidl Font Pro" w:cs="Lidl Font Pro"/>
          <w:color w:val="000000"/>
          <w:lang w:val="en-150"/>
        </w:rPr>
        <w:t>8</w:t>
      </w:r>
      <w:r w:rsidRPr="00E86715">
        <w:rPr>
          <w:rFonts w:ascii="Lidl Font Pro" w:eastAsia="Lidl Font Pro" w:hAnsi="Lidl Font Pro" w:cs="Lidl Font Pro"/>
          <w:color w:val="000000"/>
        </w:rPr>
        <w:t>/07/2022</w:t>
      </w:r>
    </w:p>
    <w:p w14:paraId="54A5B3BD" w14:textId="64835098" w:rsidR="001B64D6" w:rsidRPr="00A33337" w:rsidRDefault="001B64D6" w:rsidP="00A33337">
      <w:pPr>
        <w:spacing w:before="280" w:after="120" w:line="240" w:lineRule="auto"/>
        <w:jc w:val="both"/>
        <w:rPr>
          <w:rFonts w:ascii="Lidl Font Pro" w:eastAsia="Lidl Font Pro" w:hAnsi="Lidl Font Pro" w:cs="Lidl Font Pro"/>
          <w:b/>
          <w:color w:val="1F497D"/>
          <w:sz w:val="36"/>
          <w:szCs w:val="36"/>
          <w:lang w:val="en-US"/>
        </w:rPr>
      </w:pPr>
      <w:r w:rsidRPr="00A33337">
        <w:rPr>
          <w:rFonts w:ascii="Lidl Font Pro" w:eastAsia="Lidl Font Pro" w:hAnsi="Lidl Font Pro" w:cs="Lidl Font Pro"/>
          <w:b/>
          <w:color w:val="1F497D"/>
          <w:sz w:val="36"/>
          <w:szCs w:val="36"/>
          <w:lang w:val="en-US"/>
        </w:rPr>
        <w:t xml:space="preserve">7 </w:t>
      </w:r>
      <w:r w:rsidRPr="00203125">
        <w:rPr>
          <w:rFonts w:ascii="Lidl Font Pro" w:eastAsia="Lidl Font Pro" w:hAnsi="Lidl Font Pro" w:cs="Lidl Font Pro"/>
          <w:b/>
          <w:color w:val="1F497D"/>
          <w:sz w:val="36"/>
          <w:szCs w:val="36"/>
          <w:lang w:val="el-GR"/>
        </w:rPr>
        <w:t>βραβεύσεις</w:t>
      </w:r>
      <w:r w:rsidRPr="00A33337">
        <w:rPr>
          <w:rFonts w:ascii="Lidl Font Pro" w:eastAsia="Lidl Font Pro" w:hAnsi="Lidl Font Pro" w:cs="Lidl Font Pro"/>
          <w:b/>
          <w:color w:val="1F497D"/>
          <w:sz w:val="36"/>
          <w:szCs w:val="36"/>
          <w:lang w:val="en-US"/>
        </w:rPr>
        <w:t xml:space="preserve"> </w:t>
      </w:r>
      <w:r w:rsidRPr="00203125">
        <w:rPr>
          <w:rFonts w:ascii="Lidl Font Pro" w:eastAsia="Lidl Font Pro" w:hAnsi="Lidl Font Pro" w:cs="Lidl Font Pro"/>
          <w:b/>
          <w:color w:val="1F497D"/>
          <w:sz w:val="36"/>
          <w:szCs w:val="36"/>
          <w:lang w:val="el-GR"/>
        </w:rPr>
        <w:t>για</w:t>
      </w:r>
      <w:r w:rsidRPr="00A33337">
        <w:rPr>
          <w:rFonts w:ascii="Lidl Font Pro" w:eastAsia="Lidl Font Pro" w:hAnsi="Lidl Font Pro" w:cs="Lidl Font Pro"/>
          <w:b/>
          <w:color w:val="1F497D"/>
          <w:sz w:val="36"/>
          <w:szCs w:val="36"/>
          <w:lang w:val="en-US"/>
        </w:rPr>
        <w:t xml:space="preserve"> </w:t>
      </w:r>
      <w:r w:rsidRPr="00203125">
        <w:rPr>
          <w:rFonts w:ascii="Lidl Font Pro" w:eastAsia="Lidl Font Pro" w:hAnsi="Lidl Font Pro" w:cs="Lidl Font Pro"/>
          <w:b/>
          <w:color w:val="1F497D"/>
          <w:sz w:val="36"/>
          <w:szCs w:val="36"/>
          <w:lang w:val="el-GR"/>
        </w:rPr>
        <w:t>τη</w:t>
      </w:r>
      <w:r w:rsidRPr="00A33337">
        <w:rPr>
          <w:rFonts w:ascii="Lidl Font Pro" w:eastAsia="Lidl Font Pro" w:hAnsi="Lidl Font Pro" w:cs="Lidl Font Pro"/>
          <w:b/>
          <w:color w:val="1F497D"/>
          <w:sz w:val="36"/>
          <w:szCs w:val="36"/>
          <w:lang w:val="en-US"/>
        </w:rPr>
        <w:t xml:space="preserve"> Lidl </w:t>
      </w:r>
      <w:r w:rsidRPr="00203125">
        <w:rPr>
          <w:rFonts w:ascii="Lidl Font Pro" w:eastAsia="Lidl Font Pro" w:hAnsi="Lidl Font Pro" w:cs="Lidl Font Pro"/>
          <w:b/>
          <w:color w:val="1F497D"/>
          <w:sz w:val="36"/>
          <w:szCs w:val="36"/>
          <w:lang w:val="el-GR"/>
        </w:rPr>
        <w:t>Ελλάς</w:t>
      </w:r>
      <w:r w:rsidRPr="00A33337">
        <w:rPr>
          <w:rFonts w:ascii="Lidl Font Pro" w:eastAsia="Lidl Font Pro" w:hAnsi="Lidl Font Pro" w:cs="Lidl Font Pro"/>
          <w:b/>
          <w:color w:val="1F497D"/>
          <w:sz w:val="36"/>
          <w:szCs w:val="36"/>
          <w:lang w:val="en-US"/>
        </w:rPr>
        <w:t xml:space="preserve"> </w:t>
      </w:r>
      <w:r w:rsidR="00A33337">
        <w:rPr>
          <w:rFonts w:ascii="Lidl Font Pro" w:eastAsia="Lidl Font Pro" w:hAnsi="Lidl Font Pro" w:cs="Lidl Font Pro"/>
          <w:b/>
          <w:color w:val="1F497D"/>
          <w:sz w:val="36"/>
          <w:szCs w:val="36"/>
          <w:lang w:val="el-GR"/>
        </w:rPr>
        <w:t>στα</w:t>
      </w:r>
      <w:r w:rsidRPr="00A33337">
        <w:rPr>
          <w:rFonts w:ascii="Lidl Font Pro" w:eastAsia="Lidl Font Pro" w:hAnsi="Lidl Font Pro" w:cs="Lidl Font Pro"/>
          <w:b/>
          <w:color w:val="1F497D"/>
          <w:sz w:val="36"/>
          <w:szCs w:val="36"/>
          <w:lang w:val="en-US"/>
        </w:rPr>
        <w:t xml:space="preserve"> Women Empowerment </w:t>
      </w:r>
      <w:r w:rsidRPr="00203125">
        <w:rPr>
          <w:rFonts w:ascii="Lidl Font Pro" w:eastAsia="Lidl Font Pro" w:hAnsi="Lidl Font Pro" w:cs="Lidl Font Pro"/>
          <w:b/>
          <w:color w:val="1F497D"/>
          <w:sz w:val="36"/>
          <w:szCs w:val="36"/>
          <w:lang w:val="el-GR"/>
        </w:rPr>
        <w:t>και</w:t>
      </w:r>
      <w:r w:rsidRPr="00A33337">
        <w:rPr>
          <w:rFonts w:ascii="Lidl Font Pro" w:eastAsia="Lidl Font Pro" w:hAnsi="Lidl Font Pro" w:cs="Lidl Font Pro"/>
          <w:b/>
          <w:color w:val="1F497D"/>
          <w:sz w:val="36"/>
          <w:szCs w:val="36"/>
          <w:lang w:val="en-US"/>
        </w:rPr>
        <w:t xml:space="preserve"> Diversity &amp; Inclusion Awards</w:t>
      </w:r>
      <w:r w:rsidR="00E86715">
        <w:rPr>
          <w:rFonts w:ascii="Lidl Font Pro" w:eastAsia="Lidl Font Pro" w:hAnsi="Lidl Font Pro" w:cs="Lidl Font Pro"/>
          <w:b/>
          <w:color w:val="1F497D"/>
          <w:sz w:val="36"/>
          <w:szCs w:val="36"/>
          <w:lang w:val="en-150"/>
        </w:rPr>
        <w:t xml:space="preserve"> </w:t>
      </w:r>
      <w:r w:rsidR="00A33337" w:rsidRPr="00A33337">
        <w:rPr>
          <w:rFonts w:ascii="Lidl Font Pro" w:eastAsia="Lidl Font Pro" w:hAnsi="Lidl Font Pro" w:cs="Lidl Font Pro"/>
          <w:b/>
          <w:color w:val="1F497D"/>
          <w:sz w:val="36"/>
          <w:szCs w:val="36"/>
          <w:lang w:val="en-US"/>
        </w:rPr>
        <w:t>2022</w:t>
      </w:r>
    </w:p>
    <w:p w14:paraId="4FC7EC3B" w14:textId="6AF64E0D" w:rsidR="00A33337" w:rsidRPr="00816CC9" w:rsidRDefault="00A33337" w:rsidP="00A33337">
      <w:pPr>
        <w:spacing w:before="280" w:after="120" w:line="360" w:lineRule="auto"/>
        <w:jc w:val="both"/>
        <w:rPr>
          <w:rFonts w:ascii="Lidl Font Pro" w:eastAsia="Lidl Font Pro" w:hAnsi="Lidl Font Pro" w:cs="Lidl Font Pro"/>
          <w:b/>
          <w:color w:val="1F497D"/>
          <w:lang w:val="en-150"/>
        </w:rPr>
      </w:pPr>
      <w:r>
        <w:rPr>
          <w:rFonts w:ascii="Lidl Font Pro" w:eastAsia="Lidl Font Pro" w:hAnsi="Lidl Font Pro" w:cs="Lidl Font Pro"/>
          <w:b/>
          <w:color w:val="1F497D"/>
          <w:lang w:val="el-GR"/>
        </w:rPr>
        <w:t>Πολλαπλή α</w:t>
      </w:r>
      <w:r w:rsidRPr="00C606BB">
        <w:rPr>
          <w:rFonts w:ascii="Lidl Font Pro" w:eastAsia="Lidl Font Pro" w:hAnsi="Lidl Font Pro" w:cs="Lidl Font Pro"/>
          <w:b/>
          <w:color w:val="1F497D"/>
          <w:lang w:val="el-GR"/>
        </w:rPr>
        <w:t xml:space="preserve">ναγνώριση </w:t>
      </w:r>
      <w:r>
        <w:rPr>
          <w:rFonts w:ascii="Lidl Font Pro" w:eastAsia="Lidl Font Pro" w:hAnsi="Lidl Font Pro" w:cs="Lidl Font Pro"/>
          <w:b/>
          <w:color w:val="1F497D"/>
          <w:lang w:val="el-GR"/>
        </w:rPr>
        <w:t xml:space="preserve">της εταιρείας </w:t>
      </w:r>
      <w:r w:rsidR="00BE7AAD">
        <w:rPr>
          <w:rFonts w:ascii="Lidl Font Pro" w:eastAsia="Lidl Font Pro" w:hAnsi="Lidl Font Pro" w:cs="Lidl Font Pro"/>
          <w:b/>
          <w:color w:val="1F497D"/>
          <w:lang w:val="el-GR"/>
        </w:rPr>
        <w:t xml:space="preserve">στους 2 νέους θεσμούς βραβείων </w:t>
      </w:r>
      <w:r w:rsidR="00BE7AAD" w:rsidRPr="00BE7AAD">
        <w:rPr>
          <w:rFonts w:ascii="Lidl Font Pro" w:eastAsia="Lidl Font Pro" w:hAnsi="Lidl Font Pro" w:cs="Lidl Font Pro"/>
          <w:b/>
          <w:color w:val="1F497D"/>
          <w:lang w:val="el-GR"/>
        </w:rPr>
        <w:t>για τη γυναικεία ενδυνάμωση, την αποδοχή της διαφορετικότητας και τη συμπερίληψη στις επιχειρήσεις</w:t>
      </w:r>
      <w:r w:rsidR="00816CC9">
        <w:rPr>
          <w:rFonts w:ascii="Lidl Font Pro" w:eastAsia="Lidl Font Pro" w:hAnsi="Lidl Font Pro" w:cs="Lidl Font Pro"/>
          <w:b/>
          <w:color w:val="1F497D"/>
          <w:lang w:val="en-150"/>
        </w:rPr>
        <w:t>.</w:t>
      </w:r>
    </w:p>
    <w:p w14:paraId="7ECC8EC2" w14:textId="188A73FD" w:rsidR="001B64D6" w:rsidRPr="001B64D6" w:rsidRDefault="001B64D6" w:rsidP="00BE7AAD">
      <w:pPr>
        <w:spacing w:before="100" w:beforeAutospacing="1" w:after="120" w:line="360" w:lineRule="auto"/>
        <w:jc w:val="both"/>
        <w:rPr>
          <w:rFonts w:ascii="Lidl Font Pro" w:eastAsia="Lidl Font Pro" w:hAnsi="Lidl Font Pro" w:cs="Lidl Font Pro"/>
          <w:color w:val="000000"/>
          <w:lang w:val="el-GR"/>
        </w:rPr>
      </w:pPr>
      <w:r w:rsidRPr="001B64D6">
        <w:rPr>
          <w:rFonts w:ascii="Lidl Font Pro" w:eastAsia="Lidl Font Pro" w:hAnsi="Lidl Font Pro" w:cs="Lidl Font Pro"/>
          <w:color w:val="000000"/>
          <w:lang w:val="el-GR"/>
        </w:rPr>
        <w:t xml:space="preserve">Η Lidl Ελλάς, βραβεύτηκε στους δύο θεσμούς των </w:t>
      </w:r>
      <w:r w:rsidR="00A33337" w:rsidRPr="001B64D6">
        <w:rPr>
          <w:rFonts w:ascii="Lidl Font Pro" w:eastAsia="Lidl Font Pro" w:hAnsi="Lidl Font Pro" w:cs="Lidl Font Pro"/>
          <w:color w:val="000000"/>
          <w:lang w:val="el-GR"/>
        </w:rPr>
        <w:t>Women Empowerment Awards</w:t>
      </w:r>
      <w:r w:rsidR="00A33337">
        <w:rPr>
          <w:rFonts w:ascii="Lidl Font Pro" w:eastAsia="Lidl Font Pro" w:hAnsi="Lidl Font Pro" w:cs="Lidl Font Pro"/>
          <w:color w:val="000000"/>
          <w:lang w:val="el-GR"/>
        </w:rPr>
        <w:t xml:space="preserve"> 2022 και των </w:t>
      </w:r>
      <w:r w:rsidRPr="001B64D6">
        <w:rPr>
          <w:rFonts w:ascii="Lidl Font Pro" w:eastAsia="Lidl Font Pro" w:hAnsi="Lidl Font Pro" w:cs="Lidl Font Pro"/>
          <w:color w:val="000000"/>
          <w:lang w:val="el-GR"/>
        </w:rPr>
        <w:t xml:space="preserve">Diversity &amp; Inclusion Awards </w:t>
      </w:r>
      <w:r w:rsidR="00A33337">
        <w:rPr>
          <w:rFonts w:ascii="Lidl Font Pro" w:eastAsia="Lidl Font Pro" w:hAnsi="Lidl Font Pro" w:cs="Lidl Font Pro"/>
          <w:color w:val="000000"/>
          <w:lang w:val="el-GR"/>
        </w:rPr>
        <w:t xml:space="preserve">2022 </w:t>
      </w:r>
      <w:r w:rsidRPr="001B64D6">
        <w:rPr>
          <w:rFonts w:ascii="Lidl Font Pro" w:eastAsia="Lidl Font Pro" w:hAnsi="Lidl Font Pro" w:cs="Lidl Font Pro"/>
          <w:color w:val="000000"/>
          <w:lang w:val="el-GR"/>
        </w:rPr>
        <w:t xml:space="preserve">ως αποτέλεσμα των πρωτοβουλιών της για την εξασφάλιση ενός περιβάλλοντος ισότητας και συμπερίληψης απαλλαγμένο από διακρίσεις. </w:t>
      </w:r>
    </w:p>
    <w:p w14:paraId="533B5533" w14:textId="432C604A" w:rsidR="00A81F3E" w:rsidRPr="00A81F3E" w:rsidRDefault="00A81F3E" w:rsidP="00BE7AAD">
      <w:pPr>
        <w:spacing w:before="100" w:beforeAutospacing="1" w:after="120" w:line="360" w:lineRule="auto"/>
        <w:jc w:val="both"/>
        <w:rPr>
          <w:rFonts w:ascii="Lidl Font Pro" w:eastAsia="Lidl Font Pro" w:hAnsi="Lidl Font Pro" w:cs="Lidl Font Pro"/>
          <w:color w:val="000000"/>
          <w:lang w:val="el-GR"/>
        </w:rPr>
      </w:pPr>
      <w:r w:rsidRPr="00A81F3E">
        <w:rPr>
          <w:rFonts w:ascii="Lidl Font Pro" w:eastAsia="Lidl Font Pro" w:hAnsi="Lidl Font Pro" w:cs="Lidl Font Pro"/>
          <w:color w:val="000000"/>
          <w:lang w:val="el-GR"/>
        </w:rPr>
        <w:t>Συγκεκριμένα η εταιρεία απέσπασε στο</w:t>
      </w:r>
      <w:r w:rsidR="00BE7AAD">
        <w:rPr>
          <w:rFonts w:ascii="Lidl Font Pro" w:eastAsia="Lidl Font Pro" w:hAnsi="Lidl Font Pro" w:cs="Lidl Font Pro"/>
          <w:color w:val="000000"/>
          <w:lang w:val="el-GR"/>
        </w:rPr>
        <w:t>ν</w:t>
      </w:r>
      <w:r w:rsidRPr="00A81F3E">
        <w:rPr>
          <w:rFonts w:ascii="Lidl Font Pro" w:eastAsia="Lidl Font Pro" w:hAnsi="Lidl Font Pro" w:cs="Lidl Font Pro"/>
          <w:color w:val="000000"/>
          <w:lang w:val="el-GR"/>
        </w:rPr>
        <w:t xml:space="preserve"> θεσμό των </w:t>
      </w:r>
      <w:r w:rsidRPr="00A81F3E">
        <w:rPr>
          <w:rFonts w:ascii="Lidl Font Pro" w:eastAsia="Lidl Font Pro" w:hAnsi="Lidl Font Pro" w:cs="Lidl Font Pro"/>
          <w:b/>
          <w:bCs/>
          <w:color w:val="000000"/>
          <w:lang w:val="en-US"/>
        </w:rPr>
        <w:t>Women</w:t>
      </w:r>
      <w:r w:rsidRPr="00A81F3E">
        <w:rPr>
          <w:rFonts w:ascii="Lidl Font Pro" w:eastAsia="Lidl Font Pro" w:hAnsi="Lidl Font Pro" w:cs="Lidl Font Pro"/>
          <w:b/>
          <w:bCs/>
          <w:color w:val="000000"/>
          <w:lang w:val="el-GR"/>
        </w:rPr>
        <w:t xml:space="preserve"> </w:t>
      </w:r>
      <w:r w:rsidRPr="00A81F3E">
        <w:rPr>
          <w:rFonts w:ascii="Lidl Font Pro" w:eastAsia="Lidl Font Pro" w:hAnsi="Lidl Font Pro" w:cs="Lidl Font Pro"/>
          <w:b/>
          <w:bCs/>
          <w:color w:val="000000"/>
          <w:lang w:val="en-US"/>
        </w:rPr>
        <w:t>Empowerment</w:t>
      </w:r>
      <w:r w:rsidRPr="00A81F3E">
        <w:rPr>
          <w:rFonts w:ascii="Lidl Font Pro" w:eastAsia="Lidl Font Pro" w:hAnsi="Lidl Font Pro" w:cs="Lidl Font Pro"/>
          <w:b/>
          <w:bCs/>
          <w:color w:val="000000"/>
          <w:lang w:val="el-GR"/>
        </w:rPr>
        <w:t xml:space="preserve"> </w:t>
      </w:r>
      <w:r w:rsidRPr="00A81F3E">
        <w:rPr>
          <w:rFonts w:ascii="Lidl Font Pro" w:eastAsia="Lidl Font Pro" w:hAnsi="Lidl Font Pro" w:cs="Lidl Font Pro"/>
          <w:b/>
          <w:bCs/>
          <w:color w:val="000000"/>
          <w:lang w:val="en-US"/>
        </w:rPr>
        <w:t>Awards</w:t>
      </w:r>
      <w:r w:rsidR="00BE7AAD">
        <w:rPr>
          <w:rFonts w:ascii="Lidl Font Pro" w:eastAsia="Lidl Font Pro" w:hAnsi="Lidl Font Pro" w:cs="Lidl Font Pro"/>
          <w:b/>
          <w:bCs/>
          <w:color w:val="000000"/>
          <w:lang w:val="en-150"/>
        </w:rPr>
        <w:t xml:space="preserve"> 2022</w:t>
      </w:r>
      <w:r w:rsidRPr="00A81F3E">
        <w:rPr>
          <w:rFonts w:ascii="Lidl Font Pro" w:eastAsia="Lidl Font Pro" w:hAnsi="Lidl Font Pro" w:cs="Lidl Font Pro"/>
          <w:b/>
          <w:bCs/>
          <w:color w:val="000000"/>
          <w:lang w:val="el-GR"/>
        </w:rPr>
        <w:t>:</w:t>
      </w:r>
      <w:r w:rsidRPr="00A81F3E">
        <w:rPr>
          <w:rFonts w:ascii="Lidl Font Pro" w:eastAsia="Lidl Font Pro" w:hAnsi="Lidl Font Pro" w:cs="Lidl Font Pro"/>
          <w:color w:val="000000"/>
          <w:lang w:val="el-GR"/>
        </w:rPr>
        <w:t xml:space="preserve"> </w:t>
      </w:r>
    </w:p>
    <w:p w14:paraId="264064EA" w14:textId="42331569" w:rsidR="00A81F3E" w:rsidRPr="00A81F3E" w:rsidRDefault="00BE7AAD" w:rsidP="00BE7AAD">
      <w:pPr>
        <w:tabs>
          <w:tab w:val="left" w:pos="0"/>
        </w:tabs>
        <w:spacing w:before="100" w:beforeAutospacing="1" w:after="120" w:line="360" w:lineRule="auto"/>
        <w:jc w:val="both"/>
        <w:rPr>
          <w:rFonts w:ascii="Lidl Font Pro" w:eastAsia="Lidl Font Pro" w:hAnsi="Lidl Font Pro" w:cs="Lidl Font Pro"/>
          <w:color w:val="000000"/>
          <w:lang w:val="el-GR"/>
        </w:rPr>
      </w:pPr>
      <w:r w:rsidRPr="00BE7AAD">
        <w:rPr>
          <w:rFonts w:ascii="Lidl Font Pro" w:eastAsia="Lidl Font Pro" w:hAnsi="Lidl Font Pro" w:cs="Lidl Font Pro"/>
          <w:color w:val="000000"/>
          <w:lang w:val="en-150"/>
        </w:rPr>
        <w:t>-</w:t>
      </w:r>
      <w:r>
        <w:rPr>
          <w:rFonts w:ascii="Lidl Font Pro" w:eastAsia="Lidl Font Pro" w:hAnsi="Lidl Font Pro" w:cs="Lidl Font Pro"/>
          <w:b/>
          <w:bCs/>
          <w:color w:val="000000"/>
          <w:lang w:val="en-150"/>
        </w:rPr>
        <w:t xml:space="preserve"> </w:t>
      </w:r>
      <w:r w:rsidR="00A81F3E" w:rsidRPr="00A81F3E">
        <w:rPr>
          <w:rFonts w:ascii="Lidl Font Pro" w:eastAsia="Lidl Font Pro" w:hAnsi="Lidl Font Pro" w:cs="Lidl Font Pro"/>
          <w:b/>
          <w:bCs/>
          <w:color w:val="000000"/>
        </w:rPr>
        <w:t>Platinum</w:t>
      </w:r>
      <w:r w:rsidR="00A81F3E" w:rsidRPr="00A81F3E">
        <w:rPr>
          <w:rFonts w:ascii="Lidl Font Pro" w:eastAsia="Lidl Font Pro" w:hAnsi="Lidl Font Pro" w:cs="Lidl Font Pro"/>
          <w:b/>
          <w:bCs/>
          <w:color w:val="000000"/>
          <w:lang w:val="el-GR"/>
        </w:rPr>
        <w:t xml:space="preserve"> βραβείο</w:t>
      </w:r>
      <w:r w:rsidR="00A81F3E" w:rsidRPr="00A81F3E">
        <w:rPr>
          <w:rFonts w:ascii="Lidl Font Pro" w:eastAsia="Lidl Font Pro" w:hAnsi="Lidl Font Pro" w:cs="Lidl Font Pro"/>
          <w:color w:val="000000"/>
          <w:lang w:val="el-GR"/>
        </w:rPr>
        <w:t xml:space="preserve">, την μεγαλύτερη διάκριση του θεσμού, για το σύνολο των δράσεών της εξασφαλίζοντας ένα εργασιακό περιβάλλον ισότητας και συμπερίληψης. </w:t>
      </w:r>
    </w:p>
    <w:p w14:paraId="0F6C2141" w14:textId="5728D281" w:rsidR="00A81F3E" w:rsidRPr="00BE7AAD" w:rsidRDefault="00BE7AAD" w:rsidP="00BE7AAD">
      <w:pPr>
        <w:spacing w:before="100" w:beforeAutospacing="1" w:after="120" w:line="360" w:lineRule="auto"/>
        <w:jc w:val="both"/>
        <w:rPr>
          <w:rFonts w:ascii="Lidl Font Pro" w:eastAsia="Lidl Font Pro" w:hAnsi="Lidl Font Pro" w:cs="Lidl Font Pro"/>
          <w:color w:val="000000"/>
          <w:lang w:val="el-GR"/>
        </w:rPr>
      </w:pPr>
      <w:r w:rsidRPr="00BE7AAD">
        <w:rPr>
          <w:rFonts w:ascii="Lidl Font Pro" w:eastAsia="Lidl Font Pro" w:hAnsi="Lidl Font Pro" w:cs="Lidl Font Pro"/>
          <w:color w:val="000000"/>
          <w:lang w:val="en-150"/>
        </w:rPr>
        <w:t>-</w:t>
      </w:r>
      <w:r w:rsidRPr="00BE7AAD">
        <w:rPr>
          <w:rFonts w:ascii="Lidl Font Pro" w:eastAsia="Lidl Font Pro" w:hAnsi="Lidl Font Pro" w:cs="Lidl Font Pro"/>
          <w:color w:val="000000"/>
          <w:lang w:val="el-GR"/>
        </w:rPr>
        <w:t xml:space="preserve"> </w:t>
      </w:r>
      <w:r w:rsidR="00A81F3E" w:rsidRPr="00BE7AAD">
        <w:rPr>
          <w:rFonts w:ascii="Lidl Font Pro" w:eastAsia="Lidl Font Pro" w:hAnsi="Lidl Font Pro" w:cs="Lidl Font Pro"/>
          <w:b/>
          <w:bCs/>
          <w:color w:val="000000"/>
          <w:lang w:val="en-US"/>
        </w:rPr>
        <w:t>Gold</w:t>
      </w:r>
      <w:r w:rsidR="00A81F3E" w:rsidRPr="00BE7AAD">
        <w:rPr>
          <w:rFonts w:ascii="Lidl Font Pro" w:eastAsia="Lidl Font Pro" w:hAnsi="Lidl Font Pro" w:cs="Lidl Font Pro"/>
          <w:b/>
          <w:bCs/>
          <w:color w:val="000000"/>
          <w:lang w:val="el-GR"/>
        </w:rPr>
        <w:t xml:space="preserve"> βραβείο </w:t>
      </w:r>
      <w:r w:rsidR="00A81F3E" w:rsidRPr="00BE7AAD">
        <w:rPr>
          <w:rFonts w:ascii="Lidl Font Pro" w:eastAsia="Lidl Font Pro" w:hAnsi="Lidl Font Pro" w:cs="Lidl Font Pro"/>
          <w:color w:val="000000"/>
          <w:lang w:val="el-GR"/>
        </w:rPr>
        <w:t>στην κατηγορία «</w:t>
      </w:r>
      <w:r w:rsidR="00A81F3E" w:rsidRPr="00BE7AAD">
        <w:rPr>
          <w:rFonts w:ascii="Lidl Font Pro" w:eastAsia="Lidl Font Pro" w:hAnsi="Lidl Font Pro" w:cs="Lidl Font Pro"/>
          <w:b/>
          <w:bCs/>
          <w:color w:val="000000"/>
          <w:lang w:val="en-US"/>
        </w:rPr>
        <w:t>Retail</w:t>
      </w:r>
      <w:r w:rsidR="00A81F3E" w:rsidRPr="00BE7AAD">
        <w:rPr>
          <w:rFonts w:ascii="Lidl Font Pro" w:eastAsia="Lidl Font Pro" w:hAnsi="Lidl Font Pro" w:cs="Lidl Font Pro"/>
          <w:color w:val="000000"/>
          <w:lang w:val="el-GR"/>
        </w:rPr>
        <w:t xml:space="preserve">» για τις δράσεις υποστήριξης της ισότητας των φύλων, της γυναικεία ενδυνάμωσης, της αποδοχής της διαφορετικότητας και της συμπερίληψης. </w:t>
      </w:r>
    </w:p>
    <w:p w14:paraId="42446F96" w14:textId="1876C1BD" w:rsidR="00A81F3E" w:rsidRPr="00A81F3E" w:rsidRDefault="00A81F3E" w:rsidP="00BE7AAD">
      <w:pPr>
        <w:spacing w:before="100" w:beforeAutospacing="1" w:after="120" w:line="360" w:lineRule="auto"/>
        <w:jc w:val="both"/>
        <w:rPr>
          <w:rFonts w:ascii="Lidl Font Pro" w:eastAsia="Lidl Font Pro" w:hAnsi="Lidl Font Pro" w:cs="Lidl Font Pro"/>
          <w:color w:val="000000"/>
          <w:lang w:val="el-GR"/>
        </w:rPr>
      </w:pPr>
      <w:r w:rsidRPr="00A81F3E">
        <w:rPr>
          <w:rFonts w:ascii="Lidl Font Pro" w:eastAsia="Lidl Font Pro" w:hAnsi="Lidl Font Pro" w:cs="Lidl Font Pro"/>
          <w:color w:val="000000"/>
          <w:lang w:val="el-GR"/>
        </w:rPr>
        <w:t>Στο</w:t>
      </w:r>
      <w:r w:rsidR="00BE7AAD">
        <w:rPr>
          <w:rFonts w:ascii="Lidl Font Pro" w:eastAsia="Lidl Font Pro" w:hAnsi="Lidl Font Pro" w:cs="Lidl Font Pro"/>
          <w:color w:val="000000"/>
          <w:lang w:val="el-GR"/>
        </w:rPr>
        <w:t>ν</w:t>
      </w:r>
      <w:r w:rsidRPr="00A81F3E">
        <w:rPr>
          <w:rFonts w:ascii="Lidl Font Pro" w:eastAsia="Lidl Font Pro" w:hAnsi="Lidl Font Pro" w:cs="Lidl Font Pro"/>
          <w:color w:val="000000"/>
          <w:lang w:val="el-GR"/>
        </w:rPr>
        <w:t xml:space="preserve"> θεσμό των </w:t>
      </w:r>
      <w:r w:rsidRPr="00A81F3E">
        <w:rPr>
          <w:rFonts w:ascii="Lidl Font Pro" w:eastAsia="Lidl Font Pro" w:hAnsi="Lidl Font Pro" w:cs="Lidl Font Pro"/>
          <w:b/>
          <w:bCs/>
          <w:color w:val="000000"/>
          <w:lang w:val="en-US"/>
        </w:rPr>
        <w:t>Diversity</w:t>
      </w:r>
      <w:r w:rsidRPr="00A81F3E">
        <w:rPr>
          <w:rFonts w:ascii="Lidl Font Pro" w:eastAsia="Lidl Font Pro" w:hAnsi="Lidl Font Pro" w:cs="Lidl Font Pro"/>
          <w:b/>
          <w:bCs/>
          <w:color w:val="000000"/>
          <w:lang w:val="el-GR"/>
        </w:rPr>
        <w:t xml:space="preserve"> &amp; </w:t>
      </w:r>
      <w:r w:rsidRPr="00A81F3E">
        <w:rPr>
          <w:rFonts w:ascii="Lidl Font Pro" w:eastAsia="Lidl Font Pro" w:hAnsi="Lidl Font Pro" w:cs="Lidl Font Pro"/>
          <w:b/>
          <w:bCs/>
          <w:color w:val="000000"/>
          <w:lang w:val="en-US"/>
        </w:rPr>
        <w:t>Inclusion</w:t>
      </w:r>
      <w:r w:rsidRPr="00A81F3E">
        <w:rPr>
          <w:rFonts w:ascii="Lidl Font Pro" w:eastAsia="Lidl Font Pro" w:hAnsi="Lidl Font Pro" w:cs="Lidl Font Pro"/>
          <w:b/>
          <w:bCs/>
          <w:color w:val="000000"/>
          <w:lang w:val="el-GR"/>
        </w:rPr>
        <w:t xml:space="preserve"> </w:t>
      </w:r>
      <w:r w:rsidRPr="00A81F3E">
        <w:rPr>
          <w:rFonts w:ascii="Lidl Font Pro" w:eastAsia="Lidl Font Pro" w:hAnsi="Lidl Font Pro" w:cs="Lidl Font Pro"/>
          <w:b/>
          <w:bCs/>
          <w:color w:val="000000"/>
          <w:lang w:val="en-US"/>
        </w:rPr>
        <w:t>Awards</w:t>
      </w:r>
      <w:r w:rsidRPr="00A81F3E">
        <w:rPr>
          <w:rFonts w:ascii="Lidl Font Pro" w:eastAsia="Lidl Font Pro" w:hAnsi="Lidl Font Pro" w:cs="Lidl Font Pro"/>
          <w:color w:val="000000"/>
          <w:lang w:val="el-GR"/>
        </w:rPr>
        <w:t xml:space="preserve"> </w:t>
      </w:r>
      <w:r w:rsidR="00BE7AAD" w:rsidRPr="00BE7AAD">
        <w:rPr>
          <w:rFonts w:ascii="Lidl Font Pro" w:eastAsia="Lidl Font Pro" w:hAnsi="Lidl Font Pro" w:cs="Lidl Font Pro"/>
          <w:b/>
          <w:bCs/>
          <w:color w:val="000000"/>
          <w:lang w:val="en-150"/>
        </w:rPr>
        <w:t>2022</w:t>
      </w:r>
      <w:r w:rsidR="00BE7AAD">
        <w:rPr>
          <w:rFonts w:ascii="Lidl Font Pro" w:eastAsia="Lidl Font Pro" w:hAnsi="Lidl Font Pro" w:cs="Lidl Font Pro"/>
          <w:color w:val="000000"/>
          <w:lang w:val="en-150"/>
        </w:rPr>
        <w:t xml:space="preserve"> </w:t>
      </w:r>
      <w:r w:rsidRPr="00A81F3E">
        <w:rPr>
          <w:rFonts w:ascii="Lidl Font Pro" w:eastAsia="Lidl Font Pro" w:hAnsi="Lidl Font Pro" w:cs="Lidl Font Pro"/>
          <w:color w:val="000000"/>
          <w:lang w:val="el-GR"/>
        </w:rPr>
        <w:t xml:space="preserve">η </w:t>
      </w:r>
      <w:r w:rsidRPr="00A81F3E">
        <w:rPr>
          <w:rFonts w:ascii="Lidl Font Pro" w:eastAsia="Lidl Font Pro" w:hAnsi="Lidl Font Pro" w:cs="Lidl Font Pro"/>
          <w:color w:val="000000"/>
          <w:lang w:val="en-US"/>
        </w:rPr>
        <w:t>Lidl</w:t>
      </w:r>
      <w:r w:rsidRPr="00A81F3E">
        <w:rPr>
          <w:rFonts w:ascii="Lidl Font Pro" w:eastAsia="Lidl Font Pro" w:hAnsi="Lidl Font Pro" w:cs="Lidl Font Pro"/>
          <w:color w:val="000000"/>
          <w:lang w:val="el-GR"/>
        </w:rPr>
        <w:t xml:space="preserve"> Ελλάς απέσπασε: </w:t>
      </w:r>
    </w:p>
    <w:p w14:paraId="5679B771" w14:textId="7ECFDF10" w:rsidR="00A81F3E" w:rsidRPr="00BE7AAD" w:rsidRDefault="00BE7AAD" w:rsidP="00BE7AAD">
      <w:pPr>
        <w:spacing w:before="100" w:beforeAutospacing="1" w:after="120" w:line="360" w:lineRule="auto"/>
        <w:jc w:val="both"/>
        <w:rPr>
          <w:rFonts w:ascii="Lidl Font Pro" w:eastAsia="Lidl Font Pro" w:hAnsi="Lidl Font Pro" w:cs="Lidl Font Pro"/>
          <w:bCs/>
          <w:color w:val="000000"/>
          <w:lang w:val="el-GR"/>
        </w:rPr>
      </w:pPr>
      <w:r w:rsidRPr="00BE7AAD">
        <w:rPr>
          <w:rFonts w:ascii="Lidl Font Pro" w:eastAsia="Lidl Font Pro" w:hAnsi="Lidl Font Pro" w:cs="Lidl Font Pro"/>
          <w:bCs/>
          <w:color w:val="000000"/>
          <w:lang w:val="en-150"/>
        </w:rPr>
        <w:t>-</w:t>
      </w:r>
      <w:r w:rsidRPr="00BE7AAD">
        <w:rPr>
          <w:rFonts w:ascii="Lidl Font Pro" w:eastAsia="Lidl Font Pro" w:hAnsi="Lidl Font Pro" w:cs="Lidl Font Pro"/>
          <w:bCs/>
          <w:color w:val="000000"/>
          <w:lang w:val="el-GR"/>
        </w:rPr>
        <w:t xml:space="preserve"> </w:t>
      </w:r>
      <w:r w:rsidR="00A81F3E" w:rsidRPr="00BE7AAD">
        <w:rPr>
          <w:rFonts w:ascii="Lidl Font Pro" w:eastAsia="Lidl Font Pro" w:hAnsi="Lidl Font Pro" w:cs="Lidl Font Pro"/>
          <w:b/>
          <w:color w:val="000000"/>
          <w:lang w:val="el-GR"/>
        </w:rPr>
        <w:t xml:space="preserve">2 </w:t>
      </w:r>
      <w:r w:rsidR="00A81F3E" w:rsidRPr="00BE7AAD">
        <w:rPr>
          <w:rFonts w:ascii="Lidl Font Pro" w:eastAsia="Lidl Font Pro" w:hAnsi="Lidl Font Pro" w:cs="Lidl Font Pro"/>
          <w:b/>
          <w:color w:val="000000"/>
          <w:lang w:val="en-US"/>
        </w:rPr>
        <w:t>Gold</w:t>
      </w:r>
      <w:r w:rsidR="00A81F3E" w:rsidRPr="00BE7AAD">
        <w:rPr>
          <w:rFonts w:ascii="Lidl Font Pro" w:eastAsia="Lidl Font Pro" w:hAnsi="Lidl Font Pro" w:cs="Lidl Font Pro"/>
          <w:bCs/>
          <w:color w:val="000000"/>
          <w:lang w:val="el-GR"/>
        </w:rPr>
        <w:t xml:space="preserve"> </w:t>
      </w:r>
      <w:r w:rsidR="00A81F3E" w:rsidRPr="00BE7AAD">
        <w:rPr>
          <w:rFonts w:ascii="Lidl Font Pro" w:eastAsia="Lidl Font Pro" w:hAnsi="Lidl Font Pro" w:cs="Lidl Font Pro"/>
          <w:b/>
          <w:color w:val="000000"/>
          <w:lang w:val="el-GR"/>
        </w:rPr>
        <w:t>βραβεία</w:t>
      </w:r>
      <w:r w:rsidR="00A81F3E" w:rsidRPr="00BE7AAD">
        <w:rPr>
          <w:rFonts w:ascii="Lidl Font Pro" w:eastAsia="Lidl Font Pro" w:hAnsi="Lidl Font Pro" w:cs="Lidl Font Pro"/>
          <w:bCs/>
          <w:color w:val="000000"/>
          <w:lang w:val="el-GR"/>
        </w:rPr>
        <w:t xml:space="preserve"> στις κατηγορίες «</w:t>
      </w:r>
      <w:r w:rsidR="00A81F3E" w:rsidRPr="00BE7AAD">
        <w:rPr>
          <w:rFonts w:ascii="Lidl Font Pro" w:eastAsia="Lidl Font Pro" w:hAnsi="Lidl Font Pro" w:cs="Lidl Font Pro"/>
          <w:b/>
          <w:bCs/>
          <w:color w:val="000000"/>
          <w:lang w:val="en-US"/>
        </w:rPr>
        <w:t>Employee</w:t>
      </w:r>
      <w:r w:rsidR="00A81F3E" w:rsidRPr="00BE7AAD">
        <w:rPr>
          <w:rFonts w:ascii="Lidl Font Pro" w:eastAsia="Lidl Font Pro" w:hAnsi="Lidl Font Pro" w:cs="Lidl Font Pro"/>
          <w:b/>
          <w:bCs/>
          <w:color w:val="000000"/>
          <w:lang w:val="el-GR"/>
        </w:rPr>
        <w:t xml:space="preserve"> </w:t>
      </w:r>
      <w:r w:rsidR="00A81F3E" w:rsidRPr="00BE7AAD">
        <w:rPr>
          <w:rFonts w:ascii="Lidl Font Pro" w:eastAsia="Lidl Font Pro" w:hAnsi="Lidl Font Pro" w:cs="Lidl Font Pro"/>
          <w:b/>
          <w:bCs/>
          <w:color w:val="000000"/>
          <w:lang w:val="en-US"/>
        </w:rPr>
        <w:t>Network</w:t>
      </w:r>
      <w:r w:rsidR="00A81F3E" w:rsidRPr="00BE7AAD">
        <w:rPr>
          <w:rFonts w:ascii="Lidl Font Pro" w:eastAsia="Lidl Font Pro" w:hAnsi="Lidl Font Pro" w:cs="Lidl Font Pro"/>
          <w:bCs/>
          <w:color w:val="000000"/>
          <w:lang w:val="el-GR"/>
        </w:rPr>
        <w:t>» και «</w:t>
      </w:r>
      <w:r w:rsidR="00A81F3E" w:rsidRPr="00BE7AAD">
        <w:rPr>
          <w:rFonts w:ascii="Lidl Font Pro" w:eastAsia="Lidl Font Pro" w:hAnsi="Lidl Font Pro" w:cs="Lidl Font Pro"/>
          <w:b/>
          <w:bCs/>
          <w:color w:val="000000"/>
          <w:lang w:val="en-US"/>
        </w:rPr>
        <w:t>Team</w:t>
      </w:r>
      <w:r w:rsidR="00A81F3E" w:rsidRPr="00BE7AAD">
        <w:rPr>
          <w:rFonts w:ascii="Lidl Font Pro" w:eastAsia="Lidl Font Pro" w:hAnsi="Lidl Font Pro" w:cs="Lidl Font Pro"/>
          <w:b/>
          <w:bCs/>
          <w:color w:val="000000"/>
          <w:lang w:val="el-GR"/>
        </w:rPr>
        <w:t xml:space="preserve"> </w:t>
      </w:r>
      <w:r w:rsidR="00A81F3E" w:rsidRPr="00BE7AAD">
        <w:rPr>
          <w:rFonts w:ascii="Lidl Font Pro" w:eastAsia="Lidl Font Pro" w:hAnsi="Lidl Font Pro" w:cs="Lidl Font Pro"/>
          <w:b/>
          <w:bCs/>
          <w:color w:val="000000"/>
          <w:lang w:val="en-US"/>
        </w:rPr>
        <w:t>Bonding</w:t>
      </w:r>
      <w:r w:rsidR="00A81F3E" w:rsidRPr="00BE7AAD">
        <w:rPr>
          <w:rFonts w:ascii="Lidl Font Pro" w:eastAsia="Lidl Font Pro" w:hAnsi="Lidl Font Pro" w:cs="Lidl Font Pro"/>
          <w:bCs/>
          <w:color w:val="000000"/>
          <w:lang w:val="el-GR"/>
        </w:rPr>
        <w:t xml:space="preserve">» </w:t>
      </w:r>
      <w:r w:rsidR="00A81F3E" w:rsidRPr="00BE7AAD">
        <w:rPr>
          <w:rFonts w:ascii="Lidl Font Pro" w:eastAsia="Lidl Font Pro" w:hAnsi="Lidl Font Pro" w:cs="Lidl Font Pro"/>
          <w:color w:val="000000"/>
          <w:lang w:val="el-GR"/>
        </w:rPr>
        <w:t xml:space="preserve">για το </w:t>
      </w:r>
      <w:r w:rsidR="00A81F3E" w:rsidRPr="00BE7AAD">
        <w:rPr>
          <w:rFonts w:ascii="Lidl Font Pro" w:eastAsia="Lidl Font Pro" w:hAnsi="Lidl Font Pro" w:cs="Lidl Font Pro"/>
          <w:b/>
          <w:bCs/>
          <w:color w:val="000000"/>
          <w:lang w:val="en-US"/>
        </w:rPr>
        <w:t>Lidlwood</w:t>
      </w:r>
      <w:r w:rsidR="00A81F3E" w:rsidRPr="00BE7AAD">
        <w:rPr>
          <w:rFonts w:ascii="Lidl Font Pro" w:eastAsia="Lidl Font Pro" w:hAnsi="Lidl Font Pro" w:cs="Lidl Font Pro"/>
          <w:color w:val="000000"/>
          <w:lang w:val="el-GR"/>
        </w:rPr>
        <w:t xml:space="preserve">, το πρόγραμμα που προβάλει την αυθεντική </w:t>
      </w:r>
      <w:r w:rsidR="00A81F3E" w:rsidRPr="00BE7AAD">
        <w:rPr>
          <w:rFonts w:ascii="Lidl Font Pro" w:eastAsia="Lidl Font Pro" w:hAnsi="Lidl Font Pro" w:cs="Lidl Font Pro"/>
          <w:color w:val="000000"/>
          <w:lang w:val="en-US"/>
        </w:rPr>
        <w:t>Lidl</w:t>
      </w:r>
      <w:r w:rsidR="00A81F3E" w:rsidRPr="00BE7AAD">
        <w:rPr>
          <w:rFonts w:ascii="Lidl Font Pro" w:eastAsia="Lidl Font Pro" w:hAnsi="Lidl Font Pro" w:cs="Lidl Font Pro"/>
          <w:color w:val="000000"/>
          <w:lang w:val="el-GR"/>
        </w:rPr>
        <w:t xml:space="preserve"> Ελλάς και δίνει την ευκαιρία στους ανθρώπους της να λάβουν μέρος σε εσωτερικές και εξωτερικές καμπάνιες επικοινωνίας. </w:t>
      </w:r>
    </w:p>
    <w:p w14:paraId="167F3DC0" w14:textId="0781E95D" w:rsidR="00A81F3E" w:rsidRPr="00A81F3E" w:rsidRDefault="00BE7AAD" w:rsidP="00BE7AAD">
      <w:pPr>
        <w:spacing w:before="100" w:beforeAutospacing="1" w:after="120" w:line="360" w:lineRule="auto"/>
        <w:jc w:val="both"/>
        <w:rPr>
          <w:rFonts w:ascii="Lidl Font Pro" w:eastAsia="Lidl Font Pro" w:hAnsi="Lidl Font Pro" w:cs="Lidl Font Pro"/>
          <w:bCs/>
          <w:color w:val="000000"/>
          <w:lang w:val="el-GR"/>
        </w:rPr>
      </w:pPr>
      <w:r w:rsidRPr="00BE7AAD">
        <w:rPr>
          <w:rFonts w:ascii="Lidl Font Pro" w:eastAsia="Lidl Font Pro" w:hAnsi="Lidl Font Pro" w:cs="Lidl Font Pro"/>
          <w:bCs/>
          <w:color w:val="000000"/>
          <w:lang w:val="en-150"/>
        </w:rPr>
        <w:lastRenderedPageBreak/>
        <w:t>-</w:t>
      </w:r>
      <w:r>
        <w:rPr>
          <w:rFonts w:ascii="Lidl Font Pro" w:eastAsia="Lidl Font Pro" w:hAnsi="Lidl Font Pro" w:cs="Lidl Font Pro"/>
          <w:b/>
          <w:color w:val="000000"/>
          <w:lang w:val="en-150"/>
        </w:rPr>
        <w:t xml:space="preserve"> </w:t>
      </w:r>
      <w:r w:rsidR="00A81F3E" w:rsidRPr="00A81F3E">
        <w:rPr>
          <w:rFonts w:ascii="Lidl Font Pro" w:eastAsia="Lidl Font Pro" w:hAnsi="Lidl Font Pro" w:cs="Lidl Font Pro"/>
          <w:b/>
          <w:color w:val="000000"/>
          <w:lang w:val="el-GR"/>
        </w:rPr>
        <w:t xml:space="preserve">1 </w:t>
      </w:r>
      <w:r w:rsidR="00A81F3E" w:rsidRPr="00A81F3E">
        <w:rPr>
          <w:rFonts w:ascii="Lidl Font Pro" w:eastAsia="Lidl Font Pro" w:hAnsi="Lidl Font Pro" w:cs="Lidl Font Pro"/>
          <w:b/>
          <w:color w:val="000000"/>
          <w:lang w:val="en-US"/>
        </w:rPr>
        <w:t>Silver</w:t>
      </w:r>
      <w:r w:rsidR="00A81F3E" w:rsidRPr="00A81F3E">
        <w:rPr>
          <w:rFonts w:ascii="Lidl Font Pro" w:eastAsia="Lidl Font Pro" w:hAnsi="Lidl Font Pro" w:cs="Lidl Font Pro"/>
          <w:b/>
          <w:color w:val="000000"/>
          <w:lang w:val="el-GR"/>
        </w:rPr>
        <w:t xml:space="preserve"> βραβείο</w:t>
      </w:r>
      <w:r w:rsidR="00A81F3E" w:rsidRPr="00A81F3E">
        <w:rPr>
          <w:rFonts w:ascii="Lidl Font Pro" w:eastAsia="Lidl Font Pro" w:hAnsi="Lidl Font Pro" w:cs="Lidl Font Pro"/>
          <w:bCs/>
          <w:color w:val="000000"/>
          <w:lang w:val="el-GR"/>
        </w:rPr>
        <w:t xml:space="preserve"> στην κατηγορία «</w:t>
      </w:r>
      <w:r w:rsidR="00A81F3E" w:rsidRPr="00A81F3E">
        <w:rPr>
          <w:rFonts w:ascii="Lidl Font Pro" w:eastAsia="Lidl Font Pro" w:hAnsi="Lidl Font Pro" w:cs="Lidl Font Pro"/>
          <w:b/>
          <w:bCs/>
          <w:color w:val="000000"/>
          <w:lang w:val="en-US"/>
        </w:rPr>
        <w:t>Marketing</w:t>
      </w:r>
      <w:r w:rsidR="00A81F3E" w:rsidRPr="00A81F3E">
        <w:rPr>
          <w:rFonts w:ascii="Lidl Font Pro" w:eastAsia="Lidl Font Pro" w:hAnsi="Lidl Font Pro" w:cs="Lidl Font Pro"/>
          <w:b/>
          <w:bCs/>
          <w:color w:val="000000"/>
          <w:lang w:val="el-GR"/>
        </w:rPr>
        <w:t xml:space="preserve"> </w:t>
      </w:r>
      <w:r w:rsidR="00A81F3E" w:rsidRPr="00A81F3E">
        <w:rPr>
          <w:rFonts w:ascii="Lidl Font Pro" w:eastAsia="Lidl Font Pro" w:hAnsi="Lidl Font Pro" w:cs="Lidl Font Pro"/>
          <w:b/>
          <w:bCs/>
          <w:color w:val="000000"/>
          <w:lang w:val="en-US"/>
        </w:rPr>
        <w:t>Campaign</w:t>
      </w:r>
      <w:r w:rsidR="00A81F3E" w:rsidRPr="00A81F3E">
        <w:rPr>
          <w:rFonts w:ascii="Lidl Font Pro" w:eastAsia="Lidl Font Pro" w:hAnsi="Lidl Font Pro" w:cs="Lidl Font Pro"/>
          <w:bCs/>
          <w:color w:val="000000"/>
          <w:lang w:val="el-GR"/>
        </w:rPr>
        <w:t xml:space="preserve">» για την </w:t>
      </w:r>
      <w:r w:rsidR="00A81F3E" w:rsidRPr="00A81F3E">
        <w:rPr>
          <w:rFonts w:ascii="Lidl Font Pro" w:eastAsia="Lidl Font Pro" w:hAnsi="Lidl Font Pro" w:cs="Lidl Font Pro"/>
          <w:b/>
          <w:color w:val="000000"/>
          <w:lang w:val="el-GR"/>
        </w:rPr>
        <w:t xml:space="preserve">καμπάνια </w:t>
      </w:r>
      <w:r w:rsidR="00A81F3E" w:rsidRPr="00A81F3E">
        <w:rPr>
          <w:rFonts w:ascii="Lidl Font Pro" w:eastAsia="Lidl Font Pro" w:hAnsi="Lidl Font Pro" w:cs="Lidl Font Pro"/>
          <w:b/>
          <w:color w:val="000000"/>
          <w:lang w:val="en-US"/>
        </w:rPr>
        <w:t>Diversity</w:t>
      </w:r>
      <w:r w:rsidR="00A81F3E" w:rsidRPr="00A81F3E">
        <w:rPr>
          <w:rFonts w:ascii="Lidl Font Pro" w:eastAsia="Lidl Font Pro" w:hAnsi="Lidl Font Pro" w:cs="Lidl Font Pro"/>
          <w:bCs/>
          <w:color w:val="000000"/>
          <w:lang w:val="el-GR"/>
        </w:rPr>
        <w:t xml:space="preserve"> που επικοινωνεί τη δέσμευσή της για ίση μεταχείριση ανεξαρτήτως φύλου, τη στήριξη της οικογένειας και την κουλτούρα της Διαφορετικότητας.</w:t>
      </w:r>
    </w:p>
    <w:p w14:paraId="2A709E1B" w14:textId="0B7CC6FD" w:rsidR="00A81F3E" w:rsidRPr="00A81F3E" w:rsidRDefault="00BE7AAD" w:rsidP="00BE7AAD">
      <w:pPr>
        <w:spacing w:before="100" w:beforeAutospacing="1" w:after="120" w:line="360" w:lineRule="auto"/>
        <w:jc w:val="both"/>
        <w:rPr>
          <w:rFonts w:ascii="Lidl Font Pro" w:eastAsia="Lidl Font Pro" w:hAnsi="Lidl Font Pro" w:cs="Lidl Font Pro"/>
          <w:color w:val="000000"/>
          <w:lang w:val="el-GR"/>
        </w:rPr>
      </w:pPr>
      <w:r w:rsidRPr="00BE7AAD">
        <w:rPr>
          <w:rFonts w:ascii="Lidl Font Pro" w:eastAsia="Lidl Font Pro" w:hAnsi="Lidl Font Pro" w:cs="Lidl Font Pro"/>
          <w:color w:val="000000"/>
          <w:lang w:val="en-150"/>
        </w:rPr>
        <w:t xml:space="preserve">- </w:t>
      </w:r>
      <w:r w:rsidR="00A81F3E" w:rsidRPr="00A81F3E">
        <w:rPr>
          <w:rFonts w:ascii="Lidl Font Pro" w:eastAsia="Lidl Font Pro" w:hAnsi="Lidl Font Pro" w:cs="Lidl Font Pro"/>
          <w:b/>
          <w:bCs/>
          <w:color w:val="000000"/>
          <w:lang w:val="el-GR"/>
        </w:rPr>
        <w:t xml:space="preserve">1 </w:t>
      </w:r>
      <w:r w:rsidR="00A81F3E" w:rsidRPr="00A81F3E">
        <w:rPr>
          <w:rFonts w:ascii="Lidl Font Pro" w:eastAsia="Lidl Font Pro" w:hAnsi="Lidl Font Pro" w:cs="Lidl Font Pro"/>
          <w:b/>
          <w:bCs/>
          <w:color w:val="000000"/>
          <w:lang w:val="en-US"/>
        </w:rPr>
        <w:t>Bronze</w:t>
      </w:r>
      <w:r w:rsidR="00A81F3E" w:rsidRPr="00A81F3E">
        <w:rPr>
          <w:rFonts w:ascii="Lidl Font Pro" w:eastAsia="Lidl Font Pro" w:hAnsi="Lidl Font Pro" w:cs="Lidl Font Pro"/>
          <w:b/>
          <w:bCs/>
          <w:color w:val="000000"/>
          <w:lang w:val="el-GR"/>
        </w:rPr>
        <w:t xml:space="preserve"> βραβείο</w:t>
      </w:r>
      <w:r w:rsidR="00A81F3E" w:rsidRPr="00A81F3E">
        <w:rPr>
          <w:rFonts w:ascii="Lidl Font Pro" w:eastAsia="Lidl Font Pro" w:hAnsi="Lidl Font Pro" w:cs="Lidl Font Pro"/>
          <w:color w:val="000000"/>
          <w:lang w:val="el-GR"/>
        </w:rPr>
        <w:t xml:space="preserve"> στην κατηγορία «</w:t>
      </w:r>
      <w:r w:rsidR="00A81F3E" w:rsidRPr="00A81F3E">
        <w:rPr>
          <w:rFonts w:ascii="Lidl Font Pro" w:eastAsia="Lidl Font Pro" w:hAnsi="Lidl Font Pro" w:cs="Lidl Font Pro"/>
          <w:b/>
          <w:bCs/>
          <w:color w:val="000000"/>
        </w:rPr>
        <w:t>Training</w:t>
      </w:r>
      <w:r w:rsidR="00A81F3E" w:rsidRPr="00A81F3E">
        <w:rPr>
          <w:rFonts w:ascii="Lidl Font Pro" w:eastAsia="Lidl Font Pro" w:hAnsi="Lidl Font Pro" w:cs="Lidl Font Pro"/>
          <w:b/>
          <w:bCs/>
          <w:color w:val="000000"/>
          <w:lang w:val="el-GR"/>
        </w:rPr>
        <w:t xml:space="preserve"> &amp; </w:t>
      </w:r>
      <w:r w:rsidR="00A81F3E" w:rsidRPr="00A81F3E">
        <w:rPr>
          <w:rFonts w:ascii="Lidl Font Pro" w:eastAsia="Lidl Font Pro" w:hAnsi="Lidl Font Pro" w:cs="Lidl Font Pro"/>
          <w:b/>
          <w:bCs/>
          <w:color w:val="000000"/>
        </w:rPr>
        <w:t>Coaching</w:t>
      </w:r>
      <w:r w:rsidR="00A81F3E" w:rsidRPr="00A81F3E">
        <w:rPr>
          <w:rFonts w:ascii="Lidl Font Pro" w:eastAsia="Lidl Font Pro" w:hAnsi="Lidl Font Pro" w:cs="Lidl Font Pro"/>
          <w:color w:val="000000"/>
          <w:lang w:val="el-GR"/>
        </w:rPr>
        <w:t xml:space="preserve">» για τις </w:t>
      </w:r>
      <w:r w:rsidR="00A81F3E" w:rsidRPr="00A81F3E">
        <w:rPr>
          <w:rFonts w:ascii="Lidl Font Pro" w:eastAsia="Lidl Font Pro" w:hAnsi="Lidl Font Pro" w:cs="Lidl Font Pro"/>
          <w:b/>
          <w:bCs/>
          <w:color w:val="000000"/>
          <w:lang w:val="el-GR"/>
        </w:rPr>
        <w:t xml:space="preserve">Εκπαιδευτικές Δράσεις κατά </w:t>
      </w:r>
      <w:r w:rsidRPr="00A81F3E">
        <w:rPr>
          <w:rFonts w:ascii="Lidl Font Pro" w:eastAsia="Lidl Font Pro" w:hAnsi="Lidl Font Pro" w:cs="Lidl Font Pro"/>
          <w:b/>
          <w:bCs/>
          <w:color w:val="000000"/>
          <w:lang w:val="el-GR"/>
        </w:rPr>
        <w:t>της</w:t>
      </w:r>
      <w:r w:rsidRPr="00BE7AAD">
        <w:rPr>
          <w:rFonts w:ascii="Lidl Font Pro" w:eastAsia="Lidl Font Pro" w:hAnsi="Lidl Font Pro" w:cs="Lidl Font Pro"/>
          <w:b/>
          <w:bCs/>
          <w:color w:val="000000"/>
          <w:lang w:val="el-GR"/>
        </w:rPr>
        <w:t xml:space="preserve"> Παρενόχλησης</w:t>
      </w:r>
      <w:r w:rsidR="00A81F3E" w:rsidRPr="00A81F3E">
        <w:rPr>
          <w:rFonts w:ascii="Lidl Font Pro" w:eastAsia="Lidl Font Pro" w:hAnsi="Lidl Font Pro" w:cs="Lidl Font Pro"/>
          <w:b/>
          <w:bCs/>
          <w:color w:val="000000"/>
          <w:lang w:val="el-GR"/>
        </w:rPr>
        <w:t xml:space="preserve"> στο</w:t>
      </w:r>
      <w:r>
        <w:rPr>
          <w:rFonts w:ascii="Lidl Font Pro" w:eastAsia="Lidl Font Pro" w:hAnsi="Lidl Font Pro" w:cs="Lidl Font Pro"/>
          <w:b/>
          <w:bCs/>
          <w:color w:val="000000"/>
          <w:lang w:val="el-GR"/>
        </w:rPr>
        <w:t>ν</w:t>
      </w:r>
      <w:r w:rsidR="00A81F3E" w:rsidRPr="00A81F3E">
        <w:rPr>
          <w:rFonts w:ascii="Lidl Font Pro" w:eastAsia="Lidl Font Pro" w:hAnsi="Lidl Font Pro" w:cs="Lidl Font Pro"/>
          <w:b/>
          <w:bCs/>
          <w:color w:val="000000"/>
          <w:lang w:val="el-GR"/>
        </w:rPr>
        <w:t xml:space="preserve"> χώρο εργασίας</w:t>
      </w:r>
      <w:r w:rsidR="00A81F3E" w:rsidRPr="00A81F3E">
        <w:rPr>
          <w:rFonts w:ascii="Lidl Font Pro" w:eastAsia="Lidl Font Pro" w:hAnsi="Lidl Font Pro" w:cs="Lidl Font Pro"/>
          <w:color w:val="000000"/>
          <w:lang w:val="el-GR"/>
        </w:rPr>
        <w:t>, ώστε να διασφαλίζεται ένα εργασιακό περιβάλλον χωρίς παρενοχλητικές συμπεριφορές και περιστατικά.</w:t>
      </w:r>
    </w:p>
    <w:p w14:paraId="3D6E43DB" w14:textId="3A38F8A3" w:rsidR="00A81F3E" w:rsidRPr="00A81F3E" w:rsidRDefault="00BE7AAD" w:rsidP="00BE7AAD">
      <w:pPr>
        <w:spacing w:before="100" w:beforeAutospacing="1" w:after="120" w:line="360" w:lineRule="auto"/>
        <w:jc w:val="both"/>
        <w:rPr>
          <w:rFonts w:ascii="Lidl Font Pro" w:eastAsia="Lidl Font Pro" w:hAnsi="Lidl Font Pro" w:cs="Lidl Font Pro"/>
          <w:bCs/>
          <w:color w:val="000000"/>
          <w:lang w:val="el-GR"/>
        </w:rPr>
      </w:pPr>
      <w:r w:rsidRPr="00BE7AAD">
        <w:rPr>
          <w:rFonts w:ascii="Lidl Font Pro" w:eastAsia="Lidl Font Pro" w:hAnsi="Lidl Font Pro" w:cs="Lidl Font Pro"/>
          <w:bCs/>
          <w:color w:val="000000"/>
          <w:lang w:val="en-150"/>
        </w:rPr>
        <w:t>-</w:t>
      </w:r>
      <w:r>
        <w:rPr>
          <w:rFonts w:ascii="Lidl Font Pro" w:eastAsia="Lidl Font Pro" w:hAnsi="Lidl Font Pro" w:cs="Lidl Font Pro"/>
          <w:b/>
          <w:color w:val="000000"/>
          <w:lang w:val="en-150"/>
        </w:rPr>
        <w:t xml:space="preserve"> </w:t>
      </w:r>
      <w:r w:rsidR="00A81F3E" w:rsidRPr="00A81F3E">
        <w:rPr>
          <w:rFonts w:ascii="Lidl Font Pro" w:eastAsia="Lidl Font Pro" w:hAnsi="Lidl Font Pro" w:cs="Lidl Font Pro"/>
          <w:b/>
          <w:color w:val="000000"/>
          <w:lang w:val="el-GR"/>
        </w:rPr>
        <w:t xml:space="preserve">1 </w:t>
      </w:r>
      <w:r w:rsidR="00A81F3E" w:rsidRPr="00A81F3E">
        <w:rPr>
          <w:rFonts w:ascii="Lidl Font Pro" w:eastAsia="Lidl Font Pro" w:hAnsi="Lidl Font Pro" w:cs="Lidl Font Pro"/>
          <w:b/>
          <w:color w:val="000000"/>
          <w:lang w:val="en-US"/>
        </w:rPr>
        <w:t>Bronze</w:t>
      </w:r>
      <w:r w:rsidR="00A81F3E" w:rsidRPr="00A81F3E">
        <w:rPr>
          <w:rFonts w:ascii="Lidl Font Pro" w:eastAsia="Lidl Font Pro" w:hAnsi="Lidl Font Pro" w:cs="Lidl Font Pro"/>
          <w:b/>
          <w:color w:val="000000"/>
          <w:lang w:val="el-GR"/>
        </w:rPr>
        <w:t xml:space="preserve"> βραβείο</w:t>
      </w:r>
      <w:r w:rsidR="00A81F3E" w:rsidRPr="00A81F3E">
        <w:rPr>
          <w:rFonts w:ascii="Lidl Font Pro" w:eastAsia="Lidl Font Pro" w:hAnsi="Lidl Font Pro" w:cs="Lidl Font Pro"/>
          <w:bCs/>
          <w:color w:val="000000"/>
          <w:lang w:val="el-GR"/>
        </w:rPr>
        <w:t xml:space="preserve"> στην κατηγορία «</w:t>
      </w:r>
      <w:r w:rsidR="00A81F3E" w:rsidRPr="00A81F3E">
        <w:rPr>
          <w:rFonts w:ascii="Lidl Font Pro" w:eastAsia="Lidl Font Pro" w:hAnsi="Lidl Font Pro" w:cs="Lidl Font Pro"/>
          <w:b/>
          <w:bCs/>
          <w:color w:val="000000"/>
        </w:rPr>
        <w:t>CSR</w:t>
      </w:r>
      <w:r w:rsidR="00A81F3E" w:rsidRPr="00A81F3E">
        <w:rPr>
          <w:rFonts w:ascii="Lidl Font Pro" w:eastAsia="Lidl Font Pro" w:hAnsi="Lidl Font Pro" w:cs="Lidl Font Pro"/>
          <w:b/>
          <w:bCs/>
          <w:color w:val="000000"/>
          <w:lang w:val="el-GR"/>
        </w:rPr>
        <w:t xml:space="preserve"> </w:t>
      </w:r>
      <w:r w:rsidR="00A81F3E" w:rsidRPr="00A81F3E">
        <w:rPr>
          <w:rFonts w:ascii="Lidl Font Pro" w:eastAsia="Lidl Font Pro" w:hAnsi="Lidl Font Pro" w:cs="Lidl Font Pro"/>
          <w:b/>
          <w:bCs/>
          <w:color w:val="000000"/>
        </w:rPr>
        <w:t>Activity</w:t>
      </w:r>
      <w:r w:rsidR="00A81F3E" w:rsidRPr="00A81F3E">
        <w:rPr>
          <w:rFonts w:ascii="Lidl Font Pro" w:eastAsia="Lidl Font Pro" w:hAnsi="Lidl Font Pro" w:cs="Lidl Font Pro"/>
          <w:color w:val="000000"/>
          <w:lang w:val="el-GR"/>
        </w:rPr>
        <w:t xml:space="preserve">» για την </w:t>
      </w:r>
      <w:r w:rsidR="00A81F3E" w:rsidRPr="00A81F3E">
        <w:rPr>
          <w:rFonts w:ascii="Lidl Font Pro" w:eastAsia="Lidl Font Pro" w:hAnsi="Lidl Font Pro" w:cs="Lidl Font Pro"/>
          <w:b/>
          <w:bCs/>
          <w:color w:val="000000"/>
          <w:lang w:val="el-GR"/>
        </w:rPr>
        <w:t xml:space="preserve">Πανελλήνια καμπάνια ενημέρωσης «Εμείς οι Γυναίκες», </w:t>
      </w:r>
      <w:r w:rsidR="00A81F3E" w:rsidRPr="00A81F3E">
        <w:rPr>
          <w:rFonts w:ascii="Lidl Font Pro" w:eastAsia="Lidl Font Pro" w:hAnsi="Lidl Font Pro" w:cs="Lidl Font Pro"/>
          <w:color w:val="000000"/>
          <w:lang w:val="el-GR"/>
        </w:rPr>
        <w:t xml:space="preserve">μία συνέργεια της </w:t>
      </w:r>
      <w:r w:rsidR="00A81F3E" w:rsidRPr="00A81F3E">
        <w:rPr>
          <w:rFonts w:ascii="Lidl Font Pro" w:eastAsia="Lidl Font Pro" w:hAnsi="Lidl Font Pro" w:cs="Lidl Font Pro"/>
          <w:color w:val="000000"/>
        </w:rPr>
        <w:t>Lidl</w:t>
      </w:r>
      <w:r w:rsidR="00A81F3E" w:rsidRPr="00A81F3E">
        <w:rPr>
          <w:rFonts w:ascii="Lidl Font Pro" w:eastAsia="Lidl Font Pro" w:hAnsi="Lidl Font Pro" w:cs="Lidl Font Pro"/>
          <w:color w:val="000000"/>
          <w:lang w:val="el-GR"/>
        </w:rPr>
        <w:t xml:space="preserve"> Ελλάς με τη </w:t>
      </w:r>
      <w:r w:rsidR="00A81F3E" w:rsidRPr="00BE7AAD">
        <w:rPr>
          <w:rFonts w:ascii="Lidl Font Pro" w:eastAsia="Lidl Font Pro" w:hAnsi="Lidl Font Pro" w:cs="Lidl Font Pro"/>
          <w:b/>
          <w:bCs/>
          <w:color w:val="000000"/>
        </w:rPr>
        <w:t>HOPEgenesis</w:t>
      </w:r>
      <w:r w:rsidR="00A81F3E" w:rsidRPr="00A81F3E">
        <w:rPr>
          <w:rFonts w:ascii="Lidl Font Pro" w:eastAsia="Lidl Font Pro" w:hAnsi="Lidl Font Pro" w:cs="Lidl Font Pro"/>
          <w:color w:val="000000"/>
          <w:lang w:val="el-GR"/>
        </w:rPr>
        <w:t xml:space="preserve">, </w:t>
      </w:r>
      <w:r w:rsidR="00A81F3E" w:rsidRPr="00BE7AAD">
        <w:rPr>
          <w:rFonts w:ascii="Lidl Font Pro" w:eastAsia="Lidl Font Pro" w:hAnsi="Lidl Font Pro" w:cs="Lidl Font Pro"/>
          <w:b/>
          <w:bCs/>
          <w:color w:val="000000"/>
          <w:lang w:val="el-GR"/>
        </w:rPr>
        <w:t>υπό την αιγίδα του Υπουργείου Εργασίας και Κοινωνικών Υποθέσεων</w:t>
      </w:r>
      <w:r w:rsidR="00A81F3E" w:rsidRPr="00A81F3E">
        <w:rPr>
          <w:rFonts w:ascii="Lidl Font Pro" w:eastAsia="Lidl Font Pro" w:hAnsi="Lidl Font Pro" w:cs="Lidl Font Pro"/>
          <w:color w:val="000000"/>
          <w:lang w:val="el-GR"/>
        </w:rPr>
        <w:t>.</w:t>
      </w:r>
      <w:r w:rsidR="00A81F3E" w:rsidRPr="00A81F3E">
        <w:rPr>
          <w:rFonts w:ascii="Lidl Font Pro" w:eastAsia="Lidl Font Pro" w:hAnsi="Lidl Font Pro" w:cs="Lidl Font Pro"/>
          <w:color w:val="000000"/>
        </w:rPr>
        <w:t> </w:t>
      </w:r>
      <w:r w:rsidR="00A81F3E" w:rsidRPr="00A81F3E">
        <w:rPr>
          <w:rFonts w:ascii="Lidl Font Pro" w:eastAsia="Lidl Font Pro" w:hAnsi="Lidl Font Pro" w:cs="Lidl Font Pro"/>
          <w:color w:val="000000"/>
          <w:lang w:val="el-GR"/>
        </w:rPr>
        <w:t>Η καμπάνια εστιάζει στην προβολή έξι γυναικών,</w:t>
      </w:r>
      <w:r w:rsidR="00A81F3E" w:rsidRPr="00A81F3E">
        <w:rPr>
          <w:rFonts w:ascii="Lidl Font Pro" w:eastAsia="Lidl Font Pro" w:hAnsi="Lidl Font Pro" w:cs="Lidl Font Pro"/>
          <w:color w:val="000000"/>
        </w:rPr>
        <w:t> </w:t>
      </w:r>
      <w:r w:rsidR="00A81F3E" w:rsidRPr="00A81F3E">
        <w:rPr>
          <w:rFonts w:ascii="Lidl Font Pro" w:eastAsia="Lidl Font Pro" w:hAnsi="Lidl Font Pro" w:cs="Lidl Font Pro"/>
          <w:color w:val="000000"/>
          <w:lang w:val="el-GR"/>
        </w:rPr>
        <w:t>οι οποίες αφηγούνται από</w:t>
      </w:r>
      <w:r w:rsidR="00A81F3E" w:rsidRPr="00A81F3E">
        <w:rPr>
          <w:rFonts w:ascii="Lidl Font Pro" w:eastAsia="Lidl Font Pro" w:hAnsi="Lidl Font Pro" w:cs="Lidl Font Pro"/>
          <w:color w:val="000000"/>
        </w:rPr>
        <w:t> </w:t>
      </w:r>
      <w:r w:rsidR="00A81F3E" w:rsidRPr="00A81F3E">
        <w:rPr>
          <w:rFonts w:ascii="Lidl Font Pro" w:eastAsia="Lidl Font Pro" w:hAnsi="Lidl Font Pro" w:cs="Lidl Font Pro"/>
          <w:color w:val="000000"/>
          <w:lang w:val="el-GR"/>
        </w:rPr>
        <w:t>μία ξεχωριστή ιστορία, όμως όλες μαζί δίνουν ένα μήνυμα:</w:t>
      </w:r>
      <w:r>
        <w:rPr>
          <w:rFonts w:ascii="Lidl Font Pro" w:eastAsia="Lidl Font Pro" w:hAnsi="Lidl Font Pro" w:cs="Lidl Font Pro"/>
          <w:color w:val="000000"/>
          <w:lang w:val="el-GR"/>
        </w:rPr>
        <w:t xml:space="preserve"> </w:t>
      </w:r>
      <w:r w:rsidR="00A81F3E" w:rsidRPr="00A81F3E">
        <w:rPr>
          <w:rFonts w:ascii="Lidl Font Pro" w:eastAsia="Lidl Font Pro" w:hAnsi="Lidl Font Pro" w:cs="Lidl Font Pro"/>
          <w:color w:val="000000"/>
        </w:rPr>
        <w:t>M</w:t>
      </w:r>
      <w:r w:rsidR="00A81F3E" w:rsidRPr="00A81F3E">
        <w:rPr>
          <w:rFonts w:ascii="Lidl Font Pro" w:eastAsia="Lidl Font Pro" w:hAnsi="Lidl Font Pro" w:cs="Lidl Font Pro"/>
          <w:color w:val="000000"/>
          <w:lang w:val="el-GR"/>
        </w:rPr>
        <w:t>πορούμε Καριέρα και Οικογένεια μαζί!</w:t>
      </w:r>
    </w:p>
    <w:p w14:paraId="61867B94" w14:textId="291BDDF0" w:rsidR="00A81F3E" w:rsidRPr="00A81F3E" w:rsidRDefault="00A81F3E" w:rsidP="00BE7AAD">
      <w:pPr>
        <w:spacing w:before="100" w:beforeAutospacing="1" w:after="120" w:line="360" w:lineRule="auto"/>
        <w:jc w:val="both"/>
        <w:rPr>
          <w:rFonts w:ascii="Lidl Font Pro" w:eastAsia="Lidl Font Pro" w:hAnsi="Lidl Font Pro" w:cs="Lidl Font Pro"/>
          <w:color w:val="000000"/>
          <w:lang w:val="el-GR"/>
        </w:rPr>
      </w:pPr>
      <w:r w:rsidRPr="00A81F3E">
        <w:rPr>
          <w:rFonts w:ascii="Lidl Font Pro" w:eastAsia="Lidl Font Pro" w:hAnsi="Lidl Font Pro" w:cs="Lidl Font Pro"/>
          <w:color w:val="000000"/>
          <w:lang w:val="el-GR"/>
        </w:rPr>
        <w:t xml:space="preserve">Η Νικολέττα Κολομπούρδα, </w:t>
      </w:r>
      <w:r w:rsidRPr="00A81F3E">
        <w:rPr>
          <w:rFonts w:ascii="Lidl Font Pro" w:eastAsia="Lidl Font Pro" w:hAnsi="Lidl Font Pro" w:cs="Lidl Font Pro"/>
          <w:color w:val="000000"/>
          <w:lang w:val="en-US"/>
        </w:rPr>
        <w:t>HR</w:t>
      </w:r>
      <w:r w:rsidRPr="00A81F3E">
        <w:rPr>
          <w:rFonts w:ascii="Lidl Font Pro" w:eastAsia="Lidl Font Pro" w:hAnsi="Lidl Font Pro" w:cs="Lidl Font Pro"/>
          <w:color w:val="000000"/>
          <w:lang w:val="el-GR"/>
        </w:rPr>
        <w:t xml:space="preserve"> </w:t>
      </w:r>
      <w:r w:rsidRPr="00A81F3E">
        <w:rPr>
          <w:rFonts w:ascii="Lidl Font Pro" w:eastAsia="Lidl Font Pro" w:hAnsi="Lidl Font Pro" w:cs="Lidl Font Pro"/>
          <w:color w:val="000000"/>
          <w:lang w:val="en-US"/>
        </w:rPr>
        <w:t>Director</w:t>
      </w:r>
      <w:r w:rsidRPr="00A81F3E">
        <w:rPr>
          <w:rFonts w:ascii="Lidl Font Pro" w:eastAsia="Lidl Font Pro" w:hAnsi="Lidl Font Pro" w:cs="Lidl Font Pro"/>
          <w:color w:val="000000"/>
          <w:lang w:val="el-GR"/>
        </w:rPr>
        <w:t xml:space="preserve"> &amp; </w:t>
      </w:r>
      <w:r w:rsidRPr="00A81F3E">
        <w:rPr>
          <w:rFonts w:ascii="Lidl Font Pro" w:eastAsia="Lidl Font Pro" w:hAnsi="Lidl Font Pro" w:cs="Lidl Font Pro"/>
          <w:color w:val="000000"/>
          <w:lang w:val="en-US"/>
        </w:rPr>
        <w:t>Member</w:t>
      </w:r>
      <w:r w:rsidRPr="00A81F3E">
        <w:rPr>
          <w:rFonts w:ascii="Lidl Font Pro" w:eastAsia="Lidl Font Pro" w:hAnsi="Lidl Font Pro" w:cs="Lidl Font Pro"/>
          <w:color w:val="000000"/>
          <w:lang w:val="el-GR"/>
        </w:rPr>
        <w:t xml:space="preserve"> </w:t>
      </w:r>
      <w:r w:rsidRPr="00A81F3E">
        <w:rPr>
          <w:rFonts w:ascii="Lidl Font Pro" w:eastAsia="Lidl Font Pro" w:hAnsi="Lidl Font Pro" w:cs="Lidl Font Pro"/>
          <w:color w:val="000000"/>
          <w:lang w:val="en-US"/>
        </w:rPr>
        <w:t>of</w:t>
      </w:r>
      <w:r w:rsidRPr="00A81F3E">
        <w:rPr>
          <w:rFonts w:ascii="Lidl Font Pro" w:eastAsia="Lidl Font Pro" w:hAnsi="Lidl Font Pro" w:cs="Lidl Font Pro"/>
          <w:color w:val="000000"/>
          <w:lang w:val="el-GR"/>
        </w:rPr>
        <w:t xml:space="preserve"> </w:t>
      </w:r>
      <w:r w:rsidRPr="00A81F3E">
        <w:rPr>
          <w:rFonts w:ascii="Lidl Font Pro" w:eastAsia="Lidl Font Pro" w:hAnsi="Lidl Font Pro" w:cs="Lidl Font Pro"/>
          <w:color w:val="000000"/>
          <w:lang w:val="en-US"/>
        </w:rPr>
        <w:t>the</w:t>
      </w:r>
      <w:r w:rsidRPr="00A81F3E">
        <w:rPr>
          <w:rFonts w:ascii="Lidl Font Pro" w:eastAsia="Lidl Font Pro" w:hAnsi="Lidl Font Pro" w:cs="Lidl Font Pro"/>
          <w:color w:val="000000"/>
          <w:lang w:val="el-GR"/>
        </w:rPr>
        <w:t xml:space="preserve"> </w:t>
      </w:r>
      <w:r w:rsidRPr="00A81F3E">
        <w:rPr>
          <w:rFonts w:ascii="Lidl Font Pro" w:eastAsia="Lidl Font Pro" w:hAnsi="Lidl Font Pro" w:cs="Lidl Font Pro"/>
          <w:color w:val="000000"/>
          <w:lang w:val="en-US"/>
        </w:rPr>
        <w:t>Board</w:t>
      </w:r>
      <w:r w:rsidRPr="00A81F3E">
        <w:rPr>
          <w:rFonts w:ascii="Lidl Font Pro" w:eastAsia="Lidl Font Pro" w:hAnsi="Lidl Font Pro" w:cs="Lidl Font Pro"/>
          <w:color w:val="000000"/>
          <w:lang w:val="el-GR"/>
        </w:rPr>
        <w:t xml:space="preserve"> της Lidl Ελλάς, δήλωσε:  «Υποστηρίζουμε τους δύο νέους αυτούς θεσμούς που επιβραβεύουν τις βέλτιστες πρακτικές στην </w:t>
      </w:r>
      <w:r w:rsidR="00AA0653">
        <w:rPr>
          <w:rFonts w:ascii="Lidl Font Pro" w:eastAsia="Lidl Font Pro" w:hAnsi="Lidl Font Pro" w:cs="Lidl Font Pro"/>
          <w:color w:val="000000"/>
          <w:lang w:val="el-GR"/>
        </w:rPr>
        <w:t>ε</w:t>
      </w:r>
      <w:r w:rsidRPr="00A81F3E">
        <w:rPr>
          <w:rFonts w:ascii="Lidl Font Pro" w:eastAsia="Lidl Font Pro" w:hAnsi="Lidl Font Pro" w:cs="Lidl Font Pro"/>
          <w:color w:val="000000"/>
          <w:lang w:val="el-GR"/>
        </w:rPr>
        <w:t>λληνική αγορά εργασίας και ελπίζουμε ότι θα αποτελέσουν κινητήρια δύναμη ώστε όλο και περισσότερες επιχειρήσεις να εργαστούν προς ένα εργασιακό περιβάλλον ισότητας. Για εμάς, οι βραβεύσεις αποτελούν επιπλέον δύναμη ώστε να συνεχίσουμε να εργαζόμαστε για ένα φιλικό και συμπεριληπτικό περιβάλλον για κάθε έναν και κάθε μία της μεγάλης μας ομάδας»</w:t>
      </w:r>
      <w:r w:rsidR="00BE7AAD">
        <w:rPr>
          <w:rFonts w:ascii="Lidl Font Pro" w:eastAsia="Lidl Font Pro" w:hAnsi="Lidl Font Pro" w:cs="Lidl Font Pro"/>
          <w:color w:val="000000"/>
          <w:lang w:val="el-GR"/>
        </w:rPr>
        <w:t>.</w:t>
      </w:r>
      <w:r w:rsidRPr="00A81F3E">
        <w:rPr>
          <w:rFonts w:ascii="Lidl Font Pro" w:eastAsia="Lidl Font Pro" w:hAnsi="Lidl Font Pro" w:cs="Lidl Font Pro"/>
          <w:color w:val="000000"/>
          <w:lang w:val="el-GR"/>
        </w:rPr>
        <w:t xml:space="preserve"> </w:t>
      </w:r>
    </w:p>
    <w:p w14:paraId="712FF566" w14:textId="77777777" w:rsidR="00BE7AAD" w:rsidRDefault="001B64D6" w:rsidP="00BE7AAD">
      <w:pPr>
        <w:spacing w:before="100" w:beforeAutospacing="1" w:after="120" w:line="360" w:lineRule="auto"/>
        <w:jc w:val="both"/>
        <w:rPr>
          <w:rFonts w:ascii="Lidl Font Pro" w:eastAsia="Lidl Font Pro" w:hAnsi="Lidl Font Pro" w:cs="Lidl Font Pro"/>
          <w:color w:val="000000"/>
          <w:lang w:val="el-GR"/>
        </w:rPr>
      </w:pPr>
      <w:r w:rsidRPr="001B64D6">
        <w:rPr>
          <w:rFonts w:ascii="Lidl Font Pro" w:eastAsia="Lidl Font Pro" w:hAnsi="Lidl Font Pro" w:cs="Lidl Font Pro"/>
          <w:color w:val="000000"/>
          <w:lang w:val="el-GR"/>
        </w:rPr>
        <w:t>Οι βραβεύσεις της εταιρ</w:t>
      </w:r>
      <w:r w:rsidR="00BE7AAD">
        <w:rPr>
          <w:rFonts w:ascii="Lidl Font Pro" w:eastAsia="Lidl Font Pro" w:hAnsi="Lidl Font Pro" w:cs="Lidl Font Pro"/>
          <w:color w:val="000000"/>
          <w:lang w:val="el-GR"/>
        </w:rPr>
        <w:t>ε</w:t>
      </w:r>
      <w:r w:rsidRPr="001B64D6">
        <w:rPr>
          <w:rFonts w:ascii="Lidl Font Pro" w:eastAsia="Lidl Font Pro" w:hAnsi="Lidl Font Pro" w:cs="Lidl Font Pro"/>
          <w:color w:val="000000"/>
          <w:lang w:val="el-GR"/>
        </w:rPr>
        <w:t xml:space="preserve">ίας ενισχύουν τη δέσμευσή της για τη δημιουργία ενός ολοένα και περισσότερο συμπεριληπτικού περιβάλλοντος εργασίας χωρίς διακρίσεις. </w:t>
      </w:r>
    </w:p>
    <w:p w14:paraId="42FE9EB6" w14:textId="3DC8972B" w:rsidR="000567CF" w:rsidRPr="001B64D6" w:rsidRDefault="001B64D6" w:rsidP="00BE7AAD">
      <w:pPr>
        <w:spacing w:before="100" w:beforeAutospacing="1" w:after="120" w:line="360" w:lineRule="auto"/>
        <w:jc w:val="both"/>
        <w:rPr>
          <w:rFonts w:ascii="Lidl Font Pro" w:eastAsia="Lidl Font Pro" w:hAnsi="Lidl Font Pro" w:cs="Lidl Font Pro"/>
          <w:lang w:val="el-GR"/>
        </w:rPr>
      </w:pPr>
      <w:r w:rsidRPr="001B64D6">
        <w:rPr>
          <w:rFonts w:ascii="Lidl Font Pro" w:eastAsia="Lidl Font Pro" w:hAnsi="Lidl Font Pro" w:cs="Lidl Font Pro"/>
          <w:color w:val="000000"/>
          <w:lang w:val="el-GR"/>
        </w:rPr>
        <w:t xml:space="preserve">Σε αυτή την κατεύθυνση η Lidl Ελλάς έχει υπογράψει τις Αρχές των Ηνωμένων Εθνών περί Ενδυνάμωσης των Γυναικών (WEPs), την παγκόσμια πρωτοβουλία για την προώθηση των γυναικών και την ισότητα των φύλων, </w:t>
      </w:r>
      <w:r w:rsidR="00BE7AAD">
        <w:rPr>
          <w:rFonts w:ascii="Lidl Font Pro" w:eastAsia="Lidl Font Pro" w:hAnsi="Lidl Font Pro" w:cs="Lidl Font Pro"/>
          <w:color w:val="000000"/>
          <w:lang w:val="el-GR"/>
        </w:rPr>
        <w:t>τη</w:t>
      </w:r>
      <w:r w:rsidRPr="001B64D6">
        <w:rPr>
          <w:rFonts w:ascii="Lidl Font Pro" w:eastAsia="Lidl Font Pro" w:hAnsi="Lidl Font Pro" w:cs="Lidl Font Pro"/>
          <w:color w:val="000000"/>
          <w:lang w:val="el-GR"/>
        </w:rPr>
        <w:t xml:space="preserve"> Χάρτ</w:t>
      </w:r>
      <w:r w:rsidR="00BE7AAD">
        <w:rPr>
          <w:rFonts w:ascii="Lidl Font Pro" w:eastAsia="Lidl Font Pro" w:hAnsi="Lidl Font Pro" w:cs="Lidl Font Pro"/>
          <w:color w:val="000000"/>
          <w:lang w:val="el-GR"/>
        </w:rPr>
        <w:t>α</w:t>
      </w:r>
      <w:r w:rsidRPr="001B64D6">
        <w:rPr>
          <w:rFonts w:ascii="Lidl Font Pro" w:eastAsia="Lidl Font Pro" w:hAnsi="Lidl Font Pro" w:cs="Lidl Font Pro"/>
          <w:color w:val="000000"/>
          <w:lang w:val="el-GR"/>
        </w:rPr>
        <w:t xml:space="preserve"> Διαφορετικότητας και έχει λάβει την πιστοποίηση ισότητας SHARE.</w:t>
      </w:r>
    </w:p>
    <w:p w14:paraId="16C9DF87" w14:textId="77777777" w:rsidR="00BE7AAD" w:rsidRDefault="00BE7AAD">
      <w:pPr>
        <w:spacing w:line="360" w:lineRule="auto"/>
        <w:jc w:val="both"/>
        <w:rPr>
          <w:rFonts w:ascii="Lidl Font Pro" w:eastAsia="Lidl Font Pro" w:hAnsi="Lidl Font Pro" w:cs="Lidl Font Pro"/>
          <w:b/>
          <w:color w:val="1F497D"/>
          <w:lang w:val="el-GR"/>
        </w:rPr>
      </w:pPr>
    </w:p>
    <w:p w14:paraId="3D1B9192" w14:textId="098036FB" w:rsidR="000567CF" w:rsidRPr="00D30EB7" w:rsidRDefault="00993B40">
      <w:pPr>
        <w:spacing w:line="360" w:lineRule="auto"/>
        <w:jc w:val="both"/>
        <w:rPr>
          <w:rFonts w:ascii="Lidl Font Pro" w:eastAsia="Lidl Font Pro" w:hAnsi="Lidl Font Pro" w:cs="Lidl Font Pro"/>
          <w:b/>
          <w:color w:val="1F497D"/>
          <w:lang w:val="el-GR"/>
        </w:rPr>
      </w:pPr>
      <w:r w:rsidRPr="00D30EB7">
        <w:rPr>
          <w:rFonts w:ascii="Lidl Font Pro" w:eastAsia="Lidl Font Pro" w:hAnsi="Lidl Font Pro" w:cs="Lidl Font Pro"/>
          <w:b/>
          <w:color w:val="1F497D"/>
          <w:lang w:val="el-GR"/>
        </w:rPr>
        <w:t xml:space="preserve">Επισκεφθείτε τη </w:t>
      </w:r>
      <w:r>
        <w:rPr>
          <w:rFonts w:ascii="Lidl Font Pro" w:eastAsia="Lidl Font Pro" w:hAnsi="Lidl Font Pro" w:cs="Lidl Font Pro"/>
          <w:b/>
          <w:color w:val="1F497D"/>
        </w:rPr>
        <w:t>Lidl</w:t>
      </w:r>
      <w:r w:rsidRPr="00D30EB7">
        <w:rPr>
          <w:rFonts w:ascii="Lidl Font Pro" w:eastAsia="Lidl Font Pro" w:hAnsi="Lidl Font Pro" w:cs="Lidl Font Pro"/>
          <w:b/>
          <w:color w:val="1F497D"/>
          <w:lang w:val="el-GR"/>
        </w:rPr>
        <w:t xml:space="preserve"> Ελλάς και στα:</w:t>
      </w:r>
    </w:p>
    <w:p w14:paraId="65AC65A1" w14:textId="77777777" w:rsidR="000567CF" w:rsidRPr="00D30EB7" w:rsidRDefault="00667E50">
      <w:pPr>
        <w:spacing w:after="0"/>
        <w:jc w:val="both"/>
        <w:rPr>
          <w:rFonts w:ascii="Lidl Font Pro" w:eastAsia="Lidl Font Pro" w:hAnsi="Lidl Font Pro" w:cs="Lidl Font Pro"/>
          <w:b/>
          <w:color w:val="1F497D"/>
          <w:lang w:val="en-US"/>
        </w:rPr>
      </w:pPr>
      <w:hyperlink r:id="rId8">
        <w:r w:rsidR="00993B40" w:rsidRPr="00D30EB7">
          <w:rPr>
            <w:rFonts w:ascii="Lidl Font Pro" w:eastAsia="Lidl Font Pro" w:hAnsi="Lidl Font Pro" w:cs="Lidl Font Pro"/>
            <w:b/>
            <w:color w:val="1F497D"/>
            <w:lang w:val="en-US"/>
          </w:rPr>
          <w:t>corporate.lidl.gr</w:t>
        </w:r>
      </w:hyperlink>
    </w:p>
    <w:p w14:paraId="233FF363" w14:textId="77777777" w:rsidR="00761678" w:rsidRPr="00795D46" w:rsidRDefault="00761678" w:rsidP="00761678">
      <w:pPr>
        <w:autoSpaceDE w:val="0"/>
        <w:autoSpaceDN w:val="0"/>
        <w:adjustRightInd w:val="0"/>
        <w:spacing w:after="0"/>
        <w:jc w:val="both"/>
        <w:rPr>
          <w:rStyle w:val="Hyperlink"/>
          <w:rFonts w:ascii="Lidl Font Pro" w:hAnsi="Lidl Font Pro" w:cs="Calibri,Bold"/>
          <w:b/>
          <w:bCs/>
          <w:color w:val="1F497D" w:themeColor="text2"/>
          <w:lang w:val="en-US"/>
        </w:rPr>
      </w:pPr>
      <w:r w:rsidRPr="00795D46">
        <w:rPr>
          <w:rFonts w:ascii="Lidl Font Pro" w:hAnsi="Lidl Font Pro"/>
          <w:b/>
          <w:bCs/>
          <w:color w:val="1F497D"/>
          <w:lang w:val="en-US"/>
        </w:rPr>
        <w:t>team.</w:t>
      </w:r>
      <w:hyperlink r:id="rId9" w:history="1">
        <w:r w:rsidRPr="00795D46">
          <w:rPr>
            <w:rFonts w:ascii="Lidl Font Pro" w:hAnsi="Lidl Font Pro"/>
            <w:b/>
            <w:bCs/>
            <w:color w:val="1F497D"/>
            <w:lang w:val="en-US"/>
          </w:rPr>
          <w:t>lidl</w:t>
        </w:r>
      </w:hyperlink>
      <w:r w:rsidRPr="00795D46">
        <w:rPr>
          <w:rFonts w:ascii="Lidl Font Pro" w:hAnsi="Lidl Font Pro"/>
          <w:b/>
          <w:bCs/>
          <w:color w:val="1F497D"/>
          <w:lang w:val="en-US"/>
        </w:rPr>
        <w:t>.gr</w:t>
      </w:r>
    </w:p>
    <w:p w14:paraId="21C3B84B" w14:textId="7C1F300F" w:rsidR="000567CF" w:rsidRPr="00D30EB7" w:rsidRDefault="00667E50">
      <w:pPr>
        <w:tabs>
          <w:tab w:val="left" w:pos="-720"/>
          <w:tab w:val="left" w:pos="0"/>
          <w:tab w:val="left" w:pos="720"/>
          <w:tab w:val="left" w:pos="1440"/>
          <w:tab w:val="left" w:pos="2160"/>
          <w:tab w:val="left" w:pos="2880"/>
          <w:tab w:val="left" w:pos="3600"/>
          <w:tab w:val="left" w:pos="4320"/>
        </w:tabs>
        <w:spacing w:after="0"/>
        <w:jc w:val="both"/>
        <w:rPr>
          <w:rFonts w:ascii="Lidl Font Pro" w:eastAsia="Lidl Font Pro" w:hAnsi="Lidl Font Pro" w:cs="Lidl Font Pro"/>
          <w:b/>
          <w:color w:val="1F497D"/>
          <w:lang w:val="en-US"/>
        </w:rPr>
      </w:pPr>
      <w:hyperlink r:id="rId10">
        <w:r w:rsidR="00993B40" w:rsidRPr="00D30EB7">
          <w:rPr>
            <w:rFonts w:ascii="Lidl Font Pro" w:eastAsia="Lidl Font Pro" w:hAnsi="Lidl Font Pro" w:cs="Lidl Font Pro"/>
            <w:b/>
            <w:color w:val="1F497D"/>
            <w:lang w:val="en-US"/>
          </w:rPr>
          <w:t>facebook.com/lidlgr</w:t>
        </w:r>
      </w:hyperlink>
    </w:p>
    <w:p w14:paraId="6C81D0D0" w14:textId="77777777" w:rsidR="000567CF" w:rsidRPr="00D30EB7" w:rsidRDefault="00667E50">
      <w:pPr>
        <w:spacing w:after="0"/>
        <w:jc w:val="both"/>
        <w:rPr>
          <w:rFonts w:ascii="Lidl Font Pro" w:eastAsia="Lidl Font Pro" w:hAnsi="Lidl Font Pro" w:cs="Lidl Font Pro"/>
          <w:b/>
          <w:color w:val="1F497D"/>
          <w:lang w:val="en-US"/>
        </w:rPr>
      </w:pPr>
      <w:hyperlink r:id="rId11">
        <w:r w:rsidR="00993B40" w:rsidRPr="00D30EB7">
          <w:rPr>
            <w:rFonts w:ascii="Lidl Font Pro" w:eastAsia="Lidl Font Pro" w:hAnsi="Lidl Font Pro" w:cs="Lidl Font Pro"/>
            <w:b/>
            <w:color w:val="1F497D"/>
            <w:lang w:val="en-US"/>
          </w:rPr>
          <w:t>twitter.com/Lidl_Hellas_</w:t>
        </w:r>
      </w:hyperlink>
    </w:p>
    <w:p w14:paraId="4B34A4E9" w14:textId="77777777" w:rsidR="000567CF" w:rsidRPr="00D30EB7" w:rsidRDefault="00667E50">
      <w:pPr>
        <w:spacing w:after="0"/>
        <w:jc w:val="both"/>
        <w:rPr>
          <w:rFonts w:ascii="Lidl Font Pro" w:eastAsia="Lidl Font Pro" w:hAnsi="Lidl Font Pro" w:cs="Lidl Font Pro"/>
          <w:b/>
          <w:color w:val="1F497D"/>
          <w:lang w:val="en-US"/>
        </w:rPr>
      </w:pPr>
      <w:hyperlink r:id="rId12">
        <w:r w:rsidR="00993B40" w:rsidRPr="00D30EB7">
          <w:rPr>
            <w:rFonts w:ascii="Lidl Font Pro" w:eastAsia="Lidl Font Pro" w:hAnsi="Lidl Font Pro" w:cs="Lidl Font Pro"/>
            <w:b/>
            <w:color w:val="1F497D"/>
            <w:lang w:val="en-US"/>
          </w:rPr>
          <w:t>instagram.com/lidl_hellas</w:t>
        </w:r>
      </w:hyperlink>
    </w:p>
    <w:p w14:paraId="3DA76778" w14:textId="77777777" w:rsidR="000567CF" w:rsidRPr="00D30EB7" w:rsidRDefault="00667E50">
      <w:pPr>
        <w:spacing w:after="0"/>
        <w:jc w:val="both"/>
        <w:rPr>
          <w:rFonts w:ascii="Lidl Font Pro" w:eastAsia="Lidl Font Pro" w:hAnsi="Lidl Font Pro" w:cs="Lidl Font Pro"/>
          <w:b/>
          <w:color w:val="1F497D"/>
          <w:lang w:val="en-US"/>
        </w:rPr>
      </w:pPr>
      <w:hyperlink r:id="rId13">
        <w:r w:rsidR="00993B40" w:rsidRPr="00D30EB7">
          <w:rPr>
            <w:rFonts w:ascii="Lidl Font Pro" w:eastAsia="Lidl Font Pro" w:hAnsi="Lidl Font Pro" w:cs="Lidl Font Pro"/>
            <w:b/>
            <w:color w:val="1F497D"/>
            <w:lang w:val="en-US"/>
          </w:rPr>
          <w:t>linkedin.com/company/lidl-hellas</w:t>
        </w:r>
      </w:hyperlink>
    </w:p>
    <w:p w14:paraId="5A3944DA" w14:textId="77777777" w:rsidR="000567CF" w:rsidRPr="00D30EB7" w:rsidRDefault="00993B40">
      <w:pPr>
        <w:spacing w:after="0"/>
        <w:jc w:val="both"/>
        <w:rPr>
          <w:rFonts w:ascii="Lidl Font Pro" w:eastAsia="Lidl Font Pro" w:hAnsi="Lidl Font Pro" w:cs="Lidl Font Pro"/>
          <w:b/>
          <w:color w:val="1F497D"/>
          <w:lang w:val="en-US"/>
        </w:rPr>
      </w:pPr>
      <w:r w:rsidRPr="00D30EB7">
        <w:rPr>
          <w:rFonts w:ascii="Lidl Font Pro" w:eastAsia="Lidl Font Pro" w:hAnsi="Lidl Font Pro" w:cs="Lidl Font Pro"/>
          <w:b/>
          <w:color w:val="1F497D"/>
          <w:lang w:val="en-US"/>
        </w:rPr>
        <w:t>youtube.com/lidlhellas</w:t>
      </w:r>
    </w:p>
    <w:p w14:paraId="65B5B1BB" w14:textId="77777777" w:rsidR="000567CF" w:rsidRPr="00D30EB7" w:rsidRDefault="000567CF">
      <w:pPr>
        <w:spacing w:after="0"/>
        <w:jc w:val="both"/>
        <w:rPr>
          <w:rFonts w:ascii="Lidl Font Pro" w:eastAsia="Lidl Font Pro" w:hAnsi="Lidl Font Pro" w:cs="Lidl Font Pro"/>
          <w:b/>
          <w:color w:val="1F497D"/>
          <w:lang w:val="en-US"/>
        </w:rPr>
      </w:pPr>
    </w:p>
    <w:sectPr w:rsidR="000567CF" w:rsidRPr="00D30EB7">
      <w:headerReference w:type="default" r:id="rId14"/>
      <w:footerReference w:type="default" r:id="rId15"/>
      <w:pgSz w:w="11906" w:h="16838"/>
      <w:pgMar w:top="2482" w:right="1800" w:bottom="1440" w:left="1800" w:header="708" w:footer="17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7CE87" w14:textId="77777777" w:rsidR="00CD1FE9" w:rsidRDefault="00CD1FE9">
      <w:pPr>
        <w:spacing w:after="0" w:line="240" w:lineRule="auto"/>
      </w:pPr>
      <w:r>
        <w:separator/>
      </w:r>
    </w:p>
  </w:endnote>
  <w:endnote w:type="continuationSeparator" w:id="0">
    <w:p w14:paraId="3F58853B" w14:textId="77777777" w:rsidR="00CD1FE9" w:rsidRDefault="00CD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Lidl Font Pro">
    <w:panose1 w:val="02000000000000000000"/>
    <w:charset w:val="A1"/>
    <w:family w:val="auto"/>
    <w:pitch w:val="variable"/>
    <w:sig w:usb0="A00002FF" w:usb1="500020EB" w:usb2="00000000" w:usb3="00000000" w:csb0="0000009F" w:csb1="00000000"/>
  </w:font>
  <w:font w:name="Calibri,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A091A" w14:textId="77777777" w:rsidR="000567CF" w:rsidRDefault="00993B40">
    <w:pPr>
      <w:pBdr>
        <w:top w:val="nil"/>
        <w:left w:val="nil"/>
        <w:bottom w:val="nil"/>
        <w:right w:val="nil"/>
        <w:between w:val="nil"/>
      </w:pBdr>
      <w:tabs>
        <w:tab w:val="center" w:pos="4153"/>
        <w:tab w:val="right" w:pos="8306"/>
      </w:tabs>
      <w:spacing w:after="0" w:line="240" w:lineRule="auto"/>
      <w:rPr>
        <w:rFonts w:cs="Calibri"/>
        <w:color w:val="000000"/>
      </w:rPr>
    </w:pPr>
    <w:r>
      <w:rPr>
        <w:noProof/>
      </w:rPr>
      <mc:AlternateContent>
        <mc:Choice Requires="wps">
          <w:drawing>
            <wp:anchor distT="0" distB="0" distL="114300" distR="114300" simplePos="0" relativeHeight="251660288" behindDoc="0" locked="0" layoutInCell="1" hidden="0" allowOverlap="1" wp14:anchorId="37E7DF5B" wp14:editId="55708032">
              <wp:simplePos x="0" y="0"/>
              <wp:positionH relativeFrom="column">
                <wp:posOffset>-165099</wp:posOffset>
              </wp:positionH>
              <wp:positionV relativeFrom="paragraph">
                <wp:posOffset>9931400</wp:posOffset>
              </wp:positionV>
              <wp:extent cx="5377053" cy="878205"/>
              <wp:effectExtent l="0" t="0" r="0" b="0"/>
              <wp:wrapSquare wrapText="bothSides" distT="0" distB="0" distL="114300" distR="114300"/>
              <wp:docPr id="70" name="Ορθογώνιο 70"/>
              <wp:cNvGraphicFramePr/>
              <a:graphic xmlns:a="http://schemas.openxmlformats.org/drawingml/2006/main">
                <a:graphicData uri="http://schemas.microsoft.com/office/word/2010/wordprocessingShape">
                  <wps:wsp>
                    <wps:cNvSpPr/>
                    <wps:spPr>
                      <a:xfrm>
                        <a:off x="2662236" y="3345660"/>
                        <a:ext cx="5367528" cy="868680"/>
                      </a:xfrm>
                      <a:prstGeom prst="rect">
                        <a:avLst/>
                      </a:prstGeom>
                      <a:noFill/>
                      <a:ln>
                        <a:noFill/>
                      </a:ln>
                    </wps:spPr>
                    <wps:txbx>
                      <w:txbxContent>
                        <w:p w14:paraId="62CE89E1" w14:textId="77777777" w:rsidR="000567CF" w:rsidRDefault="000567CF">
                          <w:pPr>
                            <w:spacing w:after="40" w:line="240" w:lineRule="auto"/>
                            <w:textDirection w:val="btLr"/>
                          </w:pPr>
                        </w:p>
                      </w:txbxContent>
                    </wps:txbx>
                    <wps:bodyPr spcFirstLastPara="1" wrap="square" lIns="0" tIns="0" rIns="0" bIns="0" anchor="b" anchorCtr="0">
                      <a:noAutofit/>
                    </wps:bodyPr>
                  </wps:wsp>
                </a:graphicData>
              </a:graphic>
            </wp:anchor>
          </w:drawing>
        </mc:Choice>
        <mc:Fallback>
          <w:pict>
            <v:rect w14:anchorId="37E7DF5B" id="Ορθογώνιο 70" o:spid="_x0000_s1027" style="position:absolute;margin-left:-13pt;margin-top:782pt;width:423.4pt;height:69.1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" filled="f" stroked="f">
              <v:textbox inset="0,0,0,0">
                <w:txbxContent>
                  <w:p w14:paraId="62CE89E1" w14:textId="77777777" w:rsidR="000567CF" w:rsidRDefault="000567CF">
                    <w:pPr>
                      <w:spacing w:after="40" w:line="240" w:lineRule="auto"/>
                      <w:textDirection w:val="btLr"/>
                    </w:pPr>
                  </w:p>
                </w:txbxContent>
              </v:textbox>
              <w10:wrap type="square"/>
            </v:rect>
          </w:pict>
        </mc:Fallback>
      </mc:AlternateContent>
    </w:r>
    <w:r>
      <w:rPr>
        <w:noProof/>
      </w:rPr>
      <w:drawing>
        <wp:anchor distT="0" distB="0" distL="114300" distR="114300" simplePos="0" relativeHeight="251661312" behindDoc="0" locked="0" layoutInCell="1" hidden="0" allowOverlap="1" wp14:anchorId="57F2EBB5" wp14:editId="1D496E06">
          <wp:simplePos x="0" y="0"/>
          <wp:positionH relativeFrom="column">
            <wp:posOffset>-1123949</wp:posOffset>
          </wp:positionH>
          <wp:positionV relativeFrom="paragraph">
            <wp:posOffset>1403350</wp:posOffset>
          </wp:positionV>
          <wp:extent cx="7534275" cy="813435"/>
          <wp:effectExtent l="0" t="0" r="0" b="0"/>
          <wp:wrapSquare wrapText="bothSides" distT="0" distB="0" distL="114300" distR="11430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34275" cy="81343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250EABE8" wp14:editId="3EE5A0F3">
          <wp:simplePos x="0" y="0"/>
          <wp:positionH relativeFrom="column">
            <wp:posOffset>-1104899</wp:posOffset>
          </wp:positionH>
          <wp:positionV relativeFrom="paragraph">
            <wp:posOffset>552450</wp:posOffset>
          </wp:positionV>
          <wp:extent cx="7475855" cy="815340"/>
          <wp:effectExtent l="0" t="0" r="0" b="0"/>
          <wp:wrapNone/>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475855" cy="815340"/>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0A5C5090" wp14:editId="128B6654">
              <wp:simplePos x="0" y="0"/>
              <wp:positionH relativeFrom="column">
                <wp:posOffset>1</wp:posOffset>
              </wp:positionH>
              <wp:positionV relativeFrom="paragraph">
                <wp:posOffset>9461500</wp:posOffset>
              </wp:positionV>
              <wp:extent cx="5293995" cy="449580"/>
              <wp:effectExtent l="0" t="0" r="0" b="0"/>
              <wp:wrapSquare wrapText="bothSides" distT="0" distB="0" distL="114300" distR="114300"/>
              <wp:docPr id="71" name="Ορθογώνιο 71"/>
              <wp:cNvGraphicFramePr/>
              <a:graphic xmlns:a="http://schemas.openxmlformats.org/drawingml/2006/main">
                <a:graphicData uri="http://schemas.microsoft.com/office/word/2010/wordprocessingShape">
                  <wps:wsp>
                    <wps:cNvSpPr/>
                    <wps:spPr>
                      <a:xfrm>
                        <a:off x="2703765" y="3559973"/>
                        <a:ext cx="5284470" cy="440055"/>
                      </a:xfrm>
                      <a:prstGeom prst="rect">
                        <a:avLst/>
                      </a:prstGeom>
                      <a:noFill/>
                      <a:ln>
                        <a:noFill/>
                      </a:ln>
                    </wps:spPr>
                    <wps:txbx>
                      <w:txbxContent>
                        <w:p w14:paraId="2F9F46DD" w14:textId="77777777" w:rsidR="000567CF" w:rsidRPr="00D30EB7" w:rsidRDefault="00993B40">
                          <w:pPr>
                            <w:spacing w:after="40" w:line="240" w:lineRule="auto"/>
                            <w:textDirection w:val="btLr"/>
                            <w:rPr>
                              <w:lang w:val="el-GR"/>
                            </w:rPr>
                          </w:pPr>
                          <w:r>
                            <w:rPr>
                              <w:rFonts w:ascii="Lidl Font Pro" w:eastAsia="Lidl Font Pro" w:hAnsi="Lidl Font Pro" w:cs="Lidl Font Pro"/>
                              <w:b/>
                              <w:color w:val="000000"/>
                            </w:rPr>
                            <w:t>Lidl</w:t>
                          </w:r>
                          <w:r w:rsidRPr="00D30EB7">
                            <w:rPr>
                              <w:rFonts w:ascii="Lidl Font Pro" w:eastAsia="Lidl Font Pro" w:hAnsi="Lidl Font Pro" w:cs="Lidl Font Pro"/>
                              <w:b/>
                              <w:color w:val="000000"/>
                              <w:lang w:val="el-GR"/>
                            </w:rPr>
                            <w:t xml:space="preserve"> Ελλάς</w:t>
                          </w:r>
                          <w:r w:rsidRPr="00D30EB7">
                            <w:rPr>
                              <w:rFonts w:ascii="Lidl Font Pro" w:eastAsia="Lidl Font Pro" w:hAnsi="Lidl Font Pro" w:cs="Lidl Font Pro"/>
                              <w:color w:val="000000"/>
                              <w:lang w:val="el-GR"/>
                            </w:rPr>
                            <w:t xml:space="preserve">  · </w:t>
                          </w:r>
                          <w:r w:rsidRPr="00D30EB7">
                            <w:rPr>
                              <w:rFonts w:ascii="Lidl Font Pro" w:eastAsia="Lidl Font Pro" w:hAnsi="Lidl Font Pro" w:cs="Lidl Font Pro"/>
                              <w:b/>
                              <w:color w:val="000000"/>
                              <w:lang w:val="el-GR"/>
                            </w:rPr>
                            <w:t>Τμήμα Επικοινωνίας &amp; Εταιρικής Υπευθυνότητας</w:t>
                          </w:r>
                        </w:p>
                        <w:p w14:paraId="0C6E58F1" w14:textId="77777777" w:rsidR="000567CF" w:rsidRPr="00D30EB7" w:rsidRDefault="00993B40">
                          <w:pPr>
                            <w:spacing w:after="0" w:line="240" w:lineRule="auto"/>
                            <w:textDirection w:val="btLr"/>
                            <w:rPr>
                              <w:lang w:val="el-GR"/>
                            </w:rPr>
                          </w:pPr>
                          <w:r w:rsidRPr="00D30EB7">
                            <w:rPr>
                              <w:rFonts w:ascii="Lidl Font Pro" w:eastAsia="Lidl Font Pro" w:hAnsi="Lidl Font Pro" w:cs="Lidl Font Pro"/>
                              <w:color w:val="000000"/>
                              <w:lang w:val="el-GR"/>
                            </w:rPr>
                            <w:t xml:space="preserve">Ο.Τ. 31, ΔΑ 13, Τ.Θ. 1032, Τ.Κ. 57 022 Σίνδος · 2310 490700 · </w:t>
                          </w:r>
                          <w:r>
                            <w:rPr>
                              <w:rFonts w:ascii="Lidl Font Pro" w:eastAsia="Lidl Font Pro" w:hAnsi="Lidl Font Pro" w:cs="Lidl Font Pro"/>
                              <w:color w:val="000000"/>
                            </w:rPr>
                            <w:t>press</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gr</w:t>
                          </w:r>
                        </w:p>
                      </w:txbxContent>
                    </wps:txbx>
                    <wps:bodyPr spcFirstLastPara="1" wrap="square" lIns="0" tIns="0" rIns="0" bIns="0" anchor="b" anchorCtr="0">
                      <a:noAutofit/>
                    </wps:bodyPr>
                  </wps:wsp>
                </a:graphicData>
              </a:graphic>
            </wp:anchor>
          </w:drawing>
        </mc:Choice>
        <mc:Fallback>
          <w:pict>
            <v:rect w14:anchorId="0A5C5090" id="Ορθογώνιο 71" o:spid="_x0000_s1028" style="position:absolute;margin-left:0;margin-top:745pt;width:416.85pt;height:35.4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" filled="f" stroked="f">
              <v:textbox inset="0,0,0,0">
                <w:txbxContent>
                  <w:p w14:paraId="2F9F46DD" w14:textId="77777777" w:rsidR="000567CF" w:rsidRPr="00D30EB7" w:rsidRDefault="00993B40">
                    <w:pPr>
                      <w:spacing w:after="40" w:line="240" w:lineRule="auto"/>
                      <w:textDirection w:val="btLr"/>
                      <w:rPr>
                        <w:lang w:val="el-GR"/>
                      </w:rPr>
                    </w:pPr>
                    <w:r>
                      <w:rPr>
                        <w:rFonts w:ascii="Lidl Font Pro" w:eastAsia="Lidl Font Pro" w:hAnsi="Lidl Font Pro" w:cs="Lidl Font Pro"/>
                        <w:b/>
                        <w:color w:val="000000"/>
                      </w:rPr>
                      <w:t>Lidl</w:t>
                    </w:r>
                    <w:r w:rsidRPr="00D30EB7">
                      <w:rPr>
                        <w:rFonts w:ascii="Lidl Font Pro" w:eastAsia="Lidl Font Pro" w:hAnsi="Lidl Font Pro" w:cs="Lidl Font Pro"/>
                        <w:b/>
                        <w:color w:val="000000"/>
                        <w:lang w:val="el-GR"/>
                      </w:rPr>
                      <w:t xml:space="preserve"> </w:t>
                    </w:r>
                    <w:proofErr w:type="gramStart"/>
                    <w:r w:rsidRPr="00D30EB7">
                      <w:rPr>
                        <w:rFonts w:ascii="Lidl Font Pro" w:eastAsia="Lidl Font Pro" w:hAnsi="Lidl Font Pro" w:cs="Lidl Font Pro"/>
                        <w:b/>
                        <w:color w:val="000000"/>
                        <w:lang w:val="el-GR"/>
                      </w:rPr>
                      <w:t>Ελλάς</w:t>
                    </w:r>
                    <w:r w:rsidRPr="00D30EB7">
                      <w:rPr>
                        <w:rFonts w:ascii="Lidl Font Pro" w:eastAsia="Lidl Font Pro" w:hAnsi="Lidl Font Pro" w:cs="Lidl Font Pro"/>
                        <w:color w:val="000000"/>
                        <w:lang w:val="el-GR"/>
                      </w:rPr>
                      <w:t xml:space="preserve">  ·</w:t>
                    </w:r>
                    <w:proofErr w:type="gramEnd"/>
                    <w:r w:rsidRPr="00D30EB7">
                      <w:rPr>
                        <w:rFonts w:ascii="Lidl Font Pro" w:eastAsia="Lidl Font Pro" w:hAnsi="Lidl Font Pro" w:cs="Lidl Font Pro"/>
                        <w:color w:val="000000"/>
                        <w:lang w:val="el-GR"/>
                      </w:rPr>
                      <w:t xml:space="preserve"> </w:t>
                    </w:r>
                    <w:r w:rsidRPr="00D30EB7">
                      <w:rPr>
                        <w:rFonts w:ascii="Lidl Font Pro" w:eastAsia="Lidl Font Pro" w:hAnsi="Lidl Font Pro" w:cs="Lidl Font Pro"/>
                        <w:b/>
                        <w:color w:val="000000"/>
                        <w:lang w:val="el-GR"/>
                      </w:rPr>
                      <w:t>Τμήμα Επικοινωνίας &amp; Εταιρικής Υπευθυνότητας</w:t>
                    </w:r>
                  </w:p>
                  <w:p w14:paraId="0C6E58F1" w14:textId="77777777" w:rsidR="000567CF" w:rsidRPr="00D30EB7" w:rsidRDefault="00993B40">
                    <w:pPr>
                      <w:spacing w:after="0" w:line="240" w:lineRule="auto"/>
                      <w:textDirection w:val="btLr"/>
                      <w:rPr>
                        <w:lang w:val="el-GR"/>
                      </w:rPr>
                    </w:pPr>
                    <w:r w:rsidRPr="00D30EB7">
                      <w:rPr>
                        <w:rFonts w:ascii="Lidl Font Pro" w:eastAsia="Lidl Font Pro" w:hAnsi="Lidl Font Pro" w:cs="Lidl Font Pro"/>
                        <w:color w:val="000000"/>
                        <w:lang w:val="el-GR"/>
                      </w:rPr>
                      <w:t xml:space="preserve">Ο.Τ. 31, ΔΑ 13, Τ.Θ. 1032, Τ.Κ. 57 022 </w:t>
                    </w:r>
                    <w:proofErr w:type="spellStart"/>
                    <w:r w:rsidRPr="00D30EB7">
                      <w:rPr>
                        <w:rFonts w:ascii="Lidl Font Pro" w:eastAsia="Lidl Font Pro" w:hAnsi="Lidl Font Pro" w:cs="Lidl Font Pro"/>
                        <w:color w:val="000000"/>
                        <w:lang w:val="el-GR"/>
                      </w:rPr>
                      <w:t>Σίνδος</w:t>
                    </w:r>
                    <w:proofErr w:type="spellEnd"/>
                    <w:r w:rsidRPr="00D30EB7">
                      <w:rPr>
                        <w:rFonts w:ascii="Lidl Font Pro" w:eastAsia="Lidl Font Pro" w:hAnsi="Lidl Font Pro" w:cs="Lidl Font Pro"/>
                        <w:color w:val="000000"/>
                        <w:lang w:val="el-GR"/>
                      </w:rPr>
                      <w:t xml:space="preserve"> · 2310 490700 · </w:t>
                    </w:r>
                    <w:r>
                      <w:rPr>
                        <w:rFonts w:ascii="Lidl Font Pro" w:eastAsia="Lidl Font Pro" w:hAnsi="Lidl Font Pro" w:cs="Lidl Font Pro"/>
                        <w:color w:val="000000"/>
                      </w:rPr>
                      <w:t>press</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w:t>
                    </w:r>
                    <w:proofErr w:type="spellStart"/>
                    <w:r>
                      <w:rPr>
                        <w:rFonts w:ascii="Lidl Font Pro" w:eastAsia="Lidl Font Pro" w:hAnsi="Lidl Font Pro" w:cs="Lidl Font Pro"/>
                        <w:color w:val="000000"/>
                      </w:rPr>
                      <w:t>gr</w:t>
                    </w:r>
                    <w:proofErr w:type="spellEnd"/>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85F4B" w14:textId="77777777" w:rsidR="00CD1FE9" w:rsidRDefault="00CD1FE9">
      <w:pPr>
        <w:spacing w:after="0" w:line="240" w:lineRule="auto"/>
      </w:pPr>
      <w:r>
        <w:separator/>
      </w:r>
    </w:p>
  </w:footnote>
  <w:footnote w:type="continuationSeparator" w:id="0">
    <w:p w14:paraId="2E953C53" w14:textId="77777777" w:rsidR="00CD1FE9" w:rsidRDefault="00CD1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20A66" w14:textId="77777777" w:rsidR="000567CF" w:rsidRDefault="00993B40">
    <w:pPr>
      <w:pBdr>
        <w:top w:val="nil"/>
        <w:left w:val="nil"/>
        <w:bottom w:val="nil"/>
        <w:right w:val="nil"/>
        <w:between w:val="nil"/>
      </w:pBdr>
      <w:tabs>
        <w:tab w:val="center" w:pos="4153"/>
        <w:tab w:val="right" w:pos="8306"/>
      </w:tabs>
      <w:spacing w:after="0" w:line="240" w:lineRule="auto"/>
      <w:ind w:right="-604"/>
      <w:jc w:val="right"/>
      <w:rPr>
        <w:rFonts w:cs="Calibri"/>
        <w:color w:val="000000"/>
      </w:rPr>
    </w:pPr>
    <w:r>
      <w:rPr>
        <w:noProof/>
      </w:rPr>
      <mc:AlternateContent>
        <mc:Choice Requires="wps">
          <w:drawing>
            <wp:anchor distT="0" distB="0" distL="114300" distR="114300" simplePos="0" relativeHeight="251658240" behindDoc="0" locked="0" layoutInCell="1" hidden="0" allowOverlap="1" wp14:anchorId="28DB91A1" wp14:editId="13C6284A">
              <wp:simplePos x="0" y="0"/>
              <wp:positionH relativeFrom="margin">
                <wp:align>left</wp:align>
              </wp:positionH>
              <wp:positionV relativeFrom="paragraph">
                <wp:posOffset>66675</wp:posOffset>
              </wp:positionV>
              <wp:extent cx="2991485" cy="292735"/>
              <wp:effectExtent l="0" t="0" r="18415" b="12065"/>
              <wp:wrapNone/>
              <wp:docPr id="69" name="Ορθογώνιο 69"/>
              <wp:cNvGraphicFramePr/>
              <a:graphic xmlns:a="http://schemas.openxmlformats.org/drawingml/2006/main">
                <a:graphicData uri="http://schemas.microsoft.com/office/word/2010/wordprocessingShape">
                  <wps:wsp>
                    <wps:cNvSpPr/>
                    <wps:spPr>
                      <a:xfrm>
                        <a:off x="0" y="0"/>
                        <a:ext cx="2991485" cy="292735"/>
                      </a:xfrm>
                      <a:prstGeom prst="rect">
                        <a:avLst/>
                      </a:prstGeom>
                      <a:noFill/>
                      <a:ln>
                        <a:noFill/>
                      </a:ln>
                    </wps:spPr>
                    <wps:txbx>
                      <w:txbxContent>
                        <w:p w14:paraId="08E158F8" w14:textId="77777777" w:rsidR="000567CF" w:rsidRDefault="00993B40">
                          <w:pPr>
                            <w:spacing w:line="275" w:lineRule="auto"/>
                            <w:textDirection w:val="btLr"/>
                          </w:pPr>
                          <w:r>
                            <w:rPr>
                              <w:rFonts w:ascii="Lidl Font Pro" w:eastAsia="Lidl Font Pro" w:hAnsi="Lidl Font Pro" w:cs="Lidl Font Pro"/>
                              <w:b/>
                              <w:color w:val="1F497D"/>
                              <w:sz w:val="38"/>
                            </w:rPr>
                            <w:t>Δελτίο Τύπου</w:t>
                          </w:r>
                        </w:p>
                      </w:txbxContent>
                    </wps:txbx>
                    <wps:bodyPr spcFirstLastPara="1" wrap="square" lIns="0" tIns="0" rIns="0" bIns="0" anchor="t" anchorCtr="0">
                      <a:noAutofit/>
                    </wps:bodyPr>
                  </wps:wsp>
                </a:graphicData>
              </a:graphic>
            </wp:anchor>
          </w:drawing>
        </mc:Choice>
        <mc:Fallback>
          <w:pict>
            <v:rect w14:anchorId="28DB91A1" id="Ορθογώνιο 69" o:spid="_x0000_s1026" style="position:absolute;left:0;text-align:left;margin-left:0;margin-top:5.25pt;width:235.55pt;height:23.0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" filled="f" stroked="f">
              <v:textbox inset="0,0,0,0">
                <w:txbxContent>
                  <w:p w14:paraId="08E158F8" w14:textId="77777777" w:rsidR="000567CF" w:rsidRDefault="00993B40">
                    <w:pPr>
                      <w:spacing w:line="275" w:lineRule="auto"/>
                      <w:textDirection w:val="btLr"/>
                    </w:pPr>
                    <w:proofErr w:type="spellStart"/>
                    <w:r>
                      <w:rPr>
                        <w:rFonts w:ascii="Lidl Font Pro" w:eastAsia="Lidl Font Pro" w:hAnsi="Lidl Font Pro" w:cs="Lidl Font Pro"/>
                        <w:b/>
                        <w:color w:val="1F497D"/>
                        <w:sz w:val="38"/>
                      </w:rPr>
                      <w:t>Δελτίο</w:t>
                    </w:r>
                    <w:proofErr w:type="spellEnd"/>
                    <w:r>
                      <w:rPr>
                        <w:rFonts w:ascii="Lidl Font Pro" w:eastAsia="Lidl Font Pro" w:hAnsi="Lidl Font Pro" w:cs="Lidl Font Pro"/>
                        <w:b/>
                        <w:color w:val="1F497D"/>
                        <w:sz w:val="38"/>
                      </w:rPr>
                      <w:t xml:space="preserve"> </w:t>
                    </w:r>
                    <w:proofErr w:type="spellStart"/>
                    <w:r>
                      <w:rPr>
                        <w:rFonts w:ascii="Lidl Font Pro" w:eastAsia="Lidl Font Pro" w:hAnsi="Lidl Font Pro" w:cs="Lidl Font Pro"/>
                        <w:b/>
                        <w:color w:val="1F497D"/>
                        <w:sz w:val="38"/>
                      </w:rPr>
                      <w:t>Τύ</w:t>
                    </w:r>
                    <w:proofErr w:type="spellEnd"/>
                    <w:r>
                      <w:rPr>
                        <w:rFonts w:ascii="Lidl Font Pro" w:eastAsia="Lidl Font Pro" w:hAnsi="Lidl Font Pro" w:cs="Lidl Font Pro"/>
                        <w:b/>
                        <w:color w:val="1F497D"/>
                        <w:sz w:val="38"/>
                      </w:rPr>
                      <w:t>που</w:t>
                    </w:r>
                  </w:p>
                </w:txbxContent>
              </v:textbox>
              <w10:wrap anchorx="margin"/>
            </v:rect>
          </w:pict>
        </mc:Fallback>
      </mc:AlternateContent>
    </w:r>
    <w:r>
      <w:rPr>
        <w:noProof/>
      </w:rPr>
      <w:drawing>
        <wp:anchor distT="0" distB="0" distL="114300" distR="114300" simplePos="0" relativeHeight="251659264" behindDoc="0" locked="0" layoutInCell="1" hidden="0" allowOverlap="1" wp14:anchorId="4E7E3C92" wp14:editId="5BE694D0">
          <wp:simplePos x="0" y="0"/>
          <wp:positionH relativeFrom="column">
            <wp:posOffset>4645809</wp:posOffset>
          </wp:positionH>
          <wp:positionV relativeFrom="paragraph">
            <wp:posOffset>64742</wp:posOffset>
          </wp:positionV>
          <wp:extent cx="635635" cy="800100"/>
          <wp:effectExtent l="0" t="0" r="0" b="0"/>
          <wp:wrapTopAndBottom distT="0" distB="0"/>
          <wp:docPr id="7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635635" cy="800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252DB"/>
    <w:multiLevelType w:val="hybridMultilevel"/>
    <w:tmpl w:val="5F5A71CC"/>
    <w:lvl w:ilvl="0" w:tplc="02721F40">
      <w:start w:val="7"/>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CF"/>
    <w:rsid w:val="000567CF"/>
    <w:rsid w:val="000E76E5"/>
    <w:rsid w:val="001B64D6"/>
    <w:rsid w:val="00203125"/>
    <w:rsid w:val="002D6E8B"/>
    <w:rsid w:val="003C1F0B"/>
    <w:rsid w:val="00403330"/>
    <w:rsid w:val="00506F7A"/>
    <w:rsid w:val="00667E50"/>
    <w:rsid w:val="00681549"/>
    <w:rsid w:val="006F710D"/>
    <w:rsid w:val="00726382"/>
    <w:rsid w:val="00761678"/>
    <w:rsid w:val="00790311"/>
    <w:rsid w:val="00816CC9"/>
    <w:rsid w:val="00993B40"/>
    <w:rsid w:val="00A33337"/>
    <w:rsid w:val="00A81F3E"/>
    <w:rsid w:val="00AA0653"/>
    <w:rsid w:val="00B96FF7"/>
    <w:rsid w:val="00BE7AAD"/>
    <w:rsid w:val="00C36160"/>
    <w:rsid w:val="00C55099"/>
    <w:rsid w:val="00C606BB"/>
    <w:rsid w:val="00CD1FE9"/>
    <w:rsid w:val="00D30EB7"/>
    <w:rsid w:val="00E86715"/>
    <w:rsid w:val="00E92C5A"/>
    <w:rsid w:val="00EB0A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88C43"/>
  <w15:docId w15:val="{A36D5751-4404-4A35-A9C8-6FC79279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cs="Times New Roman"/>
      <w:lang w:val="de-D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eastAsiaTheme="minorEastAsia"/>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link w:val="ListParagraphChar"/>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customStyle="1" w:styleId="ListParagraphChar">
    <w:name w:val="List Paragraph Char"/>
    <w:basedOn w:val="DefaultParagraphFont"/>
    <w:link w:val="ListParagraph"/>
    <w:uiPriority w:val="34"/>
    <w:locked/>
    <w:rsid w:val="006E0483"/>
    <w:rPr>
      <w:rFonts w:ascii="Calibri" w:hAnsi="Calibri" w:cs="Times New Roman"/>
      <w:lang w:val="de-DE"/>
    </w:rPr>
  </w:style>
  <w:style w:type="character" w:customStyle="1" w:styleId="lidl-rtefontface-3">
    <w:name w:val="lidl-rtefontface-3"/>
    <w:basedOn w:val="DefaultParagraphFont"/>
    <w:rsid w:val="0067635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61678"/>
    <w:rPr>
      <w:sz w:val="16"/>
      <w:szCs w:val="16"/>
    </w:rPr>
  </w:style>
  <w:style w:type="paragraph" w:styleId="CommentText">
    <w:name w:val="annotation text"/>
    <w:basedOn w:val="Normal"/>
    <w:link w:val="CommentTextChar"/>
    <w:uiPriority w:val="99"/>
    <w:semiHidden/>
    <w:unhideWhenUsed/>
    <w:rsid w:val="00761678"/>
    <w:pPr>
      <w:spacing w:line="240" w:lineRule="auto"/>
    </w:pPr>
    <w:rPr>
      <w:sz w:val="20"/>
      <w:szCs w:val="20"/>
    </w:rPr>
  </w:style>
  <w:style w:type="character" w:customStyle="1" w:styleId="CommentTextChar">
    <w:name w:val="Comment Text Char"/>
    <w:basedOn w:val="DefaultParagraphFont"/>
    <w:link w:val="CommentText"/>
    <w:uiPriority w:val="99"/>
    <w:semiHidden/>
    <w:rsid w:val="00761678"/>
    <w:rPr>
      <w:rFonts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761678"/>
    <w:rPr>
      <w:b/>
      <w:bCs/>
    </w:rPr>
  </w:style>
  <w:style w:type="character" w:customStyle="1" w:styleId="CommentSubjectChar">
    <w:name w:val="Comment Subject Char"/>
    <w:basedOn w:val="CommentTextChar"/>
    <w:link w:val="CommentSubject"/>
    <w:uiPriority w:val="99"/>
    <w:semiHidden/>
    <w:rsid w:val="00761678"/>
    <w:rPr>
      <w:rFonts w:cs="Times New Roman"/>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team.lidl.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tAnQd6OfTtj7no0jFFO7+mZBjQ==">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Mirsini Marouli</dc:creator>
  <cp:lastModifiedBy>STAVROS STAVRINOS (ΣΤΑΥΡΟΣ ΣΤΑΥΡΙΝΟΣ)</cp:lastModifiedBy>
  <cp:revision>6</cp:revision>
  <dcterms:created xsi:type="dcterms:W3CDTF">2022-07-14T10:24:00Z</dcterms:created>
  <dcterms:modified xsi:type="dcterms:W3CDTF">2022-07-18T07:16:00Z</dcterms:modified>
</cp:coreProperties>
</file>