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37616" w14:textId="77777777" w:rsidR="000567CF" w:rsidRDefault="000567CF">
      <w:pPr>
        <w:widowControl w:val="0"/>
        <w:pBdr>
          <w:top w:val="nil"/>
          <w:left w:val="nil"/>
          <w:bottom w:val="nil"/>
          <w:right w:val="nil"/>
          <w:between w:val="nil"/>
        </w:pBdr>
        <w:spacing w:after="0" w:line="288" w:lineRule="auto"/>
        <w:rPr>
          <w:rFonts w:ascii="Lidl Font Pro" w:eastAsia="Lidl Font Pro" w:hAnsi="Lidl Font Pro" w:cs="Lidl Font Pro"/>
          <w:color w:val="000000"/>
        </w:rPr>
      </w:pPr>
    </w:p>
    <w:p w14:paraId="0CF5D78D" w14:textId="4CEEBBFE" w:rsidR="000567CF" w:rsidRPr="00D30EB7" w:rsidRDefault="00993B40">
      <w:pPr>
        <w:widowControl w:val="0"/>
        <w:pBdr>
          <w:top w:val="nil"/>
          <w:left w:val="nil"/>
          <w:bottom w:val="nil"/>
          <w:right w:val="nil"/>
          <w:between w:val="nil"/>
        </w:pBdr>
        <w:spacing w:after="0" w:line="288" w:lineRule="auto"/>
        <w:jc w:val="right"/>
        <w:rPr>
          <w:rFonts w:ascii="Lidl Font Pro" w:eastAsia="Lidl Font Pro" w:hAnsi="Lidl Font Pro" w:cs="Lidl Font Pro"/>
          <w:color w:val="000000"/>
          <w:lang w:val="el-GR"/>
        </w:rPr>
      </w:pPr>
      <w:r w:rsidRPr="00D30EB7">
        <w:rPr>
          <w:rFonts w:ascii="Lidl Font Pro" w:eastAsia="Lidl Font Pro" w:hAnsi="Lidl Font Pro" w:cs="Lidl Font Pro"/>
          <w:color w:val="000000"/>
          <w:lang w:val="el-GR"/>
        </w:rPr>
        <w:t>Θεσσαλονίκη, 28/0</w:t>
      </w:r>
      <w:r w:rsidR="00D30EB7">
        <w:rPr>
          <w:rFonts w:ascii="Lidl Font Pro" w:eastAsia="Lidl Font Pro" w:hAnsi="Lidl Font Pro" w:cs="Lidl Font Pro"/>
          <w:color w:val="000000"/>
          <w:lang w:val="el-GR"/>
        </w:rPr>
        <w:t>6</w:t>
      </w:r>
      <w:r w:rsidRPr="00D30EB7">
        <w:rPr>
          <w:rFonts w:ascii="Lidl Font Pro" w:eastAsia="Lidl Font Pro" w:hAnsi="Lidl Font Pro" w:cs="Lidl Font Pro"/>
          <w:color w:val="000000"/>
          <w:lang w:val="el-GR"/>
        </w:rPr>
        <w:t>/2022</w:t>
      </w:r>
    </w:p>
    <w:p w14:paraId="4E5B007B" w14:textId="77777777" w:rsidR="000567CF" w:rsidRPr="00D30EB7" w:rsidRDefault="000567CF">
      <w:pPr>
        <w:widowControl w:val="0"/>
        <w:pBdr>
          <w:top w:val="nil"/>
          <w:left w:val="nil"/>
          <w:bottom w:val="nil"/>
          <w:right w:val="nil"/>
          <w:between w:val="nil"/>
        </w:pBdr>
        <w:spacing w:after="0" w:line="288" w:lineRule="auto"/>
        <w:jc w:val="right"/>
        <w:rPr>
          <w:rFonts w:ascii="Lidl Font Pro" w:eastAsia="Lidl Font Pro" w:hAnsi="Lidl Font Pro" w:cs="Lidl Font Pro"/>
          <w:color w:val="000000"/>
          <w:lang w:val="el-GR"/>
        </w:rPr>
      </w:pPr>
    </w:p>
    <w:p w14:paraId="142E5ABC" w14:textId="65DF32CC" w:rsidR="000567CF" w:rsidRPr="00D30EB7" w:rsidRDefault="00993B40">
      <w:pPr>
        <w:spacing w:before="280" w:after="120" w:line="360" w:lineRule="auto"/>
        <w:jc w:val="both"/>
        <w:rPr>
          <w:rFonts w:ascii="Lidl Font Pro" w:eastAsia="Lidl Font Pro" w:hAnsi="Lidl Font Pro" w:cs="Lidl Font Pro"/>
          <w:b/>
          <w:color w:val="1F497D"/>
          <w:sz w:val="36"/>
          <w:szCs w:val="36"/>
          <w:lang w:val="el-GR"/>
        </w:rPr>
      </w:pPr>
      <w:bookmarkStart w:id="0" w:name="_heading=h.gjdgxs" w:colFirst="0" w:colLast="0"/>
      <w:bookmarkEnd w:id="0"/>
      <w:r w:rsidRPr="00D30EB7">
        <w:rPr>
          <w:rFonts w:ascii="Lidl Font Pro" w:eastAsia="Lidl Font Pro" w:hAnsi="Lidl Font Pro" w:cs="Lidl Font Pro"/>
          <w:b/>
          <w:color w:val="1F497D"/>
          <w:sz w:val="36"/>
          <w:szCs w:val="36"/>
          <w:lang w:val="el-GR"/>
        </w:rPr>
        <w:t xml:space="preserve">Η </w:t>
      </w:r>
      <w:r>
        <w:rPr>
          <w:rFonts w:ascii="Lidl Font Pro" w:eastAsia="Lidl Font Pro" w:hAnsi="Lidl Font Pro" w:cs="Lidl Font Pro"/>
          <w:b/>
          <w:color w:val="1F497D"/>
          <w:sz w:val="36"/>
          <w:szCs w:val="36"/>
        </w:rPr>
        <w:t>Lidl</w:t>
      </w:r>
      <w:r w:rsidRPr="00D30EB7">
        <w:rPr>
          <w:rFonts w:ascii="Lidl Font Pro" w:eastAsia="Lidl Font Pro" w:hAnsi="Lidl Font Pro" w:cs="Lidl Font Pro"/>
          <w:b/>
          <w:color w:val="1F497D"/>
          <w:sz w:val="36"/>
          <w:szCs w:val="36"/>
          <w:lang w:val="el-GR"/>
        </w:rPr>
        <w:t xml:space="preserve"> Ελλάς στηρίζει 340 οικογένειες </w:t>
      </w:r>
      <w:r w:rsidR="000E76E5">
        <w:rPr>
          <w:rFonts w:ascii="Lidl Font Pro" w:eastAsia="Lidl Font Pro" w:hAnsi="Lidl Font Pro" w:cs="Lidl Font Pro"/>
          <w:b/>
          <w:color w:val="1F497D"/>
          <w:sz w:val="36"/>
          <w:szCs w:val="36"/>
          <w:lang w:val="el-GR"/>
        </w:rPr>
        <w:t>ετη</w:t>
      </w:r>
      <w:r w:rsidR="00790311">
        <w:rPr>
          <w:rFonts w:ascii="Lidl Font Pro" w:eastAsia="Lidl Font Pro" w:hAnsi="Lidl Font Pro" w:cs="Lidl Font Pro"/>
          <w:b/>
          <w:color w:val="1F497D"/>
          <w:sz w:val="36"/>
          <w:szCs w:val="36"/>
          <w:lang w:val="el-GR"/>
        </w:rPr>
        <w:t xml:space="preserve">σίως </w:t>
      </w:r>
      <w:r w:rsidRPr="00D30EB7">
        <w:rPr>
          <w:rFonts w:ascii="Lidl Font Pro" w:eastAsia="Lidl Font Pro" w:hAnsi="Lidl Font Pro" w:cs="Lidl Font Pro"/>
          <w:b/>
          <w:color w:val="1F497D"/>
          <w:sz w:val="36"/>
          <w:szCs w:val="36"/>
          <w:lang w:val="el-GR"/>
        </w:rPr>
        <w:t>που έχουν πραγματικά ανάγκη, προσφέροντας προϊόντα συνολικής αξίας 300.000€ σε βάθος τριών χρόνων</w:t>
      </w:r>
    </w:p>
    <w:p w14:paraId="515B8EED" w14:textId="77777777" w:rsidR="000567CF" w:rsidRPr="00D30EB7" w:rsidRDefault="00993B40">
      <w:pPr>
        <w:spacing w:before="280" w:after="120" w:line="360" w:lineRule="auto"/>
        <w:jc w:val="both"/>
        <w:rPr>
          <w:rFonts w:ascii="Lidl Font Pro" w:eastAsia="Lidl Font Pro" w:hAnsi="Lidl Font Pro" w:cs="Lidl Font Pro"/>
          <w:b/>
          <w:color w:val="1F497D"/>
          <w:lang w:val="el-GR"/>
        </w:rPr>
      </w:pPr>
      <w:r w:rsidRPr="00D30EB7">
        <w:rPr>
          <w:rFonts w:ascii="Lidl Font Pro" w:eastAsia="Lidl Font Pro" w:hAnsi="Lidl Font Pro" w:cs="Lidl Font Pro"/>
          <w:b/>
          <w:color w:val="1F497D"/>
          <w:lang w:val="el-GR"/>
        </w:rPr>
        <w:t>Η εταιρεία θέτει στο επίκεντρο για ακόμη μία φορά την κοινωνική προσφορά και αποδεικνύει τη δέσμευσή της για ένα καλύτερο αύριο.</w:t>
      </w:r>
    </w:p>
    <w:p w14:paraId="4086EF84" w14:textId="1CFDE073" w:rsidR="000567CF" w:rsidRPr="00D30EB7" w:rsidRDefault="00993B40">
      <w:pPr>
        <w:spacing w:before="280" w:after="120" w:line="360" w:lineRule="auto"/>
        <w:jc w:val="both"/>
        <w:rPr>
          <w:rFonts w:ascii="Lidl Font Pro" w:eastAsia="Lidl Font Pro" w:hAnsi="Lidl Font Pro" w:cs="Lidl Font Pro"/>
          <w:color w:val="000000"/>
          <w:lang w:val="el-GR"/>
        </w:rPr>
      </w:pPr>
      <w:r w:rsidRPr="00D30EB7">
        <w:rPr>
          <w:rFonts w:ascii="Lidl Font Pro" w:eastAsia="Lidl Font Pro" w:hAnsi="Lidl Font Pro" w:cs="Lidl Font Pro"/>
          <w:color w:val="000000"/>
          <w:lang w:val="el-GR"/>
        </w:rPr>
        <w:t xml:space="preserve">Η </w:t>
      </w:r>
      <w:r>
        <w:rPr>
          <w:rFonts w:ascii="Lidl Font Pro" w:eastAsia="Lidl Font Pro" w:hAnsi="Lidl Font Pro" w:cs="Lidl Font Pro"/>
          <w:color w:val="000000"/>
        </w:rPr>
        <w:t>Lidl</w:t>
      </w:r>
      <w:r w:rsidRPr="00D30EB7">
        <w:rPr>
          <w:rFonts w:ascii="Lidl Font Pro" w:eastAsia="Lidl Font Pro" w:hAnsi="Lidl Font Pro" w:cs="Lidl Font Pro"/>
          <w:color w:val="000000"/>
          <w:lang w:val="el-GR"/>
        </w:rPr>
        <w:t xml:space="preserve"> Ελλάς, πιστή στο πρόγραμμα εταιρικής υπευθυνότητας που ακολουθεί, προχωρά σε ανακοίνωση της συνέχισης της Συνέργειας Προσφοράς και Αγάπης με το Δίκτυο Κοινωνικής Αλληλεγγύης &amp; Αρωγής (Δίκτυο) και το Κέντρο Υποδοχής &amp; Αλληλεγγύης Δήμου Αθηναίων (Κ.Υ.Α.Δ.Α.). Στο </w:t>
      </w:r>
      <w:sdt>
        <w:sdtPr>
          <w:tag w:val="goog_rdk_0"/>
          <w:id w:val="95063092"/>
        </w:sdtPr>
        <w:sdtEndPr/>
        <w:sdtContent>
          <w:r w:rsidRPr="00D30EB7">
            <w:rPr>
              <w:rFonts w:ascii="Lidl Font Pro" w:eastAsia="Lidl Font Pro" w:hAnsi="Lidl Font Pro" w:cs="Lidl Font Pro"/>
              <w:color w:val="000000"/>
              <w:lang w:val="el-GR"/>
            </w:rPr>
            <w:t>διάστημα</w:t>
          </w:r>
        </w:sdtContent>
      </w:sdt>
      <w:r w:rsidRPr="00D30EB7">
        <w:rPr>
          <w:rFonts w:ascii="Lidl Font Pro" w:eastAsia="Lidl Font Pro" w:hAnsi="Lidl Font Pro" w:cs="Lidl Font Pro"/>
          <w:color w:val="000000"/>
          <w:lang w:val="el-GR"/>
        </w:rPr>
        <w:t xml:space="preserve"> των τριών χρόνων που πραγματοποιείται η συνέργεια αυτή, η </w:t>
      </w:r>
      <w:r>
        <w:rPr>
          <w:rFonts w:ascii="Lidl Font Pro" w:eastAsia="Lidl Font Pro" w:hAnsi="Lidl Font Pro" w:cs="Lidl Font Pro"/>
          <w:color w:val="000000"/>
        </w:rPr>
        <w:t>Lidl</w:t>
      </w:r>
      <w:r w:rsidRPr="00D30EB7">
        <w:rPr>
          <w:rFonts w:ascii="Lidl Font Pro" w:eastAsia="Lidl Font Pro" w:hAnsi="Lidl Font Pro" w:cs="Lidl Font Pro"/>
          <w:color w:val="000000"/>
          <w:lang w:val="el-GR"/>
        </w:rPr>
        <w:t xml:space="preserve"> Ελλάς</w:t>
      </w:r>
      <w:r w:rsidR="00D30EB7">
        <w:rPr>
          <w:rFonts w:ascii="Lidl Font Pro" w:eastAsia="Lidl Font Pro" w:hAnsi="Lidl Font Pro" w:cs="Lidl Font Pro"/>
          <w:color w:val="000000"/>
          <w:lang w:val="el-GR"/>
        </w:rPr>
        <w:t xml:space="preserve"> </w:t>
      </w:r>
      <w:r w:rsidRPr="00D30EB7">
        <w:rPr>
          <w:rFonts w:ascii="Lidl Font Pro" w:eastAsia="Lidl Font Pro" w:hAnsi="Lidl Font Pro" w:cs="Lidl Font Pro"/>
          <w:color w:val="000000"/>
          <w:lang w:val="el-GR"/>
        </w:rPr>
        <w:t>προσφέρει συνολικά προϊόντα αξίας 300.0</w:t>
      </w:r>
      <w:sdt>
        <w:sdtPr>
          <w:tag w:val="goog_rdk_3"/>
          <w:id w:val="-1634013821"/>
        </w:sdtPr>
        <w:sdtEndPr/>
        <w:sdtContent>
          <w:r w:rsidRPr="00D30EB7">
            <w:rPr>
              <w:rFonts w:ascii="Lidl Font Pro" w:eastAsia="Lidl Font Pro" w:hAnsi="Lidl Font Pro" w:cs="Lidl Font Pro"/>
              <w:color w:val="000000"/>
              <w:lang w:val="el-GR"/>
            </w:rPr>
            <w:t>0</w:t>
          </w:r>
        </w:sdtContent>
      </w:sdt>
      <w:r w:rsidRPr="00D30EB7">
        <w:rPr>
          <w:rFonts w:ascii="Lidl Font Pro" w:eastAsia="Lidl Font Pro" w:hAnsi="Lidl Font Pro" w:cs="Lidl Font Pro"/>
          <w:color w:val="000000"/>
          <w:lang w:val="el-GR"/>
        </w:rPr>
        <w:t xml:space="preserve">0€ για την στήριξη των οικογενειών που βρίσκονται σε ανάγκη. </w:t>
      </w:r>
    </w:p>
    <w:p w14:paraId="139F777E" w14:textId="44F6B3B3" w:rsidR="000567CF" w:rsidRPr="00D30EB7" w:rsidRDefault="00993B40">
      <w:pPr>
        <w:spacing w:before="280" w:after="120" w:line="360" w:lineRule="auto"/>
        <w:jc w:val="both"/>
        <w:rPr>
          <w:rFonts w:ascii="Lidl Font Pro" w:eastAsia="Lidl Font Pro" w:hAnsi="Lidl Font Pro" w:cs="Lidl Font Pro"/>
          <w:color w:val="000000"/>
          <w:lang w:val="el-GR"/>
        </w:rPr>
      </w:pPr>
      <w:r w:rsidRPr="00D30EB7">
        <w:rPr>
          <w:rFonts w:ascii="Lidl Font Pro" w:eastAsia="Lidl Font Pro" w:hAnsi="Lidl Font Pro" w:cs="Lidl Font Pro"/>
          <w:color w:val="000000"/>
          <w:lang w:val="el-GR"/>
        </w:rPr>
        <w:t xml:space="preserve">Οι τρεις φορείς ενώνουν τις δυνάμεις τους για το κοινό καλό και αποδεικνύουν πως η αλληλεγγύη είναι συλλογική υπόθεση με διάρκεια. Συγκεκριμένα, η </w:t>
      </w:r>
      <w:r>
        <w:rPr>
          <w:rFonts w:ascii="Lidl Font Pro" w:eastAsia="Lidl Font Pro" w:hAnsi="Lidl Font Pro" w:cs="Lidl Font Pro"/>
          <w:color w:val="000000"/>
        </w:rPr>
        <w:t>Lidl</w:t>
      </w:r>
      <w:r w:rsidRPr="00D30EB7">
        <w:rPr>
          <w:rFonts w:ascii="Lidl Font Pro" w:eastAsia="Lidl Font Pro" w:hAnsi="Lidl Font Pro" w:cs="Lidl Font Pro"/>
          <w:color w:val="000000"/>
          <w:lang w:val="el-GR"/>
        </w:rPr>
        <w:t xml:space="preserve"> Ελλάς στο πλαίσιο του κοινωνικού της έργου και της συνδρομής της στη δραστηριότητα του Δικτύου, αποφάσισε να </w:t>
      </w:r>
      <w:sdt>
        <w:sdtPr>
          <w:tag w:val="goog_rdk_5"/>
          <w:id w:val="-536804681"/>
        </w:sdtPr>
        <w:sdtEndPr/>
        <w:sdtContent>
          <w:r w:rsidRPr="00D30EB7">
            <w:rPr>
              <w:rFonts w:ascii="Lidl Font Pro" w:eastAsia="Lidl Font Pro" w:hAnsi="Lidl Font Pro" w:cs="Lidl Font Pro"/>
              <w:color w:val="000000"/>
              <w:lang w:val="el-GR"/>
            </w:rPr>
            <w:t>προβεί σε συνέχιση της δωρεάς</w:t>
          </w:r>
        </w:sdtContent>
      </w:sdt>
      <w:r w:rsidRPr="00D30EB7">
        <w:rPr>
          <w:rFonts w:ascii="Lidl Font Pro" w:eastAsia="Lidl Font Pro" w:hAnsi="Lidl Font Pro" w:cs="Lidl Font Pro"/>
          <w:color w:val="000000"/>
          <w:lang w:val="el-GR"/>
        </w:rPr>
        <w:t xml:space="preserve"> τροφίμων μακράς διαρκείας, ειδών καθαριότητας, χαρτικών κ.ά., συνολικής αξίας 100.000€ </w:t>
      </w:r>
      <w:sdt>
        <w:sdtPr>
          <w:tag w:val="goog_rdk_6"/>
          <w:id w:val="-2132772583"/>
        </w:sdtPr>
        <w:sdtEndPr/>
        <w:sdtContent>
          <w:r w:rsidRPr="00D30EB7">
            <w:rPr>
              <w:rFonts w:ascii="Lidl Font Pro" w:eastAsia="Lidl Font Pro" w:hAnsi="Lidl Font Pro" w:cs="Lidl Font Pro"/>
              <w:color w:val="000000"/>
              <w:lang w:val="el-GR"/>
            </w:rPr>
            <w:t>για τρίτη συνεχόμενη φορά για το επόμενο δεκάμηνο</w:t>
          </w:r>
        </w:sdtContent>
      </w:sdt>
      <w:r w:rsidRPr="00D30EB7">
        <w:rPr>
          <w:rFonts w:ascii="Lidl Font Pro" w:eastAsia="Lidl Font Pro" w:hAnsi="Lidl Font Pro" w:cs="Lidl Font Pro"/>
          <w:color w:val="000000"/>
          <w:lang w:val="el-GR"/>
        </w:rPr>
        <w:t xml:space="preserve">. Τα προϊόντα θα παραλαμβάνει σε μηνιαία βάση το Δίκτυο από την αποθήκη της εταιρείας στα Καλύβια Αττικής και θα τα διαθέτει για τη στήριξη του έργου του Κ.Υ.Α.Δ.Α., συγκεκριμένα για την κάλυψη βασικών αναγκών 340 οικογενειών που ζουν κάτω από το όριο της φτώχειας. </w:t>
      </w:r>
    </w:p>
    <w:p w14:paraId="67B7DCC3" w14:textId="77777777" w:rsidR="000567CF" w:rsidRPr="00D30EB7" w:rsidRDefault="00993B40">
      <w:pPr>
        <w:spacing w:before="280" w:after="120" w:line="360" w:lineRule="auto"/>
        <w:jc w:val="both"/>
        <w:rPr>
          <w:rFonts w:ascii="Lidl Font Pro" w:eastAsia="Lidl Font Pro" w:hAnsi="Lidl Font Pro" w:cs="Lidl Font Pro"/>
          <w:lang w:val="el-GR"/>
        </w:rPr>
      </w:pPr>
      <w:r w:rsidRPr="00D30EB7">
        <w:rPr>
          <w:rFonts w:ascii="Lidl Font Pro" w:eastAsia="Lidl Font Pro" w:hAnsi="Lidl Font Pro" w:cs="Lidl Font Pro"/>
          <w:lang w:val="el-GR"/>
        </w:rPr>
        <w:t xml:space="preserve">«Έχοντας ως αποστολή μας ένα καλύτερο και βιώσιμο αύριο για όλους, συνεχίζουμε αυτή τη συνέργεια προσφοράς και αγάπης για μία ακόμη χρονιά και στεκόμαστε </w:t>
      </w:r>
      <w:r w:rsidRPr="00D30EB7">
        <w:rPr>
          <w:rFonts w:ascii="Lidl Font Pro" w:eastAsia="Lidl Font Pro" w:hAnsi="Lidl Font Pro" w:cs="Lidl Font Pro"/>
          <w:lang w:val="el-GR"/>
        </w:rPr>
        <w:lastRenderedPageBreak/>
        <w:t xml:space="preserve">δίπλα σε όσους συμπολίτες μας έχουν ανάγκη. Με ισχυρό αίσθημα υπευθυνότητας απέναντι στην κοινωνία των πολιτών, παράγουμε καθημερινά και υπεύθυνα κοινωνική και οικονομική αξία», δήλωσε χαρακτηριστικά η Βασιλική </w:t>
      </w:r>
      <w:proofErr w:type="spellStart"/>
      <w:r w:rsidRPr="00D30EB7">
        <w:rPr>
          <w:rFonts w:ascii="Lidl Font Pro" w:eastAsia="Lidl Font Pro" w:hAnsi="Lidl Font Pro" w:cs="Lidl Font Pro"/>
          <w:lang w:val="el-GR"/>
        </w:rPr>
        <w:t>Αδαμίδου</w:t>
      </w:r>
      <w:proofErr w:type="spellEnd"/>
      <w:r w:rsidRPr="00D30EB7">
        <w:rPr>
          <w:rFonts w:ascii="Lidl Font Pro" w:eastAsia="Lidl Font Pro" w:hAnsi="Lidl Font Pro" w:cs="Lidl Font Pro"/>
          <w:lang w:val="el-GR"/>
        </w:rPr>
        <w:t xml:space="preserve"> – Διευθύντρια Επικοινωνίας, Εταιρικής Υπευθυνότητας και Μέσων Κοινωνικής Δικτύωσης της </w:t>
      </w:r>
      <w:r>
        <w:rPr>
          <w:rFonts w:ascii="Lidl Font Pro" w:eastAsia="Lidl Font Pro" w:hAnsi="Lidl Font Pro" w:cs="Lidl Font Pro"/>
        </w:rPr>
        <w:t>Lidl</w:t>
      </w:r>
      <w:r w:rsidRPr="00D30EB7">
        <w:rPr>
          <w:rFonts w:ascii="Lidl Font Pro" w:eastAsia="Lidl Font Pro" w:hAnsi="Lidl Font Pro" w:cs="Lidl Font Pro"/>
          <w:lang w:val="el-GR"/>
        </w:rPr>
        <w:t xml:space="preserve"> Ελλάς. </w:t>
      </w:r>
    </w:p>
    <w:p w14:paraId="139D0354" w14:textId="53633633" w:rsidR="000567CF" w:rsidRPr="00D30EB7" w:rsidRDefault="00993B40">
      <w:pPr>
        <w:spacing w:before="280" w:after="120" w:line="360" w:lineRule="auto"/>
        <w:jc w:val="both"/>
        <w:rPr>
          <w:rFonts w:ascii="Lidl Font Pro" w:eastAsia="Lidl Font Pro" w:hAnsi="Lidl Font Pro" w:cs="Lidl Font Pro"/>
          <w:lang w:val="el-GR"/>
        </w:rPr>
      </w:pPr>
      <w:r w:rsidRPr="00D30EB7">
        <w:rPr>
          <w:rFonts w:ascii="Lidl Font Pro" w:eastAsia="Lidl Font Pro" w:hAnsi="Lidl Font Pro" w:cs="Lidl Font Pro"/>
          <w:lang w:val="el-GR"/>
        </w:rPr>
        <w:t>«</w:t>
      </w:r>
      <w:r w:rsidR="00D30EB7">
        <w:rPr>
          <w:rFonts w:ascii="Lidl Font Pro" w:hAnsi="Lidl Font Pro"/>
          <w:lang w:val="el-GR"/>
        </w:rPr>
        <w:t>Είμαστε ιδιαίτερα χαρούμενοι για τη συνέχιση αυτής της πολύ σημαντικής συνεργασίας, η οποία μέχρι σήμερα έχει προσφέρει τόσα πολλά στους συνανθρώπους μας και τις οικογένειές τους. Η συνένωση των δυνάμεών μας έδειξε και θα συνεχίσει να δείχνει, πως όλοι μαζί ενωμένοι μπορούμε να καταφέρουμε τόσα πολλά, σε έναν κόσμο που το έχει πραγματικά ανάγκη</w:t>
      </w:r>
      <w:r w:rsidRPr="00D30EB7">
        <w:rPr>
          <w:rFonts w:ascii="Lidl Font Pro" w:eastAsia="Lidl Font Pro" w:hAnsi="Lidl Font Pro" w:cs="Lidl Font Pro"/>
          <w:lang w:val="el-GR"/>
        </w:rPr>
        <w:t>»</w:t>
      </w:r>
      <w:r w:rsidR="00D30EB7">
        <w:rPr>
          <w:rFonts w:ascii="Lidl Font Pro" w:eastAsia="Lidl Font Pro" w:hAnsi="Lidl Font Pro" w:cs="Lidl Font Pro"/>
          <w:lang w:val="el-GR"/>
        </w:rPr>
        <w:t xml:space="preserve">, </w:t>
      </w:r>
      <w:r w:rsidRPr="00D30EB7">
        <w:rPr>
          <w:rFonts w:ascii="Lidl Font Pro" w:eastAsia="Lidl Font Pro" w:hAnsi="Lidl Font Pro" w:cs="Lidl Font Pro"/>
          <w:lang w:val="el-GR"/>
        </w:rPr>
        <w:t xml:space="preserve">αναφέρει ο Πρόεδρος του Δικτύου, κ. Νικόλαος </w:t>
      </w:r>
      <w:proofErr w:type="spellStart"/>
      <w:r w:rsidRPr="00D30EB7">
        <w:rPr>
          <w:rFonts w:ascii="Lidl Font Pro" w:eastAsia="Lidl Font Pro" w:hAnsi="Lidl Font Pro" w:cs="Lidl Font Pro"/>
          <w:lang w:val="el-GR"/>
        </w:rPr>
        <w:t>Πέντζος</w:t>
      </w:r>
      <w:proofErr w:type="spellEnd"/>
      <w:r w:rsidRPr="00D30EB7">
        <w:rPr>
          <w:rFonts w:ascii="Lidl Font Pro" w:eastAsia="Lidl Font Pro" w:hAnsi="Lidl Font Pro" w:cs="Lidl Font Pro"/>
          <w:lang w:val="el-GR"/>
        </w:rPr>
        <w:t>.</w:t>
      </w:r>
    </w:p>
    <w:p w14:paraId="099562DE" w14:textId="61FE6DE0" w:rsidR="000567CF" w:rsidRPr="00D30EB7" w:rsidRDefault="00993B40">
      <w:pPr>
        <w:spacing w:before="280" w:after="120" w:line="360" w:lineRule="auto"/>
        <w:jc w:val="both"/>
        <w:rPr>
          <w:rFonts w:ascii="Lidl Font Pro" w:eastAsia="Lidl Font Pro" w:hAnsi="Lidl Font Pro" w:cs="Lidl Font Pro"/>
          <w:lang w:val="el-GR"/>
        </w:rPr>
      </w:pPr>
      <w:r w:rsidRPr="00D30EB7">
        <w:rPr>
          <w:rFonts w:ascii="Lidl Font Pro" w:eastAsia="Lidl Font Pro" w:hAnsi="Lidl Font Pro" w:cs="Lidl Font Pro"/>
          <w:lang w:val="el-GR"/>
        </w:rPr>
        <w:t>«</w:t>
      </w:r>
      <w:r w:rsidR="00D30EB7" w:rsidRPr="00D30EB7">
        <w:rPr>
          <w:rFonts w:ascii="Lidl Font Pro" w:eastAsia="Lidl Font Pro" w:hAnsi="Lidl Font Pro" w:cs="Lidl Font Pro"/>
          <w:lang w:val="el-GR"/>
        </w:rPr>
        <w:t>Μ</w:t>
      </w:r>
      <w:r w:rsidR="00D30EB7">
        <w:rPr>
          <w:rFonts w:ascii="Lidl Font Pro" w:eastAsia="Lidl Font Pro" w:hAnsi="Lidl Font Pro" w:cs="Lidl Font Pro"/>
          <w:lang w:val="el-GR"/>
        </w:rPr>
        <w:t>ί</w:t>
      </w:r>
      <w:r w:rsidR="00D30EB7" w:rsidRPr="00D30EB7">
        <w:rPr>
          <w:rFonts w:ascii="Lidl Font Pro" w:eastAsia="Lidl Font Pro" w:hAnsi="Lidl Font Pro" w:cs="Lidl Font Pro"/>
          <w:lang w:val="el-GR"/>
        </w:rPr>
        <w:t>α συνέργεια τεράστιας σημασίας για το Κέντρο Υποδοχής και Αλληλεγγύης του Δήμου Αθηναίων - Κ.Υ.Α.Δ.Α., τους ανθρώπους που στηρίζει και την κοινωνία μας. Το ισχυρό αποτύπωμα του προγράμματος είναι το ισχυρότερο επιχείρημα για τη συνέχισ</w:t>
      </w:r>
      <w:r w:rsidR="00D30EB7">
        <w:rPr>
          <w:rFonts w:ascii="Lidl Font Pro" w:eastAsia="Lidl Font Pro" w:hAnsi="Lidl Font Pro" w:cs="Lidl Font Pro"/>
          <w:lang w:val="el-GR"/>
        </w:rPr>
        <w:t>ή</w:t>
      </w:r>
      <w:r w:rsidR="00D30EB7" w:rsidRPr="00D30EB7">
        <w:rPr>
          <w:rFonts w:ascii="Lidl Font Pro" w:eastAsia="Lidl Font Pro" w:hAnsi="Lidl Font Pro" w:cs="Lidl Font Pro"/>
          <w:lang w:val="el-GR"/>
        </w:rPr>
        <w:t xml:space="preserve"> του. Με την αξία της αλληλεγγύης να διέπει τη στενή συνεργασία του Δήμου Αθηναίων και του Κ.Υ.Α.Δ.Α. με τη Lidl</w:t>
      </w:r>
      <w:r w:rsidR="00D30EB7">
        <w:rPr>
          <w:rFonts w:ascii="Lidl Font Pro" w:eastAsia="Lidl Font Pro" w:hAnsi="Lidl Font Pro" w:cs="Lidl Font Pro"/>
          <w:lang w:val="el-GR"/>
        </w:rPr>
        <w:t xml:space="preserve"> Ελλάς</w:t>
      </w:r>
      <w:r w:rsidR="00403330">
        <w:rPr>
          <w:rFonts w:ascii="Lidl Font Pro" w:eastAsia="Lidl Font Pro" w:hAnsi="Lidl Font Pro" w:cs="Lidl Font Pro"/>
          <w:lang w:val="el-GR"/>
        </w:rPr>
        <w:t xml:space="preserve"> και το Δίκτυο Κοινωνικής Αλληλεγγύης &amp; Αρωγής</w:t>
      </w:r>
      <w:r w:rsidR="00D30EB7" w:rsidRPr="00D30EB7">
        <w:rPr>
          <w:rFonts w:ascii="Lidl Font Pro" w:eastAsia="Lidl Font Pro" w:hAnsi="Lidl Font Pro" w:cs="Lidl Font Pro"/>
          <w:lang w:val="el-GR"/>
        </w:rPr>
        <w:t>, ενώνουμε τις δυνάμεις μας και συνεχίζουμε το έργο προσφοράς προς τις ευάλωτες οικογένειες. Κοινός μας στόχος να απαντήσουμε στις ανάγκες τους και να κάνουμε τη ζωή τους καλύτερη</w:t>
      </w:r>
      <w:r w:rsidRPr="00D30EB7">
        <w:rPr>
          <w:rFonts w:ascii="Lidl Font Pro" w:eastAsia="Lidl Font Pro" w:hAnsi="Lidl Font Pro" w:cs="Lidl Font Pro"/>
          <w:lang w:val="el-GR"/>
        </w:rPr>
        <w:t>», τόνισε η Πρόεδρος του Κ.Υ.Α.Δ.Α. κα Μελ</w:t>
      </w:r>
      <w:r w:rsidR="002D6E8B">
        <w:rPr>
          <w:rFonts w:ascii="Lidl Font Pro" w:eastAsia="Lidl Font Pro" w:hAnsi="Lidl Font Pro" w:cs="Lidl Font Pro"/>
          <w:lang w:val="el-GR"/>
        </w:rPr>
        <w:t>ίνα</w:t>
      </w:r>
      <w:r w:rsidRPr="00D30EB7">
        <w:rPr>
          <w:rFonts w:ascii="Lidl Font Pro" w:eastAsia="Lidl Font Pro" w:hAnsi="Lidl Font Pro" w:cs="Lidl Font Pro"/>
          <w:lang w:val="el-GR"/>
        </w:rPr>
        <w:t xml:space="preserve"> Δασκαλάκη.</w:t>
      </w:r>
    </w:p>
    <w:p w14:paraId="42FE9EB6" w14:textId="77777777" w:rsidR="000567CF" w:rsidRPr="00D30EB7" w:rsidRDefault="000567CF">
      <w:pPr>
        <w:spacing w:before="280" w:after="120" w:line="360" w:lineRule="auto"/>
        <w:jc w:val="both"/>
        <w:rPr>
          <w:rFonts w:ascii="Lidl Font Pro" w:eastAsia="Lidl Font Pro" w:hAnsi="Lidl Font Pro" w:cs="Lidl Font Pro"/>
          <w:lang w:val="el-GR"/>
        </w:rPr>
      </w:pPr>
    </w:p>
    <w:p w14:paraId="3D1B9192" w14:textId="77777777" w:rsidR="000567CF" w:rsidRPr="00D30EB7" w:rsidRDefault="00993B40">
      <w:pPr>
        <w:spacing w:line="360" w:lineRule="auto"/>
        <w:jc w:val="both"/>
        <w:rPr>
          <w:rFonts w:ascii="Lidl Font Pro" w:eastAsia="Lidl Font Pro" w:hAnsi="Lidl Font Pro" w:cs="Lidl Font Pro"/>
          <w:b/>
          <w:color w:val="1F497D"/>
          <w:lang w:val="el-GR"/>
        </w:rPr>
      </w:pPr>
      <w:r w:rsidRPr="00D30EB7">
        <w:rPr>
          <w:rFonts w:ascii="Lidl Font Pro" w:eastAsia="Lidl Font Pro" w:hAnsi="Lidl Font Pro" w:cs="Lidl Font Pro"/>
          <w:b/>
          <w:color w:val="1F497D"/>
          <w:lang w:val="el-GR"/>
        </w:rPr>
        <w:t xml:space="preserve">Επισκεφθείτε τη </w:t>
      </w:r>
      <w:r>
        <w:rPr>
          <w:rFonts w:ascii="Lidl Font Pro" w:eastAsia="Lidl Font Pro" w:hAnsi="Lidl Font Pro" w:cs="Lidl Font Pro"/>
          <w:b/>
          <w:color w:val="1F497D"/>
        </w:rPr>
        <w:t>Lidl</w:t>
      </w:r>
      <w:r w:rsidRPr="00D30EB7">
        <w:rPr>
          <w:rFonts w:ascii="Lidl Font Pro" w:eastAsia="Lidl Font Pro" w:hAnsi="Lidl Font Pro" w:cs="Lidl Font Pro"/>
          <w:b/>
          <w:color w:val="1F497D"/>
          <w:lang w:val="el-GR"/>
        </w:rPr>
        <w:t xml:space="preserve"> Ελλάς και στα:</w:t>
      </w:r>
    </w:p>
    <w:p w14:paraId="65AC65A1" w14:textId="77777777" w:rsidR="000567CF" w:rsidRPr="00D30EB7" w:rsidRDefault="00506F7A">
      <w:pPr>
        <w:spacing w:after="0"/>
        <w:jc w:val="both"/>
        <w:rPr>
          <w:rFonts w:ascii="Lidl Font Pro" w:eastAsia="Lidl Font Pro" w:hAnsi="Lidl Font Pro" w:cs="Lidl Font Pro"/>
          <w:b/>
          <w:color w:val="1F497D"/>
          <w:lang w:val="en-US"/>
        </w:rPr>
      </w:pPr>
      <w:hyperlink r:id="rId7">
        <w:r w:rsidR="00993B40" w:rsidRPr="00D30EB7">
          <w:rPr>
            <w:rFonts w:ascii="Lidl Font Pro" w:eastAsia="Lidl Font Pro" w:hAnsi="Lidl Font Pro" w:cs="Lidl Font Pro"/>
            <w:b/>
            <w:color w:val="1F497D"/>
            <w:lang w:val="en-US"/>
          </w:rPr>
          <w:t>corporate.lidl.gr</w:t>
        </w:r>
      </w:hyperlink>
    </w:p>
    <w:p w14:paraId="21C3B84B" w14:textId="77777777" w:rsidR="000567CF" w:rsidRPr="00D30EB7" w:rsidRDefault="00506F7A">
      <w:pPr>
        <w:tabs>
          <w:tab w:val="left" w:pos="-720"/>
          <w:tab w:val="left" w:pos="0"/>
          <w:tab w:val="left" w:pos="720"/>
          <w:tab w:val="left" w:pos="1440"/>
          <w:tab w:val="left" w:pos="2160"/>
          <w:tab w:val="left" w:pos="2880"/>
          <w:tab w:val="left" w:pos="3600"/>
          <w:tab w:val="left" w:pos="4320"/>
        </w:tabs>
        <w:spacing w:after="0"/>
        <w:jc w:val="both"/>
        <w:rPr>
          <w:rFonts w:ascii="Lidl Font Pro" w:eastAsia="Lidl Font Pro" w:hAnsi="Lidl Font Pro" w:cs="Lidl Font Pro"/>
          <w:b/>
          <w:color w:val="1F497D"/>
          <w:lang w:val="en-US"/>
        </w:rPr>
      </w:pPr>
      <w:hyperlink r:id="rId8">
        <w:r w:rsidR="00993B40" w:rsidRPr="00D30EB7">
          <w:rPr>
            <w:rFonts w:ascii="Lidl Font Pro" w:eastAsia="Lidl Font Pro" w:hAnsi="Lidl Font Pro" w:cs="Lidl Font Pro"/>
            <w:b/>
            <w:color w:val="1F497D"/>
            <w:lang w:val="en-US"/>
          </w:rPr>
          <w:t>facebook.com/</w:t>
        </w:r>
        <w:proofErr w:type="spellStart"/>
        <w:r w:rsidR="00993B40" w:rsidRPr="00D30EB7">
          <w:rPr>
            <w:rFonts w:ascii="Lidl Font Pro" w:eastAsia="Lidl Font Pro" w:hAnsi="Lidl Font Pro" w:cs="Lidl Font Pro"/>
            <w:b/>
            <w:color w:val="1F497D"/>
            <w:lang w:val="en-US"/>
          </w:rPr>
          <w:t>lidlgr</w:t>
        </w:r>
        <w:proofErr w:type="spellEnd"/>
      </w:hyperlink>
    </w:p>
    <w:p w14:paraId="6C81D0D0" w14:textId="77777777" w:rsidR="000567CF" w:rsidRPr="00D30EB7" w:rsidRDefault="00506F7A">
      <w:pPr>
        <w:spacing w:after="0"/>
        <w:jc w:val="both"/>
        <w:rPr>
          <w:rFonts w:ascii="Lidl Font Pro" w:eastAsia="Lidl Font Pro" w:hAnsi="Lidl Font Pro" w:cs="Lidl Font Pro"/>
          <w:b/>
          <w:color w:val="1F497D"/>
          <w:lang w:val="en-US"/>
        </w:rPr>
      </w:pPr>
      <w:hyperlink r:id="rId9">
        <w:r w:rsidR="00993B40" w:rsidRPr="00D30EB7">
          <w:rPr>
            <w:rFonts w:ascii="Lidl Font Pro" w:eastAsia="Lidl Font Pro" w:hAnsi="Lidl Font Pro" w:cs="Lidl Font Pro"/>
            <w:b/>
            <w:color w:val="1F497D"/>
            <w:lang w:val="en-US"/>
          </w:rPr>
          <w:t>twitter.com/</w:t>
        </w:r>
        <w:proofErr w:type="spellStart"/>
        <w:r w:rsidR="00993B40" w:rsidRPr="00D30EB7">
          <w:rPr>
            <w:rFonts w:ascii="Lidl Font Pro" w:eastAsia="Lidl Font Pro" w:hAnsi="Lidl Font Pro" w:cs="Lidl Font Pro"/>
            <w:b/>
            <w:color w:val="1F497D"/>
            <w:lang w:val="en-US"/>
          </w:rPr>
          <w:t>Lidl_Hellas</w:t>
        </w:r>
        <w:proofErr w:type="spellEnd"/>
        <w:r w:rsidR="00993B40" w:rsidRPr="00D30EB7">
          <w:rPr>
            <w:rFonts w:ascii="Lidl Font Pro" w:eastAsia="Lidl Font Pro" w:hAnsi="Lidl Font Pro" w:cs="Lidl Font Pro"/>
            <w:b/>
            <w:color w:val="1F497D"/>
            <w:lang w:val="en-US"/>
          </w:rPr>
          <w:t>_</w:t>
        </w:r>
      </w:hyperlink>
    </w:p>
    <w:p w14:paraId="4B34A4E9" w14:textId="77777777" w:rsidR="000567CF" w:rsidRPr="00D30EB7" w:rsidRDefault="00506F7A">
      <w:pPr>
        <w:spacing w:after="0"/>
        <w:jc w:val="both"/>
        <w:rPr>
          <w:rFonts w:ascii="Lidl Font Pro" w:eastAsia="Lidl Font Pro" w:hAnsi="Lidl Font Pro" w:cs="Lidl Font Pro"/>
          <w:b/>
          <w:color w:val="1F497D"/>
          <w:lang w:val="en-US"/>
        </w:rPr>
      </w:pPr>
      <w:hyperlink r:id="rId10">
        <w:r w:rsidR="00993B40" w:rsidRPr="00D30EB7">
          <w:rPr>
            <w:rFonts w:ascii="Lidl Font Pro" w:eastAsia="Lidl Font Pro" w:hAnsi="Lidl Font Pro" w:cs="Lidl Font Pro"/>
            <w:b/>
            <w:color w:val="1F497D"/>
            <w:lang w:val="en-US"/>
          </w:rPr>
          <w:t>instagram.com/</w:t>
        </w:r>
        <w:proofErr w:type="spellStart"/>
        <w:r w:rsidR="00993B40" w:rsidRPr="00D30EB7">
          <w:rPr>
            <w:rFonts w:ascii="Lidl Font Pro" w:eastAsia="Lidl Font Pro" w:hAnsi="Lidl Font Pro" w:cs="Lidl Font Pro"/>
            <w:b/>
            <w:color w:val="1F497D"/>
            <w:lang w:val="en-US"/>
          </w:rPr>
          <w:t>lidl_hellas</w:t>
        </w:r>
        <w:proofErr w:type="spellEnd"/>
      </w:hyperlink>
    </w:p>
    <w:p w14:paraId="3DA76778" w14:textId="77777777" w:rsidR="000567CF" w:rsidRPr="00D30EB7" w:rsidRDefault="00506F7A">
      <w:pPr>
        <w:spacing w:after="0"/>
        <w:jc w:val="both"/>
        <w:rPr>
          <w:rFonts w:ascii="Lidl Font Pro" w:eastAsia="Lidl Font Pro" w:hAnsi="Lidl Font Pro" w:cs="Lidl Font Pro"/>
          <w:b/>
          <w:color w:val="1F497D"/>
          <w:lang w:val="en-US"/>
        </w:rPr>
      </w:pPr>
      <w:hyperlink r:id="rId11">
        <w:r w:rsidR="00993B40" w:rsidRPr="00D30EB7">
          <w:rPr>
            <w:rFonts w:ascii="Lidl Font Pro" w:eastAsia="Lidl Font Pro" w:hAnsi="Lidl Font Pro" w:cs="Lidl Font Pro"/>
            <w:b/>
            <w:color w:val="1F497D"/>
            <w:lang w:val="en-US"/>
          </w:rPr>
          <w:t>linkedin.com/company/lidl-</w:t>
        </w:r>
        <w:proofErr w:type="spellStart"/>
        <w:r w:rsidR="00993B40" w:rsidRPr="00D30EB7">
          <w:rPr>
            <w:rFonts w:ascii="Lidl Font Pro" w:eastAsia="Lidl Font Pro" w:hAnsi="Lidl Font Pro" w:cs="Lidl Font Pro"/>
            <w:b/>
            <w:color w:val="1F497D"/>
            <w:lang w:val="en-US"/>
          </w:rPr>
          <w:t>hellas</w:t>
        </w:r>
        <w:proofErr w:type="spellEnd"/>
      </w:hyperlink>
    </w:p>
    <w:p w14:paraId="5A3944DA" w14:textId="77777777" w:rsidR="000567CF" w:rsidRPr="00D30EB7" w:rsidRDefault="00993B40">
      <w:pPr>
        <w:spacing w:after="0"/>
        <w:jc w:val="both"/>
        <w:rPr>
          <w:rFonts w:ascii="Lidl Font Pro" w:eastAsia="Lidl Font Pro" w:hAnsi="Lidl Font Pro" w:cs="Lidl Font Pro"/>
          <w:b/>
          <w:color w:val="1F497D"/>
          <w:lang w:val="en-US"/>
        </w:rPr>
      </w:pPr>
      <w:r w:rsidRPr="00D30EB7">
        <w:rPr>
          <w:rFonts w:ascii="Lidl Font Pro" w:eastAsia="Lidl Font Pro" w:hAnsi="Lidl Font Pro" w:cs="Lidl Font Pro"/>
          <w:b/>
          <w:color w:val="1F497D"/>
          <w:lang w:val="en-US"/>
        </w:rPr>
        <w:t>youtube.com/</w:t>
      </w:r>
      <w:proofErr w:type="spellStart"/>
      <w:r w:rsidRPr="00D30EB7">
        <w:rPr>
          <w:rFonts w:ascii="Lidl Font Pro" w:eastAsia="Lidl Font Pro" w:hAnsi="Lidl Font Pro" w:cs="Lidl Font Pro"/>
          <w:b/>
          <w:color w:val="1F497D"/>
          <w:lang w:val="en-US"/>
        </w:rPr>
        <w:t>lidlhellas</w:t>
      </w:r>
      <w:proofErr w:type="spellEnd"/>
    </w:p>
    <w:p w14:paraId="65B5B1BB" w14:textId="77777777" w:rsidR="000567CF" w:rsidRPr="00D30EB7" w:rsidRDefault="000567CF">
      <w:pPr>
        <w:spacing w:after="0"/>
        <w:jc w:val="both"/>
        <w:rPr>
          <w:rFonts w:ascii="Lidl Font Pro" w:eastAsia="Lidl Font Pro" w:hAnsi="Lidl Font Pro" w:cs="Lidl Font Pro"/>
          <w:b/>
          <w:color w:val="1F497D"/>
          <w:lang w:val="en-US"/>
        </w:rPr>
      </w:pPr>
    </w:p>
    <w:sectPr w:rsidR="000567CF" w:rsidRPr="00D30EB7">
      <w:headerReference w:type="default" r:id="rId12"/>
      <w:footerReference w:type="default" r:id="rId13"/>
      <w:pgSz w:w="11906" w:h="16838"/>
      <w:pgMar w:top="2482" w:right="1800" w:bottom="1440" w:left="1800" w:header="708" w:footer="17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092FA" w14:textId="77777777" w:rsidR="00506F7A" w:rsidRDefault="00506F7A">
      <w:pPr>
        <w:spacing w:after="0" w:line="240" w:lineRule="auto"/>
      </w:pPr>
      <w:r>
        <w:separator/>
      </w:r>
    </w:p>
  </w:endnote>
  <w:endnote w:type="continuationSeparator" w:id="0">
    <w:p w14:paraId="3D7A748E" w14:textId="77777777" w:rsidR="00506F7A" w:rsidRDefault="00506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Lidl Font Pro">
    <w:altName w:val="Calibri"/>
    <w:panose1 w:val="02000000000000000000"/>
    <w:charset w:val="A1"/>
    <w:family w:val="auto"/>
    <w:pitch w:val="variable"/>
    <w:sig w:usb0="A00002FF" w:usb1="500020E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A091A" w14:textId="77777777" w:rsidR="000567CF" w:rsidRDefault="00993B40">
    <w:pPr>
      <w:pBdr>
        <w:top w:val="nil"/>
        <w:left w:val="nil"/>
        <w:bottom w:val="nil"/>
        <w:right w:val="nil"/>
        <w:between w:val="nil"/>
      </w:pBdr>
      <w:tabs>
        <w:tab w:val="center" w:pos="4153"/>
        <w:tab w:val="right" w:pos="8306"/>
      </w:tabs>
      <w:spacing w:after="0" w:line="240" w:lineRule="auto"/>
      <w:rPr>
        <w:rFonts w:cs="Calibri"/>
        <w:color w:val="000000"/>
      </w:rPr>
    </w:pPr>
    <w:r>
      <w:rPr>
        <w:noProof/>
      </w:rPr>
      <mc:AlternateContent>
        <mc:Choice Requires="wpg">
          <w:drawing>
            <wp:anchor distT="0" distB="0" distL="114300" distR="114300" simplePos="0" relativeHeight="251660288" behindDoc="0" locked="0" layoutInCell="1" hidden="0" allowOverlap="1" wp14:anchorId="37E7DF5B" wp14:editId="55708032">
              <wp:simplePos x="0" y="0"/>
              <wp:positionH relativeFrom="column">
                <wp:posOffset>-165099</wp:posOffset>
              </wp:positionH>
              <wp:positionV relativeFrom="paragraph">
                <wp:posOffset>9931400</wp:posOffset>
              </wp:positionV>
              <wp:extent cx="5377053" cy="878205"/>
              <wp:effectExtent l="0" t="0" r="0" b="0"/>
              <wp:wrapSquare wrapText="bothSides" distT="0" distB="0" distL="114300" distR="114300"/>
              <wp:docPr id="70" name="Ορθογώνιο 70"/>
              <wp:cNvGraphicFramePr/>
              <a:graphic xmlns:a="http://schemas.openxmlformats.org/drawingml/2006/main">
                <a:graphicData uri="http://schemas.microsoft.com/office/word/2010/wordprocessingShape">
                  <wps:wsp>
                    <wps:cNvSpPr/>
                    <wps:spPr>
                      <a:xfrm>
                        <a:off x="2662236" y="3345660"/>
                        <a:ext cx="5367528" cy="868680"/>
                      </a:xfrm>
                      <a:prstGeom prst="rect">
                        <a:avLst/>
                      </a:prstGeom>
                      <a:noFill/>
                      <a:ln>
                        <a:noFill/>
                      </a:ln>
                    </wps:spPr>
                    <wps:txbx>
                      <w:txbxContent>
                        <w:p w14:paraId="62CE89E1" w14:textId="77777777" w:rsidR="000567CF" w:rsidRDefault="000567CF">
                          <w:pPr>
                            <w:spacing w:after="40" w:line="240" w:lineRule="auto"/>
                            <w:textDirection w:val="btLr"/>
                          </w:pPr>
                        </w:p>
                      </w:txbxContent>
                    </wps:txbx>
                    <wps:bodyPr spcFirstLastPara="1" wrap="square" lIns="0" tIns="0" rIns="0" bIns="0" anchor="b" anchorCtr="0">
                      <a:noAutofit/>
                    </wps:bodyPr>
                  </wps:wsp>
                </a:graphicData>
              </a:graphic>
            </wp:anchor>
          </w:drawing>
        </mc:Choice>
        <mc:Fallback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-165099</wp:posOffset>
              </wp:positionH>
              <wp:positionV relativeFrom="paragraph">
                <wp:posOffset>9931400</wp:posOffset>
              </wp:positionV>
              <wp:extent cx="5377053" cy="878205"/>
              <wp:effectExtent b="0" l="0" r="0" t="0"/>
              <wp:wrapSquare wrapText="bothSides" distB="0" distT="0" distL="114300" distR="114300"/>
              <wp:docPr id="7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377053" cy="878205"/>
                      </a:xfrm>
                      <a:prstGeom prst="rect"/>
                      <a:ln/>
                    </pic:spPr>
                  </pic:pic>
                </a:graphicData>
              </a:graphic>
            </wp:anchor>
          </w:drawing>
        </mc:Fallback>
      </mc:AlternateContent>
    </w:r>
    <w:r>
      <w:rPr>
        <w:noProof/>
      </w:rPr>
      <w:drawing>
        <wp:anchor distT="0" distB="0" distL="114300" distR="114300" simplePos="0" relativeHeight="251661312" behindDoc="0" locked="0" layoutInCell="1" hidden="0" allowOverlap="1" wp14:anchorId="57F2EBB5" wp14:editId="1D496E06">
          <wp:simplePos x="0" y="0"/>
          <wp:positionH relativeFrom="column">
            <wp:posOffset>-1123949</wp:posOffset>
          </wp:positionH>
          <wp:positionV relativeFrom="paragraph">
            <wp:posOffset>1403350</wp:posOffset>
          </wp:positionV>
          <wp:extent cx="7534275" cy="813435"/>
          <wp:effectExtent l="0" t="0" r="0" b="0"/>
          <wp:wrapSquare wrapText="bothSides" distT="0" distB="0" distL="114300" distR="114300"/>
          <wp:docPr id="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534275" cy="81343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250EABE8" wp14:editId="3EE5A0F3">
          <wp:simplePos x="0" y="0"/>
          <wp:positionH relativeFrom="column">
            <wp:posOffset>-1104899</wp:posOffset>
          </wp:positionH>
          <wp:positionV relativeFrom="paragraph">
            <wp:posOffset>552450</wp:posOffset>
          </wp:positionV>
          <wp:extent cx="7475855" cy="815340"/>
          <wp:effectExtent l="0" t="0" r="0" b="0"/>
          <wp:wrapNone/>
          <wp:docPr id="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7475855" cy="815340"/>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0A5C5090" wp14:editId="128B6654">
              <wp:simplePos x="0" y="0"/>
              <wp:positionH relativeFrom="column">
                <wp:posOffset>1</wp:posOffset>
              </wp:positionH>
              <wp:positionV relativeFrom="paragraph">
                <wp:posOffset>9461500</wp:posOffset>
              </wp:positionV>
              <wp:extent cx="5293995" cy="449580"/>
              <wp:effectExtent l="0" t="0" r="0" b="0"/>
              <wp:wrapSquare wrapText="bothSides" distT="0" distB="0" distL="114300" distR="114300"/>
              <wp:docPr id="71" name="Ορθογώνιο 71"/>
              <wp:cNvGraphicFramePr/>
              <a:graphic xmlns:a="http://schemas.openxmlformats.org/drawingml/2006/main">
                <a:graphicData uri="http://schemas.microsoft.com/office/word/2010/wordprocessingShape">
                  <wps:wsp>
                    <wps:cNvSpPr/>
                    <wps:spPr>
                      <a:xfrm>
                        <a:off x="2703765" y="3559973"/>
                        <a:ext cx="5284470" cy="440055"/>
                      </a:xfrm>
                      <a:prstGeom prst="rect">
                        <a:avLst/>
                      </a:prstGeom>
                      <a:noFill/>
                      <a:ln>
                        <a:noFill/>
                      </a:ln>
                    </wps:spPr>
                    <wps:txbx>
                      <w:txbxContent>
                        <w:p w14:paraId="2F9F46DD" w14:textId="77777777" w:rsidR="000567CF" w:rsidRPr="00D30EB7" w:rsidRDefault="00993B40">
                          <w:pPr>
                            <w:spacing w:after="40" w:line="240" w:lineRule="auto"/>
                            <w:textDirection w:val="btLr"/>
                            <w:rPr>
                              <w:lang w:val="el-GR"/>
                            </w:rPr>
                          </w:pPr>
                          <w:r>
                            <w:rPr>
                              <w:rFonts w:ascii="Lidl Font Pro" w:eastAsia="Lidl Font Pro" w:hAnsi="Lidl Font Pro" w:cs="Lidl Font Pro"/>
                              <w:b/>
                              <w:color w:val="000000"/>
                            </w:rPr>
                            <w:t>Lidl</w:t>
                          </w:r>
                          <w:r w:rsidRPr="00D30EB7">
                            <w:rPr>
                              <w:rFonts w:ascii="Lidl Font Pro" w:eastAsia="Lidl Font Pro" w:hAnsi="Lidl Font Pro" w:cs="Lidl Font Pro"/>
                              <w:b/>
                              <w:color w:val="000000"/>
                              <w:lang w:val="el-GR"/>
                            </w:rPr>
                            <w:t xml:space="preserve"> </w:t>
                          </w:r>
                          <w:proofErr w:type="gramStart"/>
                          <w:r w:rsidRPr="00D30EB7">
                            <w:rPr>
                              <w:rFonts w:ascii="Lidl Font Pro" w:eastAsia="Lidl Font Pro" w:hAnsi="Lidl Font Pro" w:cs="Lidl Font Pro"/>
                              <w:b/>
                              <w:color w:val="000000"/>
                              <w:lang w:val="el-GR"/>
                            </w:rPr>
                            <w:t>Ελλάς</w:t>
                          </w:r>
                          <w:r w:rsidRPr="00D30EB7">
                            <w:rPr>
                              <w:rFonts w:ascii="Lidl Font Pro" w:eastAsia="Lidl Font Pro" w:hAnsi="Lidl Font Pro" w:cs="Lidl Font Pro"/>
                              <w:color w:val="000000"/>
                              <w:lang w:val="el-GR"/>
                            </w:rPr>
                            <w:t xml:space="preserve">  ·</w:t>
                          </w:r>
                          <w:proofErr w:type="gramEnd"/>
                          <w:r w:rsidRPr="00D30EB7">
                            <w:rPr>
                              <w:rFonts w:ascii="Lidl Font Pro" w:eastAsia="Lidl Font Pro" w:hAnsi="Lidl Font Pro" w:cs="Lidl Font Pro"/>
                              <w:color w:val="000000"/>
                              <w:lang w:val="el-GR"/>
                            </w:rPr>
                            <w:t xml:space="preserve"> </w:t>
                          </w:r>
                          <w:r w:rsidRPr="00D30EB7">
                            <w:rPr>
                              <w:rFonts w:ascii="Lidl Font Pro" w:eastAsia="Lidl Font Pro" w:hAnsi="Lidl Font Pro" w:cs="Lidl Font Pro"/>
                              <w:b/>
                              <w:color w:val="000000"/>
                              <w:lang w:val="el-GR"/>
                            </w:rPr>
                            <w:t>Τμήμα Επικοινωνίας &amp; Εταιρικής Υπευθυνότητας</w:t>
                          </w:r>
                        </w:p>
                        <w:p w14:paraId="0C6E58F1" w14:textId="77777777" w:rsidR="000567CF" w:rsidRPr="00D30EB7" w:rsidRDefault="00993B40">
                          <w:pPr>
                            <w:spacing w:after="0" w:line="240" w:lineRule="auto"/>
                            <w:textDirection w:val="btLr"/>
                            <w:rPr>
                              <w:lang w:val="el-GR"/>
                            </w:rPr>
                          </w:pPr>
                          <w:r w:rsidRPr="00D30EB7">
                            <w:rPr>
                              <w:rFonts w:ascii="Lidl Font Pro" w:eastAsia="Lidl Font Pro" w:hAnsi="Lidl Font Pro" w:cs="Lidl Font Pro"/>
                              <w:color w:val="000000"/>
                              <w:lang w:val="el-GR"/>
                            </w:rPr>
                            <w:t xml:space="preserve">Ο.Τ. 31, ΔΑ 13, Τ.Θ. 1032, Τ.Κ. 57 022 </w:t>
                          </w:r>
                          <w:proofErr w:type="spellStart"/>
                          <w:r w:rsidRPr="00D30EB7">
                            <w:rPr>
                              <w:rFonts w:ascii="Lidl Font Pro" w:eastAsia="Lidl Font Pro" w:hAnsi="Lidl Font Pro" w:cs="Lidl Font Pro"/>
                              <w:color w:val="000000"/>
                              <w:lang w:val="el-GR"/>
                            </w:rPr>
                            <w:t>Σίνδος</w:t>
                          </w:r>
                          <w:proofErr w:type="spellEnd"/>
                          <w:r w:rsidRPr="00D30EB7">
                            <w:rPr>
                              <w:rFonts w:ascii="Lidl Font Pro" w:eastAsia="Lidl Font Pro" w:hAnsi="Lidl Font Pro" w:cs="Lidl Font Pro"/>
                              <w:color w:val="000000"/>
                              <w:lang w:val="el-GR"/>
                            </w:rPr>
                            <w:t xml:space="preserve"> · 2310 490700 · </w:t>
                          </w:r>
                          <w:r>
                            <w:rPr>
                              <w:rFonts w:ascii="Lidl Font Pro" w:eastAsia="Lidl Font Pro" w:hAnsi="Lidl Font Pro" w:cs="Lidl Font Pro"/>
                              <w:color w:val="000000"/>
                            </w:rPr>
                            <w:t>press</w:t>
                          </w:r>
                          <w:r w:rsidRPr="00D30EB7">
                            <w:rPr>
                              <w:rFonts w:ascii="Lidl Font Pro" w:eastAsia="Lidl Font Pro" w:hAnsi="Lidl Font Pro" w:cs="Lidl Font Pro"/>
                              <w:color w:val="000000"/>
                              <w:lang w:val="el-GR"/>
                            </w:rPr>
                            <w:t>@</w:t>
                          </w:r>
                          <w:r>
                            <w:rPr>
                              <w:rFonts w:ascii="Lidl Font Pro" w:eastAsia="Lidl Font Pro" w:hAnsi="Lidl Font Pro" w:cs="Lidl Font Pro"/>
                              <w:color w:val="000000"/>
                            </w:rPr>
                            <w:t>lidl</w:t>
                          </w:r>
                          <w:r w:rsidRPr="00D30EB7">
                            <w:rPr>
                              <w:rFonts w:ascii="Lidl Font Pro" w:eastAsia="Lidl Font Pro" w:hAnsi="Lidl Font Pro" w:cs="Lidl Font Pro"/>
                              <w:color w:val="000000"/>
                              <w:lang w:val="el-GR"/>
                            </w:rPr>
                            <w:t>.</w:t>
                          </w:r>
                          <w:proofErr w:type="spellStart"/>
                          <w:r>
                            <w:rPr>
                              <w:rFonts w:ascii="Lidl Font Pro" w:eastAsia="Lidl Font Pro" w:hAnsi="Lidl Font Pro" w:cs="Lidl Font Pro"/>
                              <w:color w:val="000000"/>
                            </w:rPr>
                            <w:t>gr</w:t>
                          </w:r>
                          <w:proofErr w:type="spellEnd"/>
                        </w:p>
                      </w:txbxContent>
                    </wps:txbx>
                    <wps:bodyPr spcFirstLastPara="1" wrap="square" lIns="0" tIns="0" rIns="0" bIns="0" anchor="b" anchorCtr="0">
                      <a:noAutofit/>
                    </wps:bodyPr>
                  </wps:wsp>
                </a:graphicData>
              </a:graphic>
            </wp:anchor>
          </w:drawing>
        </mc:Choice>
        <mc:Fallback>
          <w:pict>
            <v:rect w14:anchorId="0A5C5090" id="Ορθογώνιο 71" o:spid="_x0000_s1028" style="position:absolute;margin-left:0;margin-top:745pt;width:416.85pt;height:35.4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" filled="f" stroked="f">
              <v:textbox inset="0,0,0,0">
                <w:txbxContent>
                  <w:p w14:paraId="2F9F46DD" w14:textId="77777777" w:rsidR="000567CF" w:rsidRPr="00D30EB7" w:rsidRDefault="00993B40">
                    <w:pPr>
                      <w:spacing w:after="40" w:line="240" w:lineRule="auto"/>
                      <w:textDirection w:val="btLr"/>
                      <w:rPr>
                        <w:lang w:val="el-GR"/>
                      </w:rPr>
                    </w:pPr>
                    <w:r>
                      <w:rPr>
                        <w:rFonts w:ascii="Lidl Font Pro" w:eastAsia="Lidl Font Pro" w:hAnsi="Lidl Font Pro" w:cs="Lidl Font Pro"/>
                        <w:b/>
                        <w:color w:val="000000"/>
                      </w:rPr>
                      <w:t>Lidl</w:t>
                    </w:r>
                    <w:r w:rsidRPr="00D30EB7">
                      <w:rPr>
                        <w:rFonts w:ascii="Lidl Font Pro" w:eastAsia="Lidl Font Pro" w:hAnsi="Lidl Font Pro" w:cs="Lidl Font Pro"/>
                        <w:b/>
                        <w:color w:val="000000"/>
                        <w:lang w:val="el-GR"/>
                      </w:rPr>
                      <w:t xml:space="preserve"> Ελλάς</w:t>
                    </w:r>
                    <w:r w:rsidRPr="00D30EB7">
                      <w:rPr>
                        <w:rFonts w:ascii="Lidl Font Pro" w:eastAsia="Lidl Font Pro" w:hAnsi="Lidl Font Pro" w:cs="Lidl Font Pro"/>
                        <w:color w:val="000000"/>
                        <w:lang w:val="el-GR"/>
                      </w:rPr>
                      <w:t xml:space="preserve">  · </w:t>
                    </w:r>
                    <w:r w:rsidRPr="00D30EB7">
                      <w:rPr>
                        <w:rFonts w:ascii="Lidl Font Pro" w:eastAsia="Lidl Font Pro" w:hAnsi="Lidl Font Pro" w:cs="Lidl Font Pro"/>
                        <w:b/>
                        <w:color w:val="000000"/>
                        <w:lang w:val="el-GR"/>
                      </w:rPr>
                      <w:t>Τμήμα Επικοινωνίας &amp; Εταιρικής Υπευθυνότητας</w:t>
                    </w:r>
                  </w:p>
                  <w:p w14:paraId="0C6E58F1" w14:textId="77777777" w:rsidR="000567CF" w:rsidRPr="00D30EB7" w:rsidRDefault="00993B40">
                    <w:pPr>
                      <w:spacing w:after="0" w:line="240" w:lineRule="auto"/>
                      <w:textDirection w:val="btLr"/>
                      <w:rPr>
                        <w:lang w:val="el-GR"/>
                      </w:rPr>
                    </w:pPr>
                    <w:r w:rsidRPr="00D30EB7">
                      <w:rPr>
                        <w:rFonts w:ascii="Lidl Font Pro" w:eastAsia="Lidl Font Pro" w:hAnsi="Lidl Font Pro" w:cs="Lidl Font Pro"/>
                        <w:color w:val="000000"/>
                        <w:lang w:val="el-GR"/>
                      </w:rPr>
                      <w:t xml:space="preserve">Ο.Τ. 31, ΔΑ 13, Τ.Θ. 1032, Τ.Κ. 57 022 Σίνδος · 2310 490700 · </w:t>
                    </w:r>
                    <w:r>
                      <w:rPr>
                        <w:rFonts w:ascii="Lidl Font Pro" w:eastAsia="Lidl Font Pro" w:hAnsi="Lidl Font Pro" w:cs="Lidl Font Pro"/>
                        <w:color w:val="000000"/>
                      </w:rPr>
                      <w:t>press</w:t>
                    </w:r>
                    <w:r w:rsidRPr="00D30EB7">
                      <w:rPr>
                        <w:rFonts w:ascii="Lidl Font Pro" w:eastAsia="Lidl Font Pro" w:hAnsi="Lidl Font Pro" w:cs="Lidl Font Pro"/>
                        <w:color w:val="000000"/>
                        <w:lang w:val="el-GR"/>
                      </w:rPr>
                      <w:t>@</w:t>
                    </w:r>
                    <w:r>
                      <w:rPr>
                        <w:rFonts w:ascii="Lidl Font Pro" w:eastAsia="Lidl Font Pro" w:hAnsi="Lidl Font Pro" w:cs="Lidl Font Pro"/>
                        <w:color w:val="000000"/>
                      </w:rPr>
                      <w:t>lidl</w:t>
                    </w:r>
                    <w:r w:rsidRPr="00D30EB7">
                      <w:rPr>
                        <w:rFonts w:ascii="Lidl Font Pro" w:eastAsia="Lidl Font Pro" w:hAnsi="Lidl Font Pro" w:cs="Lidl Font Pro"/>
                        <w:color w:val="000000"/>
                        <w:lang w:val="el-GR"/>
                      </w:rPr>
                      <w:t>.</w:t>
                    </w:r>
                    <w:r>
                      <w:rPr>
                        <w:rFonts w:ascii="Lidl Font Pro" w:eastAsia="Lidl Font Pro" w:hAnsi="Lidl Font Pro" w:cs="Lidl Font Pro"/>
                        <w:color w:val="000000"/>
                      </w:rPr>
                      <w:t>gr</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2C145" w14:textId="77777777" w:rsidR="00506F7A" w:rsidRDefault="00506F7A">
      <w:pPr>
        <w:spacing w:after="0" w:line="240" w:lineRule="auto"/>
      </w:pPr>
      <w:r>
        <w:separator/>
      </w:r>
    </w:p>
  </w:footnote>
  <w:footnote w:type="continuationSeparator" w:id="0">
    <w:p w14:paraId="1E2F8393" w14:textId="77777777" w:rsidR="00506F7A" w:rsidRDefault="00506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20A66" w14:textId="77777777" w:rsidR="000567CF" w:rsidRDefault="00993B40">
    <w:pPr>
      <w:pBdr>
        <w:top w:val="nil"/>
        <w:left w:val="nil"/>
        <w:bottom w:val="nil"/>
        <w:right w:val="nil"/>
        <w:between w:val="nil"/>
      </w:pBdr>
      <w:tabs>
        <w:tab w:val="center" w:pos="4153"/>
        <w:tab w:val="right" w:pos="8306"/>
      </w:tabs>
      <w:spacing w:after="0" w:line="240" w:lineRule="auto"/>
      <w:ind w:right="-604"/>
      <w:jc w:val="right"/>
      <w:rPr>
        <w:rFonts w:cs="Calibri"/>
        <w:color w:val="000000"/>
      </w:rPr>
    </w:pPr>
    <w:r>
      <w:rPr>
        <w:noProof/>
      </w:rPr>
      <mc:AlternateContent>
        <mc:Choice Requires="wpg">
          <w:drawing>
            <wp:anchor distT="0" distB="0" distL="114300" distR="114300" simplePos="0" relativeHeight="251658240" behindDoc="0" locked="0" layoutInCell="1" hidden="0" allowOverlap="1" wp14:anchorId="28DB91A1" wp14:editId="0A6E8F5B">
              <wp:simplePos x="0" y="0"/>
              <wp:positionH relativeFrom="column">
                <wp:posOffset>1</wp:posOffset>
              </wp:positionH>
              <wp:positionV relativeFrom="paragraph">
                <wp:posOffset>419100</wp:posOffset>
              </wp:positionV>
              <wp:extent cx="2991485" cy="292735"/>
              <wp:effectExtent l="0" t="0" r="0" b="0"/>
              <wp:wrapNone/>
              <wp:docPr id="69" name="Ορθογώνιο 69"/>
              <wp:cNvGraphicFramePr/>
              <a:graphic xmlns:a="http://schemas.openxmlformats.org/drawingml/2006/main">
                <a:graphicData uri="http://schemas.microsoft.com/office/word/2010/wordprocessingShape">
                  <wps:wsp>
                    <wps:cNvSpPr/>
                    <wps:spPr>
                      <a:xfrm>
                        <a:off x="3855020" y="3638395"/>
                        <a:ext cx="2981960" cy="283210"/>
                      </a:xfrm>
                      <a:prstGeom prst="rect">
                        <a:avLst/>
                      </a:prstGeom>
                      <a:noFill/>
                      <a:ln>
                        <a:noFill/>
                      </a:ln>
                    </wps:spPr>
                    <wps:txbx>
                      <w:txbxContent>
                        <w:p w14:paraId="08E158F8" w14:textId="77777777" w:rsidR="000567CF" w:rsidRDefault="00993B40">
                          <w:pPr>
                            <w:spacing w:line="275" w:lineRule="auto"/>
                            <w:textDirection w:val="btLr"/>
                          </w:pPr>
                          <w:proofErr w:type="spellStart"/>
                          <w:r>
                            <w:rPr>
                              <w:rFonts w:ascii="Lidl Font Pro" w:eastAsia="Lidl Font Pro" w:hAnsi="Lidl Font Pro" w:cs="Lidl Font Pro"/>
                              <w:b/>
                              <w:color w:val="1F497D"/>
                              <w:sz w:val="38"/>
                            </w:rPr>
                            <w:t>Δελτίο</w:t>
                          </w:r>
                          <w:proofErr w:type="spellEnd"/>
                          <w:r>
                            <w:rPr>
                              <w:rFonts w:ascii="Lidl Font Pro" w:eastAsia="Lidl Font Pro" w:hAnsi="Lidl Font Pro" w:cs="Lidl Font Pro"/>
                              <w:b/>
                              <w:color w:val="1F497D"/>
                              <w:sz w:val="38"/>
                            </w:rPr>
                            <w:t xml:space="preserve"> </w:t>
                          </w:r>
                          <w:proofErr w:type="spellStart"/>
                          <w:r>
                            <w:rPr>
                              <w:rFonts w:ascii="Lidl Font Pro" w:eastAsia="Lidl Font Pro" w:hAnsi="Lidl Font Pro" w:cs="Lidl Font Pro"/>
                              <w:b/>
                              <w:color w:val="1F497D"/>
                              <w:sz w:val="38"/>
                            </w:rPr>
                            <w:t>Τύ</w:t>
                          </w:r>
                          <w:proofErr w:type="spellEnd"/>
                          <w:r>
                            <w:rPr>
                              <w:rFonts w:ascii="Lidl Font Pro" w:eastAsia="Lidl Font Pro" w:hAnsi="Lidl Font Pro" w:cs="Lidl Font Pro"/>
                              <w:b/>
                              <w:color w:val="1F497D"/>
                              <w:sz w:val="38"/>
                            </w:rPr>
                            <w:t>που</w:t>
                          </w:r>
                        </w:p>
                      </w:txbxContent>
                    </wps:txbx>
                    <wps:bodyPr spcFirstLastPara="1" wrap="square" lIns="0" tIns="0" rIns="0" bIns="0" anchor="t" anchorCtr="0">
                      <a:noAutofit/>
                    </wps:bodyPr>
                  </wps:wsp>
                </a:graphicData>
              </a:graphic>
            </wp:anchor>
          </w:drawing>
        </mc:Choice>
        <mc:Fallback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419100</wp:posOffset>
              </wp:positionV>
              <wp:extent cx="2991485" cy="292735"/>
              <wp:effectExtent b="0" l="0" r="0" t="0"/>
              <wp:wrapNone/>
              <wp:docPr id="6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991485" cy="292735"/>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4E7E3C92" wp14:editId="5BE694D0">
          <wp:simplePos x="0" y="0"/>
          <wp:positionH relativeFrom="column">
            <wp:posOffset>4645809</wp:posOffset>
          </wp:positionH>
          <wp:positionV relativeFrom="paragraph">
            <wp:posOffset>64742</wp:posOffset>
          </wp:positionV>
          <wp:extent cx="635635" cy="800100"/>
          <wp:effectExtent l="0" t="0" r="0" b="0"/>
          <wp:wrapTopAndBottom distT="0" distB="0"/>
          <wp:docPr id="74"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2"/>
                  <a:srcRect/>
                  <a:stretch>
                    <a:fillRect/>
                  </a:stretch>
                </pic:blipFill>
                <pic:spPr>
                  <a:xfrm>
                    <a:off x="0" y="0"/>
                    <a:ext cx="635635" cy="8001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CF"/>
    <w:rsid w:val="000567CF"/>
    <w:rsid w:val="000E76E5"/>
    <w:rsid w:val="002D6E8B"/>
    <w:rsid w:val="00403330"/>
    <w:rsid w:val="00506F7A"/>
    <w:rsid w:val="00726382"/>
    <w:rsid w:val="00790311"/>
    <w:rsid w:val="00993B40"/>
    <w:rsid w:val="00B96FF7"/>
    <w:rsid w:val="00C36160"/>
    <w:rsid w:val="00C55099"/>
    <w:rsid w:val="00D30E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8C43"/>
  <w15:docId w15:val="{A36D5751-4404-4A35-A9C8-6FC79279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48"/>
    <w:rPr>
      <w:rFonts w:cs="Times New Roman"/>
      <w:lang w:val="de-D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eastAsiaTheme="minorEastAsia"/>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link w:val="ListParagraphChar"/>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 w:type="character" w:customStyle="1" w:styleId="ListParagraphChar">
    <w:name w:val="List Paragraph Char"/>
    <w:basedOn w:val="DefaultParagraphFont"/>
    <w:link w:val="ListParagraph"/>
    <w:uiPriority w:val="34"/>
    <w:locked/>
    <w:rsid w:val="006E0483"/>
    <w:rPr>
      <w:rFonts w:ascii="Calibri" w:hAnsi="Calibri" w:cs="Times New Roman"/>
      <w:lang w:val="de-DE"/>
    </w:rPr>
  </w:style>
  <w:style w:type="character" w:customStyle="1" w:styleId="lidl-rtefontface-3">
    <w:name w:val="lidl-rtefontface-3"/>
    <w:basedOn w:val="DefaultParagraphFont"/>
    <w:rsid w:val="0067635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idl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rporate.lidl-hellas.g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inkedin.com/company/lidl-hell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tagram.com/lidl_hellas/" TargetMode="External"/><Relationship Id="rId4" Type="http://schemas.openxmlformats.org/officeDocument/2006/relationships/webSettings" Target="webSettings.xml"/><Relationship Id="rId9" Type="http://schemas.openxmlformats.org/officeDocument/2006/relationships/hyperlink" Target="http://www.twitter.com/Lidl_Hellas_"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tAnQd6OfTtj7no0jFFO7+mZBjQ==">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2895</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Mirsini Marouli</dc:creator>
  <cp:lastModifiedBy>STAVROS STAVRINOS (ΣΤΑΥΡΟΣ ΣΤΑΥΡΙΝΟΣ)</cp:lastModifiedBy>
  <cp:revision>8</cp:revision>
  <dcterms:created xsi:type="dcterms:W3CDTF">2022-06-27T08:54:00Z</dcterms:created>
  <dcterms:modified xsi:type="dcterms:W3CDTF">2022-06-28T11:44:00Z</dcterms:modified>
</cp:coreProperties>
</file>