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2FEAA2" w14:textId="7D083E8E" w:rsidR="007F3131" w:rsidRPr="00F927DB" w:rsidRDefault="007F3131" w:rsidP="00D563D6">
      <w:pPr>
        <w:pStyle w:val="EinfAbs"/>
        <w:rPr>
          <w:rFonts w:ascii="Lidl Font Pro" w:hAnsi="Lidl Font Pro" w:cs="Helv"/>
          <w:sz w:val="22"/>
          <w:szCs w:val="22"/>
          <w:lang w:val="el-GR"/>
        </w:rPr>
      </w:pPr>
    </w:p>
    <w:p w14:paraId="56AE2864" w14:textId="3C311FD1" w:rsidR="00C15348" w:rsidRPr="00DF3111" w:rsidRDefault="00E70986" w:rsidP="00643F50">
      <w:pPr>
        <w:pStyle w:val="EinfAbs"/>
        <w:jc w:val="right"/>
        <w:rPr>
          <w:rFonts w:ascii="Lidl Font Pro" w:hAnsi="Lidl Font Pro" w:cs="Helv"/>
          <w:sz w:val="22"/>
          <w:szCs w:val="22"/>
          <w:lang w:val="el-GR"/>
        </w:rPr>
      </w:pPr>
      <w:r w:rsidRPr="00DF3111">
        <w:rPr>
          <w:rFonts w:ascii="Lidl Font Pro" w:hAnsi="Lidl Font Pro" w:cs="Helv"/>
          <w:sz w:val="22"/>
          <w:szCs w:val="22"/>
          <w:lang w:val="el-GR"/>
        </w:rPr>
        <w:t>Θεσσαλονίκη,</w:t>
      </w:r>
      <w:r w:rsidR="00BB0260">
        <w:rPr>
          <w:rFonts w:ascii="Lidl Font Pro" w:hAnsi="Lidl Font Pro" w:cs="Helv"/>
          <w:sz w:val="22"/>
          <w:szCs w:val="22"/>
          <w:lang w:val="el-GR"/>
        </w:rPr>
        <w:t xml:space="preserve"> </w:t>
      </w:r>
      <w:r w:rsidR="003019A7">
        <w:rPr>
          <w:rFonts w:ascii="Lidl Font Pro" w:hAnsi="Lidl Font Pro" w:cs="Helv"/>
          <w:sz w:val="22"/>
          <w:szCs w:val="22"/>
          <w:lang w:val="el-GR"/>
        </w:rPr>
        <w:t>1</w:t>
      </w:r>
      <w:r w:rsidR="002D2093">
        <w:rPr>
          <w:rFonts w:ascii="Lidl Font Pro" w:hAnsi="Lidl Font Pro" w:cs="Helv"/>
          <w:sz w:val="22"/>
          <w:szCs w:val="22"/>
          <w:lang w:val="el-GR"/>
        </w:rPr>
        <w:t>7</w:t>
      </w:r>
      <w:r w:rsidR="002D0456" w:rsidRPr="008A7146">
        <w:rPr>
          <w:rFonts w:ascii="Lidl Font Pro" w:hAnsi="Lidl Font Pro" w:cs="Helv"/>
          <w:sz w:val="22"/>
          <w:szCs w:val="22"/>
          <w:lang w:val="el-GR"/>
        </w:rPr>
        <w:t>.</w:t>
      </w:r>
      <w:r w:rsidR="002D2093">
        <w:rPr>
          <w:rFonts w:ascii="Lidl Font Pro" w:hAnsi="Lidl Font Pro" w:cs="Helv"/>
          <w:sz w:val="22"/>
          <w:szCs w:val="22"/>
          <w:lang w:val="el-GR"/>
        </w:rPr>
        <w:t>0</w:t>
      </w:r>
      <w:r w:rsidR="00EF43F3" w:rsidRPr="00EF43F3">
        <w:rPr>
          <w:rFonts w:ascii="Lidl Font Pro" w:hAnsi="Lidl Font Pro" w:cs="Helv"/>
          <w:sz w:val="22"/>
          <w:szCs w:val="22"/>
          <w:lang w:val="el-GR"/>
        </w:rPr>
        <w:t>1</w:t>
      </w:r>
      <w:r w:rsidR="002D0456" w:rsidRPr="008A7146">
        <w:rPr>
          <w:rFonts w:ascii="Lidl Font Pro" w:hAnsi="Lidl Font Pro" w:cs="Helv"/>
          <w:sz w:val="22"/>
          <w:szCs w:val="22"/>
          <w:lang w:val="el-GR"/>
        </w:rPr>
        <w:t>.</w:t>
      </w:r>
      <w:r w:rsidR="001A4B5D" w:rsidRPr="00DF3111">
        <w:rPr>
          <w:rFonts w:ascii="Lidl Font Pro" w:hAnsi="Lidl Font Pro" w:cs="Helv"/>
          <w:sz w:val="22"/>
          <w:szCs w:val="22"/>
          <w:lang w:val="el-GR"/>
        </w:rPr>
        <w:t>20</w:t>
      </w:r>
      <w:r w:rsidR="00743D12" w:rsidRPr="00DF3111">
        <w:rPr>
          <w:rFonts w:ascii="Lidl Font Pro" w:hAnsi="Lidl Font Pro" w:cs="Helv"/>
          <w:sz w:val="22"/>
          <w:szCs w:val="22"/>
          <w:lang w:val="el-GR"/>
        </w:rPr>
        <w:t>2</w:t>
      </w:r>
      <w:r w:rsidR="002D2093">
        <w:rPr>
          <w:rFonts w:ascii="Lidl Font Pro" w:hAnsi="Lidl Font Pro" w:cs="Helv"/>
          <w:sz w:val="22"/>
          <w:szCs w:val="22"/>
          <w:lang w:val="el-GR"/>
        </w:rPr>
        <w:t>2</w:t>
      </w:r>
    </w:p>
    <w:p w14:paraId="6BC3A34D" w14:textId="6EA77778" w:rsidR="00DF3111" w:rsidRPr="00291941" w:rsidRDefault="00FE4C2E" w:rsidP="00DF3111">
      <w:pPr>
        <w:rPr>
          <w:rFonts w:ascii="Lidl Font Pro" w:hAnsi="Lidl Font Pro" w:cs="Calibri-Bold"/>
          <w:b/>
          <w:bCs/>
          <w:color w:val="1F497D" w:themeColor="text2"/>
          <w:sz w:val="36"/>
          <w:szCs w:val="36"/>
          <w:lang w:val="el-GR"/>
        </w:rPr>
      </w:pPr>
      <w:bookmarkStart w:id="0" w:name="_Hlk53497682"/>
      <w:bookmarkStart w:id="1" w:name="_Hlk55291287"/>
      <w:r>
        <w:rPr>
          <w:rFonts w:ascii="Lidl Font Pro" w:hAnsi="Lidl Font Pro" w:cs="Calibri-Bold"/>
          <w:b/>
          <w:bCs/>
          <w:color w:val="1F497D" w:themeColor="text2"/>
          <w:sz w:val="36"/>
          <w:szCs w:val="36"/>
          <w:lang w:val="el-GR"/>
        </w:rPr>
        <w:br/>
      </w:r>
      <w:r w:rsidR="000112C7" w:rsidRPr="000112C7">
        <w:rPr>
          <w:rFonts w:ascii="Lidl Font Pro" w:hAnsi="Lidl Font Pro" w:cs="Calibri-Bold"/>
          <w:b/>
          <w:bCs/>
          <w:color w:val="1F497D" w:themeColor="text2"/>
          <w:sz w:val="36"/>
          <w:szCs w:val="36"/>
          <w:lang w:val="el-GR"/>
        </w:rPr>
        <w:t xml:space="preserve">Η Lidl Ελλάς φέρνει κάθε τόπο στον τόπο </w:t>
      </w:r>
      <w:r w:rsidR="006E7F65">
        <w:rPr>
          <w:rFonts w:ascii="Lidl Font Pro" w:hAnsi="Lidl Font Pro" w:cs="Calibri-Bold"/>
          <w:b/>
          <w:bCs/>
          <w:color w:val="1F497D" w:themeColor="text2"/>
          <w:sz w:val="36"/>
          <w:szCs w:val="36"/>
          <w:lang w:val="el-GR"/>
        </w:rPr>
        <w:t xml:space="preserve">σου </w:t>
      </w:r>
      <w:r w:rsidR="000112C7" w:rsidRPr="000112C7">
        <w:rPr>
          <w:rFonts w:ascii="Lidl Font Pro" w:hAnsi="Lidl Font Pro" w:cs="Calibri-Bold"/>
          <w:b/>
          <w:bCs/>
          <w:color w:val="1F497D" w:themeColor="text2"/>
          <w:sz w:val="36"/>
          <w:szCs w:val="36"/>
          <w:lang w:val="el-GR"/>
        </w:rPr>
        <w:t xml:space="preserve">με τη νέα σειρά τοπικών και ποιοτικών προϊόντων </w:t>
      </w:r>
      <w:r w:rsidR="002D2093">
        <w:rPr>
          <w:rFonts w:ascii="Lidl Font Pro" w:hAnsi="Lidl Font Pro" w:cs="Calibri-Bold"/>
          <w:b/>
          <w:bCs/>
          <w:color w:val="1F497D" w:themeColor="text2"/>
          <w:sz w:val="36"/>
          <w:szCs w:val="36"/>
          <w:lang w:val="el-GR"/>
        </w:rPr>
        <w:t>«</w:t>
      </w:r>
      <w:r w:rsidR="00755982">
        <w:rPr>
          <w:rFonts w:ascii="Lidl Font Pro" w:hAnsi="Lidl Font Pro" w:cs="Calibri-Bold"/>
          <w:b/>
          <w:bCs/>
          <w:color w:val="1F497D" w:themeColor="text2"/>
          <w:sz w:val="36"/>
          <w:szCs w:val="36"/>
          <w:lang w:val="en-150"/>
        </w:rPr>
        <w:t>N</w:t>
      </w:r>
      <w:r w:rsidR="00755982">
        <w:rPr>
          <w:rFonts w:ascii="Lidl Font Pro" w:hAnsi="Lidl Font Pro" w:cs="Calibri-Bold"/>
          <w:b/>
          <w:bCs/>
          <w:color w:val="1F497D" w:themeColor="text2"/>
          <w:sz w:val="36"/>
          <w:szCs w:val="36"/>
          <w:lang w:val="el-GR"/>
        </w:rPr>
        <w:t>ώ</w:t>
      </w:r>
      <w:r w:rsidR="00F927DB" w:rsidRPr="00F927DB">
        <w:rPr>
          <w:rFonts w:ascii="Lidl Font Pro" w:hAnsi="Lidl Font Pro" w:cs="Calibri-Bold"/>
          <w:b/>
          <w:bCs/>
          <w:color w:val="1F497D" w:themeColor="text2"/>
          <w:sz w:val="36"/>
          <w:szCs w:val="36"/>
          <w:lang w:val="el-GR"/>
        </w:rPr>
        <w:t>μα</w:t>
      </w:r>
      <w:r w:rsidR="002D2093">
        <w:rPr>
          <w:rFonts w:ascii="Lidl Font Pro" w:hAnsi="Lidl Font Pro" w:cs="Calibri-Bold"/>
          <w:b/>
          <w:bCs/>
          <w:color w:val="1F497D" w:themeColor="text2"/>
          <w:sz w:val="36"/>
          <w:szCs w:val="36"/>
          <w:lang w:val="el-GR"/>
        </w:rPr>
        <w:t>»</w:t>
      </w:r>
      <w:r w:rsidR="00C27280">
        <w:rPr>
          <w:rFonts w:ascii="Lidl Font Pro" w:hAnsi="Lidl Font Pro" w:cs="Calibri-Bold"/>
          <w:b/>
          <w:bCs/>
          <w:color w:val="1F497D" w:themeColor="text2"/>
          <w:sz w:val="36"/>
          <w:szCs w:val="36"/>
          <w:lang w:val="el-GR"/>
        </w:rPr>
        <w:t xml:space="preserve"> </w:t>
      </w:r>
    </w:p>
    <w:bookmarkEnd w:id="0"/>
    <w:bookmarkEnd w:id="1"/>
    <w:p w14:paraId="477D217F" w14:textId="4F287405" w:rsidR="000112C7" w:rsidRPr="000112C7" w:rsidRDefault="006E7F65" w:rsidP="006E7F65">
      <w:pPr>
        <w:spacing w:before="100" w:beforeAutospacing="1" w:after="120" w:line="360" w:lineRule="auto"/>
        <w:jc w:val="both"/>
        <w:rPr>
          <w:rFonts w:ascii="Lidl Font Pro" w:eastAsia="Times New Roman" w:hAnsi="Lidl Font Pro" w:cs="Calibri"/>
          <w:bCs/>
          <w:lang w:val="el-GR"/>
        </w:rPr>
      </w:pPr>
      <w:r>
        <w:rPr>
          <w:rFonts w:ascii="Lidl Font Pro" w:eastAsia="Times New Roman" w:hAnsi="Lidl Font Pro" w:cs="Calibri"/>
          <w:b/>
          <w:bCs/>
          <w:color w:val="1F497D" w:themeColor="text2"/>
          <w:lang w:val="el-GR"/>
        </w:rPr>
        <w:t xml:space="preserve">Με σεβασμό στην ελληνική παράδοση και τη γαστρονομική κουλτούρα, φέρνει στο </w:t>
      </w:r>
      <w:r w:rsidR="000112C7" w:rsidRPr="000112C7">
        <w:rPr>
          <w:rFonts w:ascii="Lidl Font Pro" w:eastAsia="Times New Roman" w:hAnsi="Lidl Font Pro" w:cs="Calibri"/>
          <w:b/>
          <w:bCs/>
          <w:color w:val="1F497D" w:themeColor="text2"/>
          <w:lang w:val="el-GR"/>
        </w:rPr>
        <w:t xml:space="preserve">τραπέζι κάθε σπιτιού τα </w:t>
      </w:r>
      <w:r w:rsidRPr="006E7F65">
        <w:rPr>
          <w:rFonts w:ascii="Lidl Font Pro" w:eastAsia="Times New Roman" w:hAnsi="Lidl Font Pro" w:cs="Calibri"/>
          <w:b/>
          <w:bCs/>
          <w:color w:val="1F497D" w:themeColor="text2"/>
          <w:lang w:val="el-GR"/>
        </w:rPr>
        <w:t xml:space="preserve">τοπικά και ποιοτικά προϊόντα γεωγραφικής προέλευσης </w:t>
      </w:r>
      <w:r w:rsidR="00F927DB">
        <w:rPr>
          <w:rFonts w:ascii="Lidl Font Pro" w:eastAsia="Times New Roman" w:hAnsi="Lidl Font Pro" w:cs="Calibri"/>
          <w:b/>
          <w:bCs/>
          <w:color w:val="1F497D" w:themeColor="text2"/>
          <w:lang w:val="el-GR"/>
        </w:rPr>
        <w:t>«</w:t>
      </w:r>
      <w:r w:rsidR="000112C7" w:rsidRPr="00EB5DF2">
        <w:rPr>
          <w:rFonts w:ascii="Lidl Font Pro" w:eastAsia="Times New Roman" w:hAnsi="Lidl Font Pro" w:cs="Calibri"/>
          <w:b/>
          <w:bCs/>
          <w:color w:val="1F497D" w:themeColor="text2"/>
          <w:lang w:val="el-GR"/>
        </w:rPr>
        <w:t>Ν</w:t>
      </w:r>
      <w:r w:rsidR="00EB5DF2" w:rsidRPr="00EB5DF2">
        <w:rPr>
          <w:rFonts w:ascii="Lidl Font Pro" w:eastAsia="Times New Roman" w:hAnsi="Lidl Font Pro"/>
          <w:b/>
          <w:bCs/>
          <w:color w:val="1F497D" w:themeColor="text2"/>
          <w:lang w:val="el-GR"/>
        </w:rPr>
        <w:t>ώ</w:t>
      </w:r>
      <w:r w:rsidR="000112C7" w:rsidRPr="000112C7">
        <w:rPr>
          <w:rFonts w:ascii="Lidl Font Pro" w:eastAsia="Times New Roman" w:hAnsi="Lidl Font Pro" w:cs="Calibri"/>
          <w:b/>
          <w:bCs/>
          <w:color w:val="1F497D" w:themeColor="text2"/>
          <w:lang w:val="el-GR"/>
        </w:rPr>
        <w:t>μα</w:t>
      </w:r>
      <w:r w:rsidR="00F927DB">
        <w:rPr>
          <w:rFonts w:ascii="Lidl Font Pro" w:eastAsia="Times New Roman" w:hAnsi="Lidl Font Pro" w:cs="Calibri"/>
          <w:b/>
          <w:bCs/>
          <w:color w:val="1F497D" w:themeColor="text2"/>
          <w:lang w:val="el-GR"/>
        </w:rPr>
        <w:t>»</w:t>
      </w:r>
      <w:r>
        <w:rPr>
          <w:rFonts w:ascii="Lidl Font Pro" w:eastAsia="Times New Roman" w:hAnsi="Lidl Font Pro" w:cs="Calibri"/>
          <w:b/>
          <w:bCs/>
          <w:color w:val="1F497D" w:themeColor="text2"/>
          <w:lang w:val="el-GR"/>
        </w:rPr>
        <w:t xml:space="preserve">, μεταφέροντας </w:t>
      </w:r>
      <w:r w:rsidR="000112C7" w:rsidRPr="000112C7">
        <w:rPr>
          <w:rFonts w:ascii="Lidl Font Pro" w:eastAsia="Times New Roman" w:hAnsi="Lidl Font Pro" w:cs="Calibri"/>
          <w:b/>
          <w:bCs/>
          <w:color w:val="1F497D" w:themeColor="text2"/>
          <w:lang w:val="el-GR"/>
        </w:rPr>
        <w:t xml:space="preserve">μνήμες και γεύσεις από </w:t>
      </w:r>
      <w:r w:rsidR="0032548A">
        <w:rPr>
          <w:rFonts w:ascii="Lidl Font Pro" w:eastAsia="Times New Roman" w:hAnsi="Lidl Font Pro" w:cs="Calibri"/>
          <w:b/>
          <w:bCs/>
          <w:color w:val="1F497D" w:themeColor="text2"/>
          <w:lang w:val="el-GR"/>
        </w:rPr>
        <w:t>τον τόπο μας</w:t>
      </w:r>
      <w:r w:rsidR="000112C7" w:rsidRPr="000112C7">
        <w:rPr>
          <w:rFonts w:ascii="Lidl Font Pro" w:eastAsia="Times New Roman" w:hAnsi="Lidl Font Pro" w:cs="Calibri"/>
          <w:b/>
          <w:bCs/>
          <w:color w:val="1F497D" w:themeColor="text2"/>
          <w:lang w:val="el-GR"/>
        </w:rPr>
        <w:t>.</w:t>
      </w:r>
      <w:r w:rsidR="000112C7">
        <w:rPr>
          <w:rFonts w:ascii="Lidl Font Pro" w:eastAsia="Times New Roman" w:hAnsi="Lidl Font Pro" w:cs="Calibri"/>
          <w:b/>
          <w:bCs/>
          <w:color w:val="1F497D" w:themeColor="text2"/>
          <w:lang w:val="el-GR"/>
        </w:rPr>
        <w:t xml:space="preserve"> </w:t>
      </w:r>
    </w:p>
    <w:p w14:paraId="64773C19" w14:textId="38D2D8C6" w:rsidR="009B64EC" w:rsidRPr="000112C7" w:rsidRDefault="009B64EC" w:rsidP="009B64EC">
      <w:pPr>
        <w:spacing w:before="100" w:beforeAutospacing="1" w:after="120" w:line="360" w:lineRule="auto"/>
        <w:jc w:val="both"/>
        <w:rPr>
          <w:rFonts w:ascii="Lidl Font Pro" w:eastAsia="Times New Roman" w:hAnsi="Lidl Font Pro" w:cs="Calibri"/>
          <w:bCs/>
          <w:lang w:val="el-GR"/>
        </w:rPr>
      </w:pPr>
      <w:r>
        <w:rPr>
          <w:rFonts w:ascii="Lidl Font Pro" w:eastAsia="Times New Roman" w:hAnsi="Lidl Font Pro" w:cs="Calibri"/>
          <w:bCs/>
          <w:lang w:val="el-GR"/>
        </w:rPr>
        <w:t>Σ</w:t>
      </w:r>
      <w:r w:rsidRPr="000112C7">
        <w:rPr>
          <w:rFonts w:ascii="Lidl Font Pro" w:eastAsia="Times New Roman" w:hAnsi="Lidl Font Pro" w:cs="Calibri"/>
          <w:bCs/>
          <w:lang w:val="el-GR"/>
        </w:rPr>
        <w:t xml:space="preserve">ε συνεργασία με Έλληνες παραγωγούς και αγρότες, </w:t>
      </w:r>
      <w:r>
        <w:rPr>
          <w:rFonts w:ascii="Lidl Font Pro" w:eastAsia="Times New Roman" w:hAnsi="Lidl Font Pro" w:cs="Calibri"/>
          <w:bCs/>
          <w:lang w:val="el-GR"/>
        </w:rPr>
        <w:t xml:space="preserve">η </w:t>
      </w:r>
      <w:r>
        <w:rPr>
          <w:rFonts w:ascii="Lidl Font Pro" w:eastAsia="Times New Roman" w:hAnsi="Lidl Font Pro" w:cs="Calibri"/>
          <w:bCs/>
        </w:rPr>
        <w:t>Lidl</w:t>
      </w:r>
      <w:r w:rsidRPr="009B64EC">
        <w:rPr>
          <w:rFonts w:ascii="Lidl Font Pro" w:eastAsia="Times New Roman" w:hAnsi="Lidl Font Pro" w:cs="Calibri"/>
          <w:bCs/>
          <w:lang w:val="el-GR"/>
        </w:rPr>
        <w:t xml:space="preserve"> </w:t>
      </w:r>
      <w:r>
        <w:rPr>
          <w:rFonts w:ascii="Lidl Font Pro" w:eastAsia="Times New Roman" w:hAnsi="Lidl Font Pro" w:cs="Calibri"/>
          <w:bCs/>
          <w:lang w:val="el-GR"/>
        </w:rPr>
        <w:t xml:space="preserve">Ελλάς </w:t>
      </w:r>
      <w:r w:rsidRPr="000112C7">
        <w:rPr>
          <w:rFonts w:ascii="Lidl Font Pro" w:eastAsia="Times New Roman" w:hAnsi="Lidl Font Pro" w:cs="Calibri"/>
          <w:bCs/>
          <w:lang w:val="el-GR"/>
        </w:rPr>
        <w:t xml:space="preserve">συγκεντρώνει τα εκλεκτά προϊόντα </w:t>
      </w:r>
      <w:r>
        <w:rPr>
          <w:rFonts w:ascii="Lidl Font Pro" w:eastAsia="Times New Roman" w:hAnsi="Lidl Font Pro" w:cs="Calibri"/>
          <w:bCs/>
          <w:lang w:val="el-GR"/>
        </w:rPr>
        <w:t>«</w:t>
      </w:r>
      <w:r w:rsidR="00F927DB">
        <w:rPr>
          <w:rFonts w:ascii="Lidl Font Pro" w:eastAsia="Times New Roman" w:hAnsi="Lidl Font Pro" w:cs="Calibri"/>
          <w:bCs/>
          <w:lang w:val="el-GR"/>
        </w:rPr>
        <w:t>Νώμα</w:t>
      </w:r>
      <w:r>
        <w:rPr>
          <w:rFonts w:ascii="Lidl Font Pro" w:eastAsia="Times New Roman" w:hAnsi="Lidl Font Pro" w:cs="Calibri"/>
          <w:bCs/>
          <w:lang w:val="el-GR"/>
        </w:rPr>
        <w:t>»</w:t>
      </w:r>
      <w:r w:rsidRPr="000112C7">
        <w:rPr>
          <w:rFonts w:ascii="Lidl Font Pro" w:eastAsia="Times New Roman" w:hAnsi="Lidl Font Pro" w:cs="Calibri"/>
          <w:bCs/>
          <w:lang w:val="el-GR"/>
        </w:rPr>
        <w:t xml:space="preserve">, για να προσφέρει </w:t>
      </w:r>
      <w:r>
        <w:rPr>
          <w:rFonts w:ascii="Lidl Font Pro" w:eastAsia="Times New Roman" w:hAnsi="Lidl Font Pro" w:cs="Calibri"/>
          <w:bCs/>
          <w:lang w:val="el-GR"/>
        </w:rPr>
        <w:t xml:space="preserve">στους καταναλωτές </w:t>
      </w:r>
      <w:r w:rsidRPr="000112C7">
        <w:rPr>
          <w:rFonts w:ascii="Lidl Font Pro" w:eastAsia="Times New Roman" w:hAnsi="Lidl Font Pro" w:cs="Calibri"/>
          <w:bCs/>
          <w:lang w:val="el-GR"/>
        </w:rPr>
        <w:t xml:space="preserve">τα αρώματα, τις γεύσεις και τις αναμνήσεις από κάθε τόπο της χώρας μας, στον τόπο </w:t>
      </w:r>
      <w:r w:rsidR="00C270FD">
        <w:rPr>
          <w:rFonts w:ascii="Lidl Font Pro" w:eastAsia="Times New Roman" w:hAnsi="Lidl Font Pro" w:cs="Calibri"/>
          <w:bCs/>
          <w:lang w:val="el-GR"/>
        </w:rPr>
        <w:t>τους</w:t>
      </w:r>
      <w:r w:rsidRPr="000112C7">
        <w:rPr>
          <w:rFonts w:ascii="Lidl Font Pro" w:eastAsia="Times New Roman" w:hAnsi="Lidl Font Pro" w:cs="Calibri"/>
          <w:bCs/>
          <w:lang w:val="el-GR"/>
        </w:rPr>
        <w:t>.</w:t>
      </w:r>
    </w:p>
    <w:p w14:paraId="768B569C" w14:textId="20296022" w:rsidR="006E7F65" w:rsidRPr="00EB5DF2" w:rsidRDefault="006E7F65" w:rsidP="006E7F65">
      <w:pPr>
        <w:spacing w:before="100" w:beforeAutospacing="1" w:after="120" w:line="360" w:lineRule="auto"/>
        <w:jc w:val="both"/>
        <w:rPr>
          <w:rFonts w:ascii="Lidl Font Pro" w:eastAsia="Times New Roman" w:hAnsi="Lidl Font Pro"/>
          <w:bCs/>
          <w:lang w:val="el-GR"/>
        </w:rPr>
      </w:pPr>
      <w:r w:rsidRPr="000112C7">
        <w:rPr>
          <w:rFonts w:ascii="Lidl Font Pro" w:eastAsia="Times New Roman" w:hAnsi="Lidl Font Pro" w:cs="Calibri"/>
          <w:bCs/>
          <w:lang w:val="el-GR"/>
        </w:rPr>
        <w:t xml:space="preserve">Η λέξη </w:t>
      </w:r>
      <w:r w:rsidR="002D2093">
        <w:rPr>
          <w:rFonts w:ascii="Lidl Font Pro" w:eastAsia="Times New Roman" w:hAnsi="Lidl Font Pro" w:cs="Calibri"/>
          <w:bCs/>
          <w:lang w:val="el-GR"/>
        </w:rPr>
        <w:t>«</w:t>
      </w:r>
      <w:r w:rsidR="00F927DB">
        <w:rPr>
          <w:rFonts w:ascii="Lidl Font Pro" w:eastAsia="Times New Roman" w:hAnsi="Lidl Font Pro" w:cs="Calibri"/>
          <w:bCs/>
          <w:lang w:val="el-GR"/>
        </w:rPr>
        <w:t>ν</w:t>
      </w:r>
      <w:r w:rsidR="00F927DB" w:rsidRPr="00F927DB">
        <w:rPr>
          <w:rFonts w:ascii="Times New Roman" w:eastAsia="Times New Roman" w:hAnsi="Times New Roman"/>
          <w:bCs/>
          <w:lang w:val="el-GR"/>
        </w:rPr>
        <w:t>ῶ</w:t>
      </w:r>
      <w:r w:rsidR="00F927DB" w:rsidRPr="00F927DB">
        <w:rPr>
          <w:rFonts w:ascii="Lidl Font Pro" w:eastAsia="Times New Roman" w:hAnsi="Lidl Font Pro" w:cs="Lidl Font Pro"/>
          <w:bCs/>
          <w:lang w:val="el-GR"/>
        </w:rPr>
        <w:t>μα</w:t>
      </w:r>
      <w:r w:rsidR="002D2093">
        <w:rPr>
          <w:rFonts w:ascii="Lidl Font Pro" w:eastAsia="Times New Roman" w:hAnsi="Lidl Font Pro" w:cs="Lidl Font Pro"/>
          <w:bCs/>
          <w:lang w:val="el-GR"/>
        </w:rPr>
        <w:t>»</w:t>
      </w:r>
      <w:r w:rsidRPr="000112C7">
        <w:rPr>
          <w:rFonts w:ascii="Lidl Font Pro" w:eastAsia="Times New Roman" w:hAnsi="Lidl Font Pro" w:cs="Calibri"/>
          <w:bCs/>
          <w:lang w:val="el-GR"/>
        </w:rPr>
        <w:t xml:space="preserve"> </w:t>
      </w:r>
      <w:r w:rsidRPr="000112C7">
        <w:rPr>
          <w:rFonts w:ascii="Lidl Font Pro" w:eastAsia="Times New Roman" w:hAnsi="Lidl Font Pro" w:cs="Lidl Font Pro"/>
          <w:bCs/>
          <w:lang w:val="el-GR"/>
        </w:rPr>
        <w:t>σημαίνει</w:t>
      </w:r>
      <w:r w:rsidRPr="000112C7">
        <w:rPr>
          <w:rFonts w:ascii="Lidl Font Pro" w:eastAsia="Times New Roman" w:hAnsi="Lidl Font Pro" w:cs="Calibri"/>
          <w:bCs/>
          <w:lang w:val="el-GR"/>
        </w:rPr>
        <w:t xml:space="preserve"> </w:t>
      </w:r>
      <w:r w:rsidRPr="000112C7">
        <w:rPr>
          <w:rFonts w:ascii="Lidl Font Pro" w:eastAsia="Times New Roman" w:hAnsi="Lidl Font Pro" w:cs="Lidl Font Pro"/>
          <w:bCs/>
          <w:lang w:val="el-GR"/>
        </w:rPr>
        <w:t>από</w:t>
      </w:r>
      <w:r w:rsidRPr="000112C7">
        <w:rPr>
          <w:rFonts w:ascii="Lidl Font Pro" w:eastAsia="Times New Roman" w:hAnsi="Lidl Font Pro" w:cs="Calibri"/>
          <w:bCs/>
          <w:lang w:val="el-GR"/>
        </w:rPr>
        <w:t xml:space="preserve"> </w:t>
      </w:r>
      <w:r w:rsidRPr="000112C7">
        <w:rPr>
          <w:rFonts w:ascii="Lidl Font Pro" w:eastAsia="Times New Roman" w:hAnsi="Lidl Font Pro" w:cs="Lidl Font Pro"/>
          <w:bCs/>
          <w:lang w:val="el-GR"/>
        </w:rPr>
        <w:t>την</w:t>
      </w:r>
      <w:r w:rsidRPr="000112C7">
        <w:rPr>
          <w:rFonts w:ascii="Lidl Font Pro" w:eastAsia="Times New Roman" w:hAnsi="Lidl Font Pro" w:cs="Calibri"/>
          <w:bCs/>
          <w:lang w:val="el-GR"/>
        </w:rPr>
        <w:t xml:space="preserve"> </w:t>
      </w:r>
      <w:r w:rsidRPr="000112C7">
        <w:rPr>
          <w:rFonts w:ascii="Lidl Font Pro" w:eastAsia="Times New Roman" w:hAnsi="Lidl Font Pro" w:cs="Lidl Font Pro"/>
          <w:bCs/>
          <w:lang w:val="el-GR"/>
        </w:rPr>
        <w:t>αρχαιότητα</w:t>
      </w:r>
      <w:r w:rsidRPr="000112C7">
        <w:rPr>
          <w:rFonts w:ascii="Lidl Font Pro" w:eastAsia="Times New Roman" w:hAnsi="Lidl Font Pro" w:cs="Calibri"/>
          <w:bCs/>
          <w:lang w:val="el-GR"/>
        </w:rPr>
        <w:t xml:space="preserve"> </w:t>
      </w:r>
      <w:r w:rsidRPr="000112C7">
        <w:rPr>
          <w:rFonts w:ascii="Lidl Font Pro" w:eastAsia="Times New Roman" w:hAnsi="Lidl Font Pro" w:cs="Lidl Font Pro"/>
          <w:bCs/>
          <w:lang w:val="el-GR"/>
        </w:rPr>
        <w:t>νόημα</w:t>
      </w:r>
      <w:r w:rsidRPr="000112C7">
        <w:rPr>
          <w:rFonts w:ascii="Lidl Font Pro" w:eastAsia="Times New Roman" w:hAnsi="Lidl Font Pro" w:cs="Calibri"/>
          <w:bCs/>
          <w:lang w:val="el-GR"/>
        </w:rPr>
        <w:t xml:space="preserve"> </w:t>
      </w:r>
      <w:r w:rsidRPr="000112C7">
        <w:rPr>
          <w:rFonts w:ascii="Lidl Font Pro" w:eastAsia="Times New Roman" w:hAnsi="Lidl Font Pro" w:cs="Lidl Font Pro"/>
          <w:bCs/>
          <w:lang w:val="el-GR"/>
        </w:rPr>
        <w:t>και</w:t>
      </w:r>
      <w:r w:rsidRPr="000112C7">
        <w:rPr>
          <w:rFonts w:ascii="Lidl Font Pro" w:eastAsia="Times New Roman" w:hAnsi="Lidl Font Pro" w:cs="Calibri"/>
          <w:bCs/>
          <w:lang w:val="el-GR"/>
        </w:rPr>
        <w:t xml:space="preserve"> </w:t>
      </w:r>
      <w:r w:rsidRPr="000112C7">
        <w:rPr>
          <w:rFonts w:ascii="Lidl Font Pro" w:eastAsia="Times New Roman" w:hAnsi="Lidl Font Pro" w:cs="Lidl Font Pro"/>
          <w:bCs/>
          <w:lang w:val="el-GR"/>
        </w:rPr>
        <w:t>ανάμνηση</w:t>
      </w:r>
      <w:r w:rsidRPr="000112C7">
        <w:rPr>
          <w:rFonts w:ascii="Lidl Font Pro" w:eastAsia="Times New Roman" w:hAnsi="Lidl Font Pro" w:cs="Calibri"/>
          <w:bCs/>
          <w:lang w:val="el-GR"/>
        </w:rPr>
        <w:t xml:space="preserve">. </w:t>
      </w:r>
      <w:r w:rsidRPr="000112C7">
        <w:rPr>
          <w:rFonts w:ascii="Lidl Font Pro" w:eastAsia="Times New Roman" w:hAnsi="Lidl Font Pro" w:cs="Lidl Font Pro"/>
          <w:bCs/>
          <w:lang w:val="el-GR"/>
        </w:rPr>
        <w:t>Το</w:t>
      </w:r>
      <w:r w:rsidRPr="000112C7">
        <w:rPr>
          <w:rFonts w:ascii="Lidl Font Pro" w:eastAsia="Times New Roman" w:hAnsi="Lidl Font Pro" w:cs="Calibri"/>
          <w:bCs/>
          <w:lang w:val="el-GR"/>
        </w:rPr>
        <w:t xml:space="preserve"> </w:t>
      </w:r>
      <w:r w:rsidRPr="000112C7">
        <w:rPr>
          <w:rFonts w:ascii="Lidl Font Pro" w:eastAsia="Times New Roman" w:hAnsi="Lidl Font Pro" w:cs="Lidl Font Pro"/>
          <w:bCs/>
          <w:lang w:val="el-GR"/>
        </w:rPr>
        <w:t>νόημα</w:t>
      </w:r>
      <w:r w:rsidRPr="000112C7">
        <w:rPr>
          <w:rFonts w:ascii="Lidl Font Pro" w:eastAsia="Times New Roman" w:hAnsi="Lidl Font Pro" w:cs="Calibri"/>
          <w:bCs/>
          <w:lang w:val="el-GR"/>
        </w:rPr>
        <w:t xml:space="preserve"> </w:t>
      </w:r>
      <w:r w:rsidRPr="000112C7">
        <w:rPr>
          <w:rFonts w:ascii="Lidl Font Pro" w:eastAsia="Times New Roman" w:hAnsi="Lidl Font Pro" w:cs="Lidl Font Pro"/>
          <w:bCs/>
          <w:lang w:val="el-GR"/>
        </w:rPr>
        <w:t>μάς</w:t>
      </w:r>
      <w:r w:rsidRPr="000112C7">
        <w:rPr>
          <w:rFonts w:ascii="Lidl Font Pro" w:eastAsia="Times New Roman" w:hAnsi="Lidl Font Pro" w:cs="Calibri"/>
          <w:bCs/>
          <w:lang w:val="el-GR"/>
        </w:rPr>
        <w:t xml:space="preserve"> </w:t>
      </w:r>
      <w:r w:rsidRPr="000112C7">
        <w:rPr>
          <w:rFonts w:ascii="Lidl Font Pro" w:eastAsia="Times New Roman" w:hAnsi="Lidl Font Pro" w:cs="Lidl Font Pro"/>
          <w:bCs/>
          <w:lang w:val="el-GR"/>
        </w:rPr>
        <w:t>δένει</w:t>
      </w:r>
      <w:r w:rsidRPr="000112C7">
        <w:rPr>
          <w:rFonts w:ascii="Lidl Font Pro" w:eastAsia="Times New Roman" w:hAnsi="Lidl Font Pro" w:cs="Calibri"/>
          <w:bCs/>
          <w:lang w:val="el-GR"/>
        </w:rPr>
        <w:t xml:space="preserve"> </w:t>
      </w:r>
      <w:r w:rsidRPr="000112C7">
        <w:rPr>
          <w:rFonts w:ascii="Lidl Font Pro" w:eastAsia="Times New Roman" w:hAnsi="Lidl Font Pro" w:cs="Lidl Font Pro"/>
          <w:bCs/>
          <w:lang w:val="el-GR"/>
        </w:rPr>
        <w:t>με</w:t>
      </w:r>
      <w:r w:rsidRPr="000112C7">
        <w:rPr>
          <w:rFonts w:ascii="Lidl Font Pro" w:eastAsia="Times New Roman" w:hAnsi="Lidl Font Pro" w:cs="Calibri"/>
          <w:bCs/>
          <w:lang w:val="el-GR"/>
        </w:rPr>
        <w:t xml:space="preserve"> </w:t>
      </w:r>
      <w:r w:rsidRPr="000112C7">
        <w:rPr>
          <w:rFonts w:ascii="Lidl Font Pro" w:eastAsia="Times New Roman" w:hAnsi="Lidl Font Pro" w:cs="Lidl Font Pro"/>
          <w:bCs/>
          <w:lang w:val="el-GR"/>
        </w:rPr>
        <w:t>την</w:t>
      </w:r>
      <w:r w:rsidRPr="000112C7">
        <w:rPr>
          <w:rFonts w:ascii="Lidl Font Pro" w:eastAsia="Times New Roman" w:hAnsi="Lidl Font Pro" w:cs="Calibri"/>
          <w:bCs/>
          <w:lang w:val="el-GR"/>
        </w:rPr>
        <w:t xml:space="preserve"> </w:t>
      </w:r>
      <w:r w:rsidRPr="000112C7">
        <w:rPr>
          <w:rFonts w:ascii="Lidl Font Pro" w:eastAsia="Times New Roman" w:hAnsi="Lidl Font Pro" w:cs="Lidl Font Pro"/>
          <w:bCs/>
          <w:lang w:val="el-GR"/>
        </w:rPr>
        <w:t>ποιότητα</w:t>
      </w:r>
      <w:r w:rsidRPr="000112C7">
        <w:rPr>
          <w:rFonts w:ascii="Lidl Font Pro" w:eastAsia="Times New Roman" w:hAnsi="Lidl Font Pro" w:cs="Calibri"/>
          <w:bCs/>
          <w:lang w:val="el-GR"/>
        </w:rPr>
        <w:t xml:space="preserve"> </w:t>
      </w:r>
      <w:r w:rsidRPr="000112C7">
        <w:rPr>
          <w:rFonts w:ascii="Lidl Font Pro" w:eastAsia="Times New Roman" w:hAnsi="Lidl Font Pro" w:cs="Lidl Font Pro"/>
          <w:bCs/>
          <w:lang w:val="el-GR"/>
        </w:rPr>
        <w:t>και</w:t>
      </w:r>
      <w:r w:rsidRPr="000112C7">
        <w:rPr>
          <w:rFonts w:ascii="Lidl Font Pro" w:eastAsia="Times New Roman" w:hAnsi="Lidl Font Pro" w:cs="Calibri"/>
          <w:bCs/>
          <w:lang w:val="el-GR"/>
        </w:rPr>
        <w:t xml:space="preserve"> </w:t>
      </w:r>
      <w:r w:rsidRPr="000112C7">
        <w:rPr>
          <w:rFonts w:ascii="Lidl Font Pro" w:eastAsia="Times New Roman" w:hAnsi="Lidl Font Pro" w:cs="Lidl Font Pro"/>
          <w:bCs/>
          <w:lang w:val="el-GR"/>
        </w:rPr>
        <w:t>η</w:t>
      </w:r>
      <w:r w:rsidRPr="000112C7">
        <w:rPr>
          <w:rFonts w:ascii="Lidl Font Pro" w:eastAsia="Times New Roman" w:hAnsi="Lidl Font Pro" w:cs="Calibri"/>
          <w:bCs/>
          <w:lang w:val="el-GR"/>
        </w:rPr>
        <w:t xml:space="preserve"> </w:t>
      </w:r>
      <w:r w:rsidRPr="000112C7">
        <w:rPr>
          <w:rFonts w:ascii="Lidl Font Pro" w:eastAsia="Times New Roman" w:hAnsi="Lidl Font Pro" w:cs="Lidl Font Pro"/>
          <w:bCs/>
          <w:lang w:val="el-GR"/>
        </w:rPr>
        <w:t>ανάμνηση</w:t>
      </w:r>
      <w:r w:rsidRPr="000112C7">
        <w:rPr>
          <w:rFonts w:ascii="Lidl Font Pro" w:eastAsia="Times New Roman" w:hAnsi="Lidl Font Pro" w:cs="Calibri"/>
          <w:bCs/>
          <w:lang w:val="el-GR"/>
        </w:rPr>
        <w:t xml:space="preserve"> </w:t>
      </w:r>
      <w:r w:rsidRPr="000112C7">
        <w:rPr>
          <w:rFonts w:ascii="Lidl Font Pro" w:eastAsia="Times New Roman" w:hAnsi="Lidl Font Pro" w:cs="Lidl Font Pro"/>
          <w:bCs/>
          <w:lang w:val="el-GR"/>
        </w:rPr>
        <w:t>με</w:t>
      </w:r>
      <w:r w:rsidRPr="000112C7">
        <w:rPr>
          <w:rFonts w:ascii="Lidl Font Pro" w:eastAsia="Times New Roman" w:hAnsi="Lidl Font Pro" w:cs="Calibri"/>
          <w:bCs/>
          <w:lang w:val="el-GR"/>
        </w:rPr>
        <w:t xml:space="preserve"> </w:t>
      </w:r>
      <w:r w:rsidRPr="000112C7">
        <w:rPr>
          <w:rFonts w:ascii="Lidl Font Pro" w:eastAsia="Times New Roman" w:hAnsi="Lidl Font Pro" w:cs="Lidl Font Pro"/>
          <w:bCs/>
          <w:lang w:val="el-GR"/>
        </w:rPr>
        <w:t>τον</w:t>
      </w:r>
      <w:r w:rsidRPr="000112C7">
        <w:rPr>
          <w:rFonts w:ascii="Lidl Font Pro" w:eastAsia="Times New Roman" w:hAnsi="Lidl Font Pro" w:cs="Calibri"/>
          <w:bCs/>
          <w:lang w:val="el-GR"/>
        </w:rPr>
        <w:t xml:space="preserve"> </w:t>
      </w:r>
      <w:r w:rsidRPr="000112C7">
        <w:rPr>
          <w:rFonts w:ascii="Lidl Font Pro" w:eastAsia="Times New Roman" w:hAnsi="Lidl Font Pro" w:cs="Lidl Font Pro"/>
          <w:bCs/>
          <w:lang w:val="el-GR"/>
        </w:rPr>
        <w:t>τόπο</w:t>
      </w:r>
      <w:r w:rsidRPr="000112C7">
        <w:rPr>
          <w:rFonts w:ascii="Lidl Font Pro" w:eastAsia="Times New Roman" w:hAnsi="Lidl Font Pro" w:cs="Calibri"/>
          <w:bCs/>
          <w:lang w:val="el-GR"/>
        </w:rPr>
        <w:t xml:space="preserve">. </w:t>
      </w:r>
      <w:r w:rsidRPr="000112C7">
        <w:rPr>
          <w:rFonts w:ascii="Lidl Font Pro" w:eastAsia="Times New Roman" w:hAnsi="Lidl Font Pro" w:cs="Lidl Font Pro"/>
          <w:bCs/>
          <w:lang w:val="el-GR"/>
        </w:rPr>
        <w:t>Αυτή</w:t>
      </w:r>
      <w:r w:rsidRPr="000112C7">
        <w:rPr>
          <w:rFonts w:ascii="Lidl Font Pro" w:eastAsia="Times New Roman" w:hAnsi="Lidl Font Pro" w:cs="Calibri"/>
          <w:bCs/>
          <w:lang w:val="el-GR"/>
        </w:rPr>
        <w:t xml:space="preserve"> </w:t>
      </w:r>
      <w:r w:rsidRPr="000112C7">
        <w:rPr>
          <w:rFonts w:ascii="Lidl Font Pro" w:eastAsia="Times New Roman" w:hAnsi="Lidl Font Pro" w:cs="Lidl Font Pro"/>
          <w:bCs/>
          <w:lang w:val="el-GR"/>
        </w:rPr>
        <w:t>είναι</w:t>
      </w:r>
      <w:r w:rsidRPr="000112C7">
        <w:rPr>
          <w:rFonts w:ascii="Lidl Font Pro" w:eastAsia="Times New Roman" w:hAnsi="Lidl Font Pro" w:cs="Calibri"/>
          <w:bCs/>
          <w:lang w:val="el-GR"/>
        </w:rPr>
        <w:t xml:space="preserve"> </w:t>
      </w:r>
      <w:r w:rsidRPr="000112C7">
        <w:rPr>
          <w:rFonts w:ascii="Lidl Font Pro" w:eastAsia="Times New Roman" w:hAnsi="Lidl Font Pro" w:cs="Lidl Font Pro"/>
          <w:bCs/>
          <w:lang w:val="el-GR"/>
        </w:rPr>
        <w:t>και</w:t>
      </w:r>
      <w:r w:rsidRPr="000112C7">
        <w:rPr>
          <w:rFonts w:ascii="Lidl Font Pro" w:eastAsia="Times New Roman" w:hAnsi="Lidl Font Pro" w:cs="Calibri"/>
          <w:bCs/>
          <w:lang w:val="el-GR"/>
        </w:rPr>
        <w:t xml:space="preserve"> </w:t>
      </w:r>
      <w:r w:rsidRPr="000112C7">
        <w:rPr>
          <w:rFonts w:ascii="Lidl Font Pro" w:eastAsia="Times New Roman" w:hAnsi="Lidl Font Pro" w:cs="Lidl Font Pro"/>
          <w:bCs/>
          <w:lang w:val="el-GR"/>
        </w:rPr>
        <w:t>η</w:t>
      </w:r>
      <w:r w:rsidRPr="000112C7">
        <w:rPr>
          <w:rFonts w:ascii="Lidl Font Pro" w:eastAsia="Times New Roman" w:hAnsi="Lidl Font Pro" w:cs="Calibri"/>
          <w:bCs/>
          <w:lang w:val="el-GR"/>
        </w:rPr>
        <w:t xml:space="preserve"> </w:t>
      </w:r>
      <w:r w:rsidRPr="000112C7">
        <w:rPr>
          <w:rFonts w:ascii="Lidl Font Pro" w:eastAsia="Times New Roman" w:hAnsi="Lidl Font Pro" w:cs="Lidl Font Pro"/>
          <w:bCs/>
          <w:lang w:val="el-GR"/>
        </w:rPr>
        <w:t>υπόσχεση</w:t>
      </w:r>
      <w:r w:rsidRPr="000112C7">
        <w:rPr>
          <w:rFonts w:ascii="Lidl Font Pro" w:eastAsia="Times New Roman" w:hAnsi="Lidl Font Pro" w:cs="Calibri"/>
          <w:bCs/>
          <w:lang w:val="el-GR"/>
        </w:rPr>
        <w:t xml:space="preserve"> </w:t>
      </w:r>
      <w:r w:rsidRPr="000112C7">
        <w:rPr>
          <w:rFonts w:ascii="Lidl Font Pro" w:eastAsia="Times New Roman" w:hAnsi="Lidl Font Pro" w:cs="Lidl Font Pro"/>
          <w:bCs/>
          <w:lang w:val="el-GR"/>
        </w:rPr>
        <w:t>των</w:t>
      </w:r>
      <w:r w:rsidRPr="000112C7">
        <w:rPr>
          <w:rFonts w:ascii="Lidl Font Pro" w:eastAsia="Times New Roman" w:hAnsi="Lidl Font Pro" w:cs="Calibri"/>
          <w:bCs/>
          <w:lang w:val="el-GR"/>
        </w:rPr>
        <w:t xml:space="preserve"> </w:t>
      </w:r>
      <w:r w:rsidR="002D2093">
        <w:rPr>
          <w:rFonts w:ascii="Lidl Font Pro" w:eastAsia="Times New Roman" w:hAnsi="Lidl Font Pro" w:cs="Calibri"/>
          <w:bCs/>
          <w:lang w:val="el-GR"/>
        </w:rPr>
        <w:t>ε</w:t>
      </w:r>
      <w:r w:rsidR="002D2093" w:rsidRPr="000112C7">
        <w:rPr>
          <w:rFonts w:ascii="Lidl Font Pro" w:eastAsia="Times New Roman" w:hAnsi="Lidl Font Pro" w:cs="Calibri"/>
          <w:bCs/>
          <w:lang w:val="el-GR"/>
        </w:rPr>
        <w:t xml:space="preserve">λληνικών &amp; </w:t>
      </w:r>
      <w:r w:rsidR="002D2093">
        <w:rPr>
          <w:rFonts w:ascii="Lidl Font Pro" w:eastAsia="Times New Roman" w:hAnsi="Lidl Font Pro" w:cs="Calibri"/>
          <w:bCs/>
          <w:lang w:val="el-GR"/>
        </w:rPr>
        <w:t>τ</w:t>
      </w:r>
      <w:r w:rsidR="002D2093" w:rsidRPr="000112C7">
        <w:rPr>
          <w:rFonts w:ascii="Lidl Font Pro" w:eastAsia="Times New Roman" w:hAnsi="Lidl Font Pro" w:cs="Calibri"/>
          <w:bCs/>
          <w:lang w:val="el-GR"/>
        </w:rPr>
        <w:t xml:space="preserve">οπικών προϊόντων </w:t>
      </w:r>
      <w:r w:rsidR="002D2093">
        <w:rPr>
          <w:rFonts w:ascii="Lidl Font Pro" w:eastAsia="Times New Roman" w:hAnsi="Lidl Font Pro" w:cs="Calibri"/>
          <w:bCs/>
          <w:lang w:val="el-GR"/>
        </w:rPr>
        <w:t>«</w:t>
      </w:r>
      <w:r w:rsidR="00EB5DF2" w:rsidRPr="000112C7">
        <w:rPr>
          <w:rFonts w:ascii="Lidl Font Pro" w:eastAsia="Times New Roman" w:hAnsi="Lidl Font Pro" w:cs="Calibri"/>
          <w:bCs/>
          <w:lang w:val="el-GR"/>
        </w:rPr>
        <w:t>Νώμα</w:t>
      </w:r>
      <w:r w:rsidR="002D2093">
        <w:rPr>
          <w:rFonts w:ascii="Lidl Font Pro" w:eastAsia="Times New Roman" w:hAnsi="Lidl Font Pro" w:cs="Lidl Font Pro"/>
          <w:bCs/>
          <w:lang w:val="el-GR"/>
        </w:rPr>
        <w:t>»</w:t>
      </w:r>
      <w:r w:rsidRPr="000112C7">
        <w:rPr>
          <w:rFonts w:ascii="Lidl Font Pro" w:eastAsia="Times New Roman" w:hAnsi="Lidl Font Pro" w:cs="Calibri"/>
          <w:bCs/>
          <w:lang w:val="el-GR"/>
        </w:rPr>
        <w:t xml:space="preserve"> </w:t>
      </w:r>
      <w:r w:rsidRPr="000112C7">
        <w:rPr>
          <w:rFonts w:ascii="Lidl Font Pro" w:eastAsia="Times New Roman" w:hAnsi="Lidl Font Pro" w:cs="Lidl Font Pro"/>
          <w:bCs/>
          <w:lang w:val="el-GR"/>
        </w:rPr>
        <w:t>και</w:t>
      </w:r>
      <w:r w:rsidRPr="000112C7">
        <w:rPr>
          <w:rFonts w:ascii="Lidl Font Pro" w:eastAsia="Times New Roman" w:hAnsi="Lidl Font Pro" w:cs="Calibri"/>
          <w:bCs/>
          <w:lang w:val="el-GR"/>
        </w:rPr>
        <w:t xml:space="preserve"> </w:t>
      </w:r>
      <w:r w:rsidRPr="000112C7">
        <w:rPr>
          <w:rFonts w:ascii="Lidl Font Pro" w:eastAsia="Times New Roman" w:hAnsi="Lidl Font Pro" w:cs="Lidl Font Pro"/>
          <w:bCs/>
          <w:lang w:val="el-GR"/>
        </w:rPr>
        <w:t>της</w:t>
      </w:r>
      <w:r w:rsidRPr="000112C7">
        <w:rPr>
          <w:rFonts w:ascii="Lidl Font Pro" w:eastAsia="Times New Roman" w:hAnsi="Lidl Font Pro" w:cs="Calibri"/>
          <w:bCs/>
          <w:lang w:val="el-GR"/>
        </w:rPr>
        <w:t xml:space="preserve"> Lidl </w:t>
      </w:r>
      <w:r w:rsidRPr="000112C7">
        <w:rPr>
          <w:rFonts w:ascii="Lidl Font Pro" w:eastAsia="Times New Roman" w:hAnsi="Lidl Font Pro" w:cs="Lidl Font Pro"/>
          <w:bCs/>
          <w:lang w:val="el-GR"/>
        </w:rPr>
        <w:t>Ελλάς</w:t>
      </w:r>
      <w:r w:rsidRPr="000112C7">
        <w:rPr>
          <w:rFonts w:ascii="Lidl Font Pro" w:eastAsia="Times New Roman" w:hAnsi="Lidl Font Pro" w:cs="Calibri"/>
          <w:bCs/>
          <w:lang w:val="el-GR"/>
        </w:rPr>
        <w:t xml:space="preserve"> </w:t>
      </w:r>
      <w:r w:rsidRPr="000112C7">
        <w:rPr>
          <w:rFonts w:ascii="Lidl Font Pro" w:eastAsia="Times New Roman" w:hAnsi="Lidl Font Pro" w:cs="Lidl Font Pro"/>
          <w:bCs/>
          <w:lang w:val="el-GR"/>
        </w:rPr>
        <w:t>απέναντι</w:t>
      </w:r>
      <w:r w:rsidRPr="000112C7">
        <w:rPr>
          <w:rFonts w:ascii="Lidl Font Pro" w:eastAsia="Times New Roman" w:hAnsi="Lidl Font Pro" w:cs="Calibri"/>
          <w:bCs/>
          <w:lang w:val="el-GR"/>
        </w:rPr>
        <w:t xml:space="preserve"> </w:t>
      </w:r>
      <w:r w:rsidRPr="000112C7">
        <w:rPr>
          <w:rFonts w:ascii="Lidl Font Pro" w:eastAsia="Times New Roman" w:hAnsi="Lidl Font Pro" w:cs="Lidl Font Pro"/>
          <w:bCs/>
          <w:lang w:val="el-GR"/>
        </w:rPr>
        <w:t>στους</w:t>
      </w:r>
      <w:r w:rsidRPr="000112C7">
        <w:rPr>
          <w:rFonts w:ascii="Lidl Font Pro" w:eastAsia="Times New Roman" w:hAnsi="Lidl Font Pro" w:cs="Calibri"/>
          <w:bCs/>
          <w:lang w:val="el-GR"/>
        </w:rPr>
        <w:t xml:space="preserve"> </w:t>
      </w:r>
      <w:r w:rsidRPr="000112C7">
        <w:rPr>
          <w:rFonts w:ascii="Lidl Font Pro" w:eastAsia="Times New Roman" w:hAnsi="Lidl Font Pro" w:cs="Lidl Font Pro"/>
          <w:bCs/>
          <w:lang w:val="el-GR"/>
        </w:rPr>
        <w:t>καταναλωτές</w:t>
      </w:r>
      <w:r w:rsidRPr="000112C7">
        <w:rPr>
          <w:rFonts w:ascii="Lidl Font Pro" w:eastAsia="Times New Roman" w:hAnsi="Lidl Font Pro" w:cs="Calibri"/>
          <w:bCs/>
          <w:lang w:val="el-GR"/>
        </w:rPr>
        <w:t xml:space="preserve">. </w:t>
      </w:r>
      <w:r w:rsidRPr="000112C7">
        <w:rPr>
          <w:rFonts w:ascii="Lidl Font Pro" w:eastAsia="Times New Roman" w:hAnsi="Lidl Font Pro" w:cs="Lidl Font Pro"/>
          <w:bCs/>
          <w:lang w:val="el-GR"/>
        </w:rPr>
        <w:t>Να</w:t>
      </w:r>
      <w:r w:rsidRPr="000112C7">
        <w:rPr>
          <w:rFonts w:ascii="Lidl Font Pro" w:eastAsia="Times New Roman" w:hAnsi="Lidl Font Pro" w:cs="Calibri"/>
          <w:bCs/>
          <w:lang w:val="el-GR"/>
        </w:rPr>
        <w:t xml:space="preserve"> </w:t>
      </w:r>
      <w:r w:rsidRPr="000112C7">
        <w:rPr>
          <w:rFonts w:ascii="Lidl Font Pro" w:eastAsia="Times New Roman" w:hAnsi="Lidl Font Pro" w:cs="Lidl Font Pro"/>
          <w:bCs/>
          <w:lang w:val="el-GR"/>
        </w:rPr>
        <w:t>μεταφέρουν</w:t>
      </w:r>
      <w:r w:rsidRPr="000112C7">
        <w:rPr>
          <w:rFonts w:ascii="Lidl Font Pro" w:eastAsia="Times New Roman" w:hAnsi="Lidl Font Pro" w:cs="Calibri"/>
          <w:bCs/>
          <w:lang w:val="el-GR"/>
        </w:rPr>
        <w:t xml:space="preserve"> </w:t>
      </w:r>
      <w:r w:rsidRPr="000112C7">
        <w:rPr>
          <w:rFonts w:ascii="Lidl Font Pro" w:eastAsia="Times New Roman" w:hAnsi="Lidl Font Pro" w:cs="Lidl Font Pro"/>
          <w:bCs/>
          <w:lang w:val="el-GR"/>
        </w:rPr>
        <w:t>την</w:t>
      </w:r>
      <w:r w:rsidRPr="000112C7">
        <w:rPr>
          <w:rFonts w:ascii="Lidl Font Pro" w:eastAsia="Times New Roman" w:hAnsi="Lidl Font Pro" w:cs="Calibri"/>
          <w:bCs/>
          <w:lang w:val="el-GR"/>
        </w:rPr>
        <w:t xml:space="preserve"> </w:t>
      </w:r>
      <w:r w:rsidRPr="000112C7">
        <w:rPr>
          <w:rFonts w:ascii="Lidl Font Pro" w:eastAsia="Times New Roman" w:hAnsi="Lidl Font Pro" w:cs="Lidl Font Pro"/>
          <w:bCs/>
          <w:lang w:val="el-GR"/>
        </w:rPr>
        <w:t>παράδ</w:t>
      </w:r>
      <w:r w:rsidRPr="000112C7">
        <w:rPr>
          <w:rFonts w:ascii="Lidl Font Pro" w:eastAsia="Times New Roman" w:hAnsi="Lidl Font Pro" w:cs="Calibri"/>
          <w:bCs/>
          <w:lang w:val="el-GR"/>
        </w:rPr>
        <w:t>οση, την αυθεντική γεύση και την άριστη ποιότητα από κάθε τόπο, στον τόπο σου.</w:t>
      </w:r>
      <w:r w:rsidR="00C27280">
        <w:rPr>
          <w:rFonts w:ascii="Lidl Font Pro" w:eastAsia="Times New Roman" w:hAnsi="Lidl Font Pro" w:cs="Calibri"/>
          <w:bCs/>
          <w:lang w:val="el-GR"/>
        </w:rPr>
        <w:t xml:space="preserve"> </w:t>
      </w:r>
    </w:p>
    <w:p w14:paraId="04E2A1F9" w14:textId="503ABBEE" w:rsidR="000112C7" w:rsidRDefault="0032548A" w:rsidP="006E7F65">
      <w:pPr>
        <w:spacing w:before="100" w:beforeAutospacing="1" w:after="120" w:line="360" w:lineRule="auto"/>
        <w:jc w:val="both"/>
        <w:rPr>
          <w:rFonts w:ascii="Lidl Font Pro" w:eastAsia="Times New Roman" w:hAnsi="Lidl Font Pro" w:cs="Calibri"/>
          <w:bCs/>
          <w:lang w:val="el-GR"/>
        </w:rPr>
      </w:pPr>
      <w:r w:rsidRPr="0032548A">
        <w:rPr>
          <w:rFonts w:ascii="Lidl Font Pro" w:eastAsia="Times New Roman" w:hAnsi="Lidl Font Pro" w:cs="Calibri"/>
          <w:bCs/>
          <w:lang w:val="el-GR"/>
        </w:rPr>
        <w:t xml:space="preserve">Το λανσάρισμα της νέας σειράς γίνεται μέσα από μία ανατρεπτική και γεμάτη γεύσεις &amp; αρώματα ταινία. Με συμπρωταγωνιστές τα προϊόντα </w:t>
      </w:r>
      <w:r w:rsidR="00F927DB">
        <w:rPr>
          <w:rFonts w:ascii="Lidl Font Pro" w:eastAsia="Times New Roman" w:hAnsi="Lidl Font Pro" w:cs="Calibri"/>
          <w:bCs/>
          <w:lang w:val="el-GR"/>
        </w:rPr>
        <w:t>«</w:t>
      </w:r>
      <w:r w:rsidRPr="0032548A">
        <w:rPr>
          <w:rFonts w:ascii="Lidl Font Pro" w:eastAsia="Times New Roman" w:hAnsi="Lidl Font Pro" w:cs="Calibri"/>
          <w:bCs/>
          <w:lang w:val="el-GR"/>
        </w:rPr>
        <w:t>Νώμα</w:t>
      </w:r>
      <w:r w:rsidR="00F927DB">
        <w:rPr>
          <w:rFonts w:ascii="Lidl Font Pro" w:eastAsia="Times New Roman" w:hAnsi="Lidl Font Pro" w:cs="Calibri"/>
          <w:bCs/>
          <w:lang w:val="el-GR"/>
        </w:rPr>
        <w:t>»</w:t>
      </w:r>
      <w:r w:rsidRPr="0032548A">
        <w:rPr>
          <w:rFonts w:ascii="Lidl Font Pro" w:eastAsia="Times New Roman" w:hAnsi="Lidl Font Pro" w:cs="Calibri"/>
          <w:bCs/>
          <w:lang w:val="el-GR"/>
        </w:rPr>
        <w:t xml:space="preserve"> και έναν νεαρό άνδρα, ταξιδεύουμε στην ελληνική ύπαιθρο, μέσα από ένα ξεχωριστό, κινούμενο σπίτι. Χωρίς να κάνουμε βήμα </w:t>
      </w:r>
      <w:r>
        <w:rPr>
          <w:rFonts w:ascii="Lidl Font Pro" w:eastAsia="Times New Roman" w:hAnsi="Lidl Font Pro" w:cs="Calibri"/>
          <w:bCs/>
          <w:lang w:val="el-GR"/>
        </w:rPr>
        <w:t>γνωρίζουμε</w:t>
      </w:r>
      <w:r w:rsidRPr="0032548A">
        <w:rPr>
          <w:rFonts w:ascii="Lidl Font Pro" w:eastAsia="Times New Roman" w:hAnsi="Lidl Font Pro" w:cs="Calibri"/>
          <w:bCs/>
          <w:lang w:val="el-GR"/>
        </w:rPr>
        <w:t xml:space="preserve"> ξεχωριστούς τόπους, παρακολουθώντας</w:t>
      </w:r>
      <w:r w:rsidR="000F1033">
        <w:rPr>
          <w:rFonts w:ascii="Lidl Font Pro" w:eastAsia="Times New Roman" w:hAnsi="Lidl Font Pro" w:cs="Calibri"/>
          <w:bCs/>
          <w:lang w:val="en-150"/>
        </w:rPr>
        <w:t xml:space="preserve"> </w:t>
      </w:r>
      <w:r w:rsidRPr="0032548A">
        <w:rPr>
          <w:rFonts w:ascii="Lidl Font Pro" w:eastAsia="Times New Roman" w:hAnsi="Lidl Font Pro" w:cs="Calibri"/>
          <w:bCs/>
          <w:lang w:val="el-GR"/>
        </w:rPr>
        <w:t xml:space="preserve">τον πρωταγωνιστή να προμηθεύεται εκλεκτές πρώτες ύλες από τοπικούς παραγωγούς, να απολαμβάνει τη δημιουργική διαδικασία της μαγειρικής, αλλά και να γεύεται τα τοπικά προϊόντα «Νώμα». </w:t>
      </w:r>
    </w:p>
    <w:p w14:paraId="286180E5" w14:textId="7D3B5387" w:rsidR="000F4A9B" w:rsidRPr="00B25D43" w:rsidRDefault="00F927DB" w:rsidP="000F4A9B">
      <w:pPr>
        <w:spacing w:before="100" w:beforeAutospacing="1" w:after="120" w:line="360" w:lineRule="auto"/>
        <w:jc w:val="both"/>
        <w:rPr>
          <w:rFonts w:ascii="Lidl Font Pro" w:eastAsia="Times New Roman" w:hAnsi="Lidl Font Pro" w:cs="Calibri"/>
          <w:bCs/>
          <w:lang w:val="el-GR"/>
        </w:rPr>
      </w:pPr>
      <w:r w:rsidRPr="00B25D43">
        <w:rPr>
          <w:rFonts w:ascii="Lidl Font Pro" w:eastAsia="Times New Roman" w:hAnsi="Lidl Font Pro" w:cs="Calibri"/>
          <w:bCs/>
          <w:lang w:val="el-GR"/>
        </w:rPr>
        <w:t>Σ</w:t>
      </w:r>
      <w:r w:rsidR="000F4A9B" w:rsidRPr="00B25D43">
        <w:rPr>
          <w:rFonts w:ascii="Lidl Font Pro" w:eastAsia="Times New Roman" w:hAnsi="Lidl Font Pro" w:cs="Calibri"/>
          <w:bCs/>
          <w:lang w:val="el-GR"/>
        </w:rPr>
        <w:t xml:space="preserve">τη Lidl Ελλάς όλα </w:t>
      </w:r>
      <w:r w:rsidR="00B25D43" w:rsidRPr="00B25D43">
        <w:rPr>
          <w:rFonts w:ascii="Lidl Font Pro" w:eastAsia="Times New Roman" w:hAnsi="Lidl Font Pro" w:cs="Calibri"/>
          <w:bCs/>
          <w:lang w:val="el-GR"/>
        </w:rPr>
        <w:t xml:space="preserve">αρχίζουν </w:t>
      </w:r>
      <w:r w:rsidR="000F4A9B" w:rsidRPr="00B25D43">
        <w:rPr>
          <w:rFonts w:ascii="Lidl Font Pro" w:eastAsia="Times New Roman" w:hAnsi="Lidl Font Pro" w:cs="Calibri"/>
          <w:bCs/>
          <w:lang w:val="el-GR"/>
        </w:rPr>
        <w:t xml:space="preserve">και καταλήγουν στην ποιότητα. Μια ποιότητα που είναι άρρηκτα δεμένη με την αυθεντικότητα, καθώς οι πρώτες ύλες αλλά και τα τελικά προϊόντα έχουν γερές ρίζες στον τόπο που τα παράγει. </w:t>
      </w:r>
    </w:p>
    <w:p w14:paraId="30D2F72F" w14:textId="77777777" w:rsidR="000F4A9B" w:rsidRPr="000112C7" w:rsidRDefault="000F4A9B" w:rsidP="006E7F65">
      <w:pPr>
        <w:spacing w:before="100" w:beforeAutospacing="1" w:after="120" w:line="360" w:lineRule="auto"/>
        <w:jc w:val="both"/>
        <w:rPr>
          <w:rFonts w:ascii="Lidl Font Pro" w:eastAsia="Times New Roman" w:hAnsi="Lidl Font Pro" w:cs="Calibri"/>
          <w:bCs/>
          <w:lang w:val="el-GR"/>
        </w:rPr>
      </w:pPr>
    </w:p>
    <w:p w14:paraId="5F03504C" w14:textId="00A7A6B2" w:rsidR="006E7F65" w:rsidRDefault="000112C7" w:rsidP="006E7F65">
      <w:pPr>
        <w:spacing w:before="100" w:beforeAutospacing="1" w:after="120" w:line="360" w:lineRule="auto"/>
        <w:jc w:val="both"/>
        <w:rPr>
          <w:rFonts w:ascii="Lidl Font Pro" w:eastAsia="Times New Roman" w:hAnsi="Lidl Font Pro" w:cs="Calibri"/>
          <w:bCs/>
          <w:lang w:val="el-GR"/>
        </w:rPr>
      </w:pPr>
      <w:r w:rsidRPr="000112C7">
        <w:rPr>
          <w:rFonts w:ascii="Lidl Font Pro" w:eastAsia="Times New Roman" w:hAnsi="Lidl Font Pro" w:cs="Calibri"/>
          <w:bCs/>
          <w:lang w:val="el-GR"/>
        </w:rPr>
        <w:lastRenderedPageBreak/>
        <w:t xml:space="preserve">Η </w:t>
      </w:r>
      <w:r w:rsidR="0046225E">
        <w:rPr>
          <w:rFonts w:ascii="Lidl Font Pro" w:eastAsia="Times New Roman" w:hAnsi="Lidl Font Pro" w:cs="Calibri"/>
          <w:bCs/>
          <w:lang w:val="el-GR"/>
        </w:rPr>
        <w:t>ταινία</w:t>
      </w:r>
      <w:r w:rsidR="000F4A9B">
        <w:rPr>
          <w:rFonts w:ascii="Lidl Font Pro" w:eastAsia="Times New Roman" w:hAnsi="Lidl Font Pro" w:cs="Calibri"/>
          <w:bCs/>
          <w:lang w:val="el-GR"/>
        </w:rPr>
        <w:t xml:space="preserve"> «Νώμα»</w:t>
      </w:r>
      <w:r w:rsidRPr="000112C7">
        <w:rPr>
          <w:rFonts w:ascii="Lidl Font Pro" w:eastAsia="Times New Roman" w:hAnsi="Lidl Font Pro" w:cs="Calibri"/>
          <w:bCs/>
          <w:lang w:val="el-GR"/>
        </w:rPr>
        <w:t xml:space="preserve"> δημιουργήθηκε σε συνεργασία με τη The Newtons Laboratory</w:t>
      </w:r>
      <w:r w:rsidR="002D2093">
        <w:rPr>
          <w:rFonts w:ascii="Lidl Font Pro" w:eastAsia="Times New Roman" w:hAnsi="Lidl Font Pro" w:cs="Calibri"/>
          <w:bCs/>
          <w:lang w:val="el-GR"/>
        </w:rPr>
        <w:t xml:space="preserve">, </w:t>
      </w:r>
      <w:r w:rsidRPr="000112C7">
        <w:rPr>
          <w:rFonts w:ascii="Lidl Font Pro" w:eastAsia="Times New Roman" w:hAnsi="Lidl Font Pro" w:cs="Calibri"/>
          <w:bCs/>
          <w:lang w:val="el-GR"/>
        </w:rPr>
        <w:t>την παραγωγή του τηλεοπτικού spot υλοποίησε η Filmiki Productions με τη σκηνοθετική ομάδα των Danny &amp; Loco</w:t>
      </w:r>
      <w:r w:rsidR="009531A3">
        <w:rPr>
          <w:rFonts w:ascii="Lidl Font Pro" w:eastAsia="Times New Roman" w:hAnsi="Lidl Font Pro" w:cs="Calibri"/>
          <w:bCs/>
          <w:lang w:val="el-GR"/>
        </w:rPr>
        <w:t>,</w:t>
      </w:r>
      <w:r w:rsidR="006E7F65">
        <w:rPr>
          <w:rFonts w:ascii="Lidl Font Pro" w:eastAsia="Times New Roman" w:hAnsi="Lidl Font Pro" w:cs="Calibri"/>
          <w:bCs/>
          <w:lang w:val="el-GR"/>
        </w:rPr>
        <w:t xml:space="preserve"> </w:t>
      </w:r>
      <w:r w:rsidR="002D2093">
        <w:rPr>
          <w:rFonts w:ascii="Lidl Font Pro" w:eastAsia="Times New Roman" w:hAnsi="Lidl Font Pro" w:cs="Calibri"/>
          <w:bCs/>
          <w:lang w:val="el-GR"/>
        </w:rPr>
        <w:t>ενώ</w:t>
      </w:r>
      <w:r w:rsidR="006E7F65">
        <w:rPr>
          <w:rFonts w:ascii="Lidl Font Pro" w:eastAsia="Times New Roman" w:hAnsi="Lidl Font Pro" w:cs="Calibri"/>
          <w:bCs/>
          <w:lang w:val="el-GR"/>
        </w:rPr>
        <w:t xml:space="preserve"> τη μουσική επένδυση </w:t>
      </w:r>
      <w:r w:rsidR="0032548A">
        <w:rPr>
          <w:rFonts w:ascii="Lidl Font Pro" w:eastAsia="Times New Roman" w:hAnsi="Lidl Font Pro" w:cs="Calibri"/>
          <w:bCs/>
          <w:lang w:val="el-GR"/>
        </w:rPr>
        <w:t>επιμελήθηκε</w:t>
      </w:r>
      <w:r w:rsidR="006E7F65">
        <w:rPr>
          <w:rFonts w:ascii="Lidl Font Pro" w:eastAsia="Times New Roman" w:hAnsi="Lidl Font Pro" w:cs="Calibri"/>
          <w:bCs/>
          <w:lang w:val="el-GR"/>
        </w:rPr>
        <w:t xml:space="preserve"> </w:t>
      </w:r>
      <w:r w:rsidR="006E7F65" w:rsidRPr="000112C7">
        <w:rPr>
          <w:rFonts w:ascii="Lidl Font Pro" w:eastAsia="Times New Roman" w:hAnsi="Lidl Font Pro" w:cs="Calibri"/>
          <w:bCs/>
          <w:lang w:val="el-GR"/>
        </w:rPr>
        <w:t>ο διάσημος καλλιτέχνης</w:t>
      </w:r>
      <w:r w:rsidR="005B3F35">
        <w:rPr>
          <w:rFonts w:ascii="Lidl Font Pro" w:eastAsia="Times New Roman" w:hAnsi="Lidl Font Pro" w:cs="Calibri"/>
          <w:bCs/>
          <w:lang w:val="el-GR"/>
        </w:rPr>
        <w:t xml:space="preserve"> </w:t>
      </w:r>
      <w:r w:rsidR="006E7F65" w:rsidRPr="000112C7">
        <w:rPr>
          <w:rFonts w:ascii="Lidl Font Pro" w:eastAsia="Times New Roman" w:hAnsi="Lidl Font Pro" w:cs="Calibri"/>
          <w:bCs/>
          <w:lang w:val="el-GR"/>
        </w:rPr>
        <w:t>Νίκος Πορτοκάλογλου.</w:t>
      </w:r>
      <w:r w:rsidR="0046225E">
        <w:rPr>
          <w:rFonts w:ascii="Lidl Font Pro" w:eastAsia="Times New Roman" w:hAnsi="Lidl Font Pro" w:cs="Calibri"/>
          <w:bCs/>
          <w:lang w:val="el-GR"/>
        </w:rPr>
        <w:t xml:space="preserve"> </w:t>
      </w:r>
    </w:p>
    <w:p w14:paraId="5D380208" w14:textId="4B51E1E5" w:rsidR="00A53FF7" w:rsidRDefault="00984496" w:rsidP="006E7F65">
      <w:pPr>
        <w:spacing w:before="100" w:beforeAutospacing="1" w:after="120" w:line="360" w:lineRule="auto"/>
        <w:jc w:val="both"/>
        <w:rPr>
          <w:rFonts w:ascii="Lidl Font Pro" w:hAnsi="Lidl Font Pro" w:cstheme="minorHAnsi"/>
          <w:bCs/>
          <w:lang w:val="el-GR"/>
        </w:rPr>
      </w:pPr>
      <w:r>
        <w:rPr>
          <w:rFonts w:ascii="Lidl Font Pro" w:hAnsi="Lidl Font Pro" w:cstheme="minorHAnsi"/>
          <w:bCs/>
          <w:lang w:val="el-GR"/>
        </w:rPr>
        <w:t>Απολαύστε τ</w:t>
      </w:r>
      <w:r w:rsidR="003019A7">
        <w:rPr>
          <w:rFonts w:ascii="Lidl Font Pro" w:hAnsi="Lidl Font Pro" w:cstheme="minorHAnsi"/>
          <w:bCs/>
          <w:lang w:val="el-GR"/>
        </w:rPr>
        <w:t>ην ταινία</w:t>
      </w:r>
      <w:r w:rsidR="00C41CAC">
        <w:rPr>
          <w:rFonts w:ascii="Lidl Font Pro" w:hAnsi="Lidl Font Pro" w:cstheme="minorHAnsi"/>
          <w:bCs/>
          <w:lang w:val="el-GR"/>
        </w:rPr>
        <w:t xml:space="preserve"> </w:t>
      </w:r>
      <w:hyperlink r:id="rId8" w:history="1">
        <w:r w:rsidR="000112C7" w:rsidRPr="00F927DB">
          <w:rPr>
            <w:rStyle w:val="Hyperlink"/>
            <w:rFonts w:ascii="Lidl Font Pro" w:hAnsi="Lidl Font Pro" w:cstheme="minorHAnsi"/>
            <w:bCs/>
            <w:lang w:val="el-GR"/>
          </w:rPr>
          <w:t>εδώ</w:t>
        </w:r>
      </w:hyperlink>
      <w:r w:rsidR="000112C7">
        <w:rPr>
          <w:rFonts w:ascii="Lidl Font Pro" w:hAnsi="Lidl Font Pro" w:cstheme="minorHAnsi"/>
          <w:bCs/>
          <w:lang w:val="el-GR"/>
        </w:rPr>
        <w:t>.</w:t>
      </w:r>
      <w:r w:rsidR="002145D0">
        <w:rPr>
          <w:rFonts w:ascii="Lidl Font Pro" w:hAnsi="Lidl Font Pro" w:cstheme="minorHAnsi"/>
          <w:bCs/>
          <w:lang w:val="el-GR"/>
        </w:rPr>
        <w:t xml:space="preserve"> </w:t>
      </w:r>
    </w:p>
    <w:p w14:paraId="4CA3E74A" w14:textId="00ABED94" w:rsidR="00446795" w:rsidRPr="00446795" w:rsidRDefault="00F927DB" w:rsidP="00446795">
      <w:pPr>
        <w:spacing w:before="100" w:beforeAutospacing="1" w:after="120" w:line="360" w:lineRule="auto"/>
        <w:rPr>
          <w:rFonts w:ascii="Lidl Font Pro" w:hAnsi="Lidl Font Pro" w:cstheme="minorHAnsi"/>
          <w:bCs/>
          <w:lang w:val="el-GR"/>
        </w:rPr>
      </w:pPr>
      <w:r>
        <w:rPr>
          <w:rFonts w:ascii="Lidl Font Pro" w:hAnsi="Lidl Font Pro" w:cstheme="minorHAnsi"/>
          <w:bCs/>
          <w:lang w:val="el-GR"/>
        </w:rPr>
        <w:t xml:space="preserve">Μάθετε περισσότερα για τα προϊόντα </w:t>
      </w:r>
      <w:r w:rsidR="00C4614D">
        <w:rPr>
          <w:rFonts w:ascii="Lidl Font Pro" w:hAnsi="Lidl Font Pro" w:cstheme="minorHAnsi"/>
          <w:bCs/>
          <w:lang w:val="el-GR"/>
        </w:rPr>
        <w:t>«</w:t>
      </w:r>
      <w:r>
        <w:rPr>
          <w:rFonts w:ascii="Lidl Font Pro" w:hAnsi="Lidl Font Pro" w:cstheme="minorHAnsi"/>
          <w:bCs/>
          <w:lang w:val="el-GR"/>
        </w:rPr>
        <w:t>Νώμα</w:t>
      </w:r>
      <w:r w:rsidR="00C4614D">
        <w:rPr>
          <w:rFonts w:ascii="Lidl Font Pro" w:hAnsi="Lidl Font Pro" w:cstheme="minorHAnsi"/>
          <w:bCs/>
          <w:lang w:val="el-GR"/>
        </w:rPr>
        <w:t>»</w:t>
      </w:r>
      <w:r>
        <w:rPr>
          <w:rFonts w:ascii="Lidl Font Pro" w:hAnsi="Lidl Font Pro" w:cstheme="minorHAnsi"/>
          <w:bCs/>
          <w:lang w:val="el-GR"/>
        </w:rPr>
        <w:t xml:space="preserve"> </w:t>
      </w:r>
      <w:hyperlink r:id="rId9" w:history="1">
        <w:r w:rsidRPr="00F927DB">
          <w:rPr>
            <w:rStyle w:val="Hyperlink"/>
            <w:rFonts w:ascii="Lidl Font Pro" w:hAnsi="Lidl Font Pro" w:cstheme="minorHAnsi"/>
            <w:bCs/>
            <w:lang w:val="el-GR"/>
          </w:rPr>
          <w:t>εδώ</w:t>
        </w:r>
      </w:hyperlink>
      <w:r>
        <w:rPr>
          <w:rFonts w:ascii="Lidl Font Pro" w:hAnsi="Lidl Font Pro" w:cstheme="minorHAnsi"/>
          <w:bCs/>
          <w:lang w:val="el-GR"/>
        </w:rPr>
        <w:t>.</w:t>
      </w:r>
    </w:p>
    <w:p w14:paraId="48B2D43B" w14:textId="77777777" w:rsidR="00A53FF7" w:rsidRPr="008B2221" w:rsidRDefault="00A53FF7" w:rsidP="00A53FF7">
      <w:pPr>
        <w:spacing w:before="100" w:beforeAutospacing="1" w:after="120" w:line="360" w:lineRule="auto"/>
        <w:jc w:val="both"/>
        <w:rPr>
          <w:rFonts w:ascii="Lidl Font Pro" w:hAnsi="Lidl Font Pro" w:cs="Calibri,Bold"/>
          <w:b/>
          <w:bCs/>
          <w:color w:val="1F497D"/>
          <w:lang w:val="el-GR"/>
        </w:rPr>
      </w:pPr>
      <w:r w:rsidRPr="008B2221">
        <w:rPr>
          <w:rFonts w:ascii="Lidl Font Pro" w:hAnsi="Lidl Font Pro" w:cs="Calibri,Bold"/>
          <w:b/>
          <w:bCs/>
          <w:color w:val="1F497D"/>
          <w:lang w:val="el-GR"/>
        </w:rPr>
        <w:t xml:space="preserve">Επισκεφθείτε τη </w:t>
      </w:r>
      <w:r w:rsidRPr="008B2221">
        <w:rPr>
          <w:rFonts w:ascii="Lidl Font Pro" w:hAnsi="Lidl Font Pro" w:cs="Calibri,Bold"/>
          <w:b/>
          <w:bCs/>
          <w:color w:val="1F497D"/>
        </w:rPr>
        <w:t>Lidl</w:t>
      </w:r>
      <w:r w:rsidRPr="008B2221">
        <w:rPr>
          <w:rFonts w:ascii="Lidl Font Pro" w:hAnsi="Lidl Font Pro" w:cs="Calibri,Bold"/>
          <w:b/>
          <w:bCs/>
          <w:color w:val="1F497D"/>
          <w:lang w:val="el-GR"/>
        </w:rPr>
        <w:t xml:space="preserve"> Ελλάς και στα: </w:t>
      </w:r>
    </w:p>
    <w:p w14:paraId="0F84C7C8" w14:textId="77777777" w:rsidR="00A53FF7" w:rsidRPr="008B2221" w:rsidRDefault="000F1033" w:rsidP="00A53FF7">
      <w:pPr>
        <w:autoSpaceDE w:val="0"/>
        <w:autoSpaceDN w:val="0"/>
        <w:adjustRightInd w:val="0"/>
        <w:spacing w:after="0"/>
        <w:jc w:val="both"/>
        <w:rPr>
          <w:rStyle w:val="Hyperlink"/>
          <w:rFonts w:ascii="Lidl Font Pro" w:hAnsi="Lidl Font Pro" w:cs="Calibri,Bold"/>
          <w:b/>
          <w:bCs/>
          <w:color w:val="1F497D" w:themeColor="text2"/>
          <w:u w:val="none"/>
          <w:lang w:val="en-US"/>
        </w:rPr>
      </w:pPr>
      <w:hyperlink r:id="rId10" w:history="1">
        <w:r w:rsidR="00A53FF7" w:rsidRPr="008B2221">
          <w:rPr>
            <w:rStyle w:val="Hyperlink"/>
            <w:rFonts w:ascii="Lidl Font Pro" w:hAnsi="Lidl Font Pro" w:cs="Calibri,Bold"/>
            <w:b/>
            <w:bCs/>
            <w:color w:val="1F497D" w:themeColor="text2"/>
            <w:u w:val="none"/>
            <w:lang w:val="en-US"/>
          </w:rPr>
          <w:t>corporate.lidl.gr</w:t>
        </w:r>
      </w:hyperlink>
    </w:p>
    <w:p w14:paraId="73F11028" w14:textId="77777777" w:rsidR="00A53FF7" w:rsidRPr="008B2221" w:rsidRDefault="000F1033" w:rsidP="00A53FF7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/>
        <w:jc w:val="both"/>
        <w:rPr>
          <w:rFonts w:ascii="Lidl Font Pro" w:hAnsi="Lidl Font Pro" w:cs="Calibri,Bold"/>
          <w:b/>
          <w:bCs/>
          <w:color w:val="1F497D"/>
          <w:lang w:val="en-US"/>
        </w:rPr>
      </w:pPr>
      <w:hyperlink r:id="rId11" w:history="1">
        <w:r w:rsidR="00A53FF7" w:rsidRPr="008B2221">
          <w:rPr>
            <w:rFonts w:ascii="Lidl Font Pro" w:hAnsi="Lidl Font Pro" w:cs="Calibri,Bold"/>
            <w:b/>
            <w:bCs/>
            <w:color w:val="1F497D"/>
            <w:lang w:val="en-US"/>
          </w:rPr>
          <w:t>facebook.com/lidlgr</w:t>
        </w:r>
      </w:hyperlink>
    </w:p>
    <w:p w14:paraId="0205B9D5" w14:textId="77777777" w:rsidR="00A53FF7" w:rsidRPr="008B2221" w:rsidRDefault="000F1033" w:rsidP="00A53FF7">
      <w:pPr>
        <w:autoSpaceDE w:val="0"/>
        <w:autoSpaceDN w:val="0"/>
        <w:adjustRightInd w:val="0"/>
        <w:spacing w:after="0"/>
        <w:jc w:val="both"/>
        <w:rPr>
          <w:rFonts w:ascii="Lidl Font Pro" w:hAnsi="Lidl Font Pro" w:cs="Calibri,Bold"/>
          <w:b/>
          <w:bCs/>
          <w:color w:val="1F497D"/>
          <w:lang w:val="en-US"/>
        </w:rPr>
      </w:pPr>
      <w:hyperlink r:id="rId12" w:history="1">
        <w:r w:rsidR="00A53FF7" w:rsidRPr="008B2221">
          <w:rPr>
            <w:rFonts w:ascii="Lidl Font Pro" w:hAnsi="Lidl Font Pro" w:cs="Calibri,Bold"/>
            <w:b/>
            <w:bCs/>
            <w:color w:val="1F497D"/>
            <w:lang w:val="sv-SE"/>
          </w:rPr>
          <w:t>twitter</w:t>
        </w:r>
        <w:r w:rsidR="00A53FF7" w:rsidRPr="008B2221">
          <w:rPr>
            <w:rFonts w:ascii="Lidl Font Pro" w:hAnsi="Lidl Font Pro" w:cs="Calibri,Bold"/>
            <w:b/>
            <w:bCs/>
            <w:color w:val="1F497D"/>
            <w:lang w:val="en-US"/>
          </w:rPr>
          <w:t>.</w:t>
        </w:r>
        <w:r w:rsidR="00A53FF7" w:rsidRPr="008B2221">
          <w:rPr>
            <w:rFonts w:ascii="Lidl Font Pro" w:hAnsi="Lidl Font Pro" w:cs="Calibri,Bold"/>
            <w:b/>
            <w:bCs/>
            <w:color w:val="1F497D"/>
            <w:lang w:val="sv-SE"/>
          </w:rPr>
          <w:t>com</w:t>
        </w:r>
        <w:r w:rsidR="00A53FF7" w:rsidRPr="008B2221">
          <w:rPr>
            <w:rFonts w:ascii="Lidl Font Pro" w:hAnsi="Lidl Font Pro" w:cs="Calibri,Bold"/>
            <w:b/>
            <w:bCs/>
            <w:color w:val="1F497D"/>
            <w:lang w:val="en-US"/>
          </w:rPr>
          <w:t>/</w:t>
        </w:r>
        <w:r w:rsidR="00A53FF7" w:rsidRPr="008B2221">
          <w:rPr>
            <w:rFonts w:ascii="Lidl Font Pro" w:hAnsi="Lidl Font Pro" w:cs="Calibri,Bold"/>
            <w:b/>
            <w:bCs/>
            <w:color w:val="1F497D"/>
            <w:lang w:val="sv-SE"/>
          </w:rPr>
          <w:t>Lidl</w:t>
        </w:r>
        <w:r w:rsidR="00A53FF7" w:rsidRPr="008B2221">
          <w:rPr>
            <w:rFonts w:ascii="Lidl Font Pro" w:hAnsi="Lidl Font Pro" w:cs="Calibri,Bold"/>
            <w:b/>
            <w:bCs/>
            <w:color w:val="1F497D"/>
            <w:lang w:val="en-US"/>
          </w:rPr>
          <w:t>_</w:t>
        </w:r>
        <w:r w:rsidR="00A53FF7" w:rsidRPr="008B2221">
          <w:rPr>
            <w:rFonts w:ascii="Lidl Font Pro" w:hAnsi="Lidl Font Pro" w:cs="Calibri,Bold"/>
            <w:b/>
            <w:bCs/>
            <w:color w:val="1F497D"/>
            <w:lang w:val="sv-SE"/>
          </w:rPr>
          <w:t>Hellas</w:t>
        </w:r>
        <w:r w:rsidR="00A53FF7" w:rsidRPr="008B2221">
          <w:rPr>
            <w:rFonts w:ascii="Lidl Font Pro" w:hAnsi="Lidl Font Pro" w:cs="Calibri,Bold"/>
            <w:b/>
            <w:bCs/>
            <w:color w:val="1F497D"/>
            <w:lang w:val="en-US"/>
          </w:rPr>
          <w:t>_</w:t>
        </w:r>
      </w:hyperlink>
    </w:p>
    <w:p w14:paraId="30B6D80D" w14:textId="77777777" w:rsidR="00A53FF7" w:rsidRPr="008B2221" w:rsidRDefault="000F1033" w:rsidP="00A53FF7">
      <w:pPr>
        <w:autoSpaceDE w:val="0"/>
        <w:autoSpaceDN w:val="0"/>
        <w:adjustRightInd w:val="0"/>
        <w:spacing w:after="0"/>
        <w:jc w:val="both"/>
        <w:rPr>
          <w:rFonts w:ascii="Lidl Font Pro" w:hAnsi="Lidl Font Pro" w:cs="Calibri,Bold"/>
          <w:b/>
          <w:bCs/>
          <w:color w:val="1F497D"/>
          <w:lang w:val="en-US"/>
        </w:rPr>
      </w:pPr>
      <w:hyperlink r:id="rId13" w:history="1">
        <w:r w:rsidR="00A53FF7" w:rsidRPr="008B2221">
          <w:rPr>
            <w:rFonts w:ascii="Lidl Font Pro" w:hAnsi="Lidl Font Pro" w:cs="Calibri,Bold"/>
            <w:b/>
            <w:bCs/>
            <w:color w:val="1F497D"/>
            <w:lang w:val="sv-SE"/>
          </w:rPr>
          <w:t>instagram</w:t>
        </w:r>
        <w:r w:rsidR="00A53FF7" w:rsidRPr="008B2221">
          <w:rPr>
            <w:rFonts w:ascii="Lidl Font Pro" w:hAnsi="Lidl Font Pro" w:cs="Calibri,Bold"/>
            <w:b/>
            <w:bCs/>
            <w:color w:val="1F497D"/>
            <w:lang w:val="en-US"/>
          </w:rPr>
          <w:t>.</w:t>
        </w:r>
        <w:r w:rsidR="00A53FF7" w:rsidRPr="008B2221">
          <w:rPr>
            <w:rFonts w:ascii="Lidl Font Pro" w:hAnsi="Lidl Font Pro" w:cs="Calibri,Bold"/>
            <w:b/>
            <w:bCs/>
            <w:color w:val="1F497D"/>
            <w:lang w:val="sv-SE"/>
          </w:rPr>
          <w:t>com</w:t>
        </w:r>
        <w:r w:rsidR="00A53FF7" w:rsidRPr="008B2221">
          <w:rPr>
            <w:rFonts w:ascii="Lidl Font Pro" w:hAnsi="Lidl Font Pro" w:cs="Calibri,Bold"/>
            <w:b/>
            <w:bCs/>
            <w:color w:val="1F497D"/>
            <w:lang w:val="en-US"/>
          </w:rPr>
          <w:t>/</w:t>
        </w:r>
        <w:r w:rsidR="00A53FF7" w:rsidRPr="008B2221">
          <w:rPr>
            <w:rFonts w:ascii="Lidl Font Pro" w:hAnsi="Lidl Font Pro" w:cs="Calibri,Bold"/>
            <w:b/>
            <w:bCs/>
            <w:color w:val="1F497D"/>
            <w:lang w:val="sv-SE"/>
          </w:rPr>
          <w:t>lidl</w:t>
        </w:r>
        <w:r w:rsidR="00A53FF7" w:rsidRPr="008B2221">
          <w:rPr>
            <w:rFonts w:ascii="Lidl Font Pro" w:hAnsi="Lidl Font Pro" w:cs="Calibri,Bold"/>
            <w:b/>
            <w:bCs/>
            <w:color w:val="1F497D"/>
            <w:lang w:val="en-US"/>
          </w:rPr>
          <w:t>_</w:t>
        </w:r>
        <w:r w:rsidR="00A53FF7" w:rsidRPr="008B2221">
          <w:rPr>
            <w:rFonts w:ascii="Lidl Font Pro" w:hAnsi="Lidl Font Pro" w:cs="Calibri,Bold"/>
            <w:b/>
            <w:bCs/>
            <w:color w:val="1F497D"/>
            <w:lang w:val="sv-SE"/>
          </w:rPr>
          <w:t>hellas</w:t>
        </w:r>
      </w:hyperlink>
    </w:p>
    <w:p w14:paraId="718B42FD" w14:textId="77777777" w:rsidR="00A53FF7" w:rsidRPr="008B2221" w:rsidRDefault="000F1033" w:rsidP="00A53FF7">
      <w:pPr>
        <w:autoSpaceDE w:val="0"/>
        <w:autoSpaceDN w:val="0"/>
        <w:adjustRightInd w:val="0"/>
        <w:spacing w:after="0"/>
        <w:jc w:val="both"/>
        <w:rPr>
          <w:rFonts w:ascii="Lidl Font Pro" w:hAnsi="Lidl Font Pro" w:cs="Calibri,Bold"/>
          <w:b/>
          <w:bCs/>
          <w:color w:val="1F497D"/>
          <w:lang w:val="en-US"/>
        </w:rPr>
      </w:pPr>
      <w:hyperlink r:id="rId14" w:history="1">
        <w:r w:rsidR="00A53FF7" w:rsidRPr="008B2221">
          <w:rPr>
            <w:rFonts w:ascii="Lidl Font Pro" w:hAnsi="Lidl Font Pro" w:cs="Calibri,Bold"/>
            <w:b/>
            <w:bCs/>
            <w:color w:val="1F497D"/>
            <w:lang w:val="en-US"/>
          </w:rPr>
          <w:t>linkedin.com/company/lidl-hellas</w:t>
        </w:r>
      </w:hyperlink>
    </w:p>
    <w:p w14:paraId="7D69C1AD" w14:textId="0695D3B5" w:rsidR="00A53FF7" w:rsidRPr="00A53FF7" w:rsidRDefault="000F1033" w:rsidP="00A53FF7">
      <w:pPr>
        <w:spacing w:line="360" w:lineRule="auto"/>
        <w:rPr>
          <w:rFonts w:ascii="Lidl Font Pro" w:hAnsi="Lidl Font Pro" w:cstheme="minorHAnsi"/>
          <w:bCs/>
          <w:lang w:val="en-US"/>
        </w:rPr>
      </w:pPr>
      <w:hyperlink r:id="rId15" w:history="1">
        <w:r w:rsidR="00A53FF7" w:rsidRPr="008B2221">
          <w:rPr>
            <w:rStyle w:val="Hyperlink"/>
            <w:rFonts w:ascii="Lidl Font Pro" w:hAnsi="Lidl Font Pro" w:cs="Calibri,Bold"/>
            <w:b/>
            <w:bCs/>
            <w:color w:val="1F497D" w:themeColor="text2"/>
            <w:u w:val="none"/>
            <w:lang w:val="en-US"/>
          </w:rPr>
          <w:t>youtube.com/user/lidlhellas</w:t>
        </w:r>
      </w:hyperlink>
    </w:p>
    <w:sectPr w:rsidR="00A53FF7" w:rsidRPr="00A53FF7" w:rsidSect="00E921EB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2269" w:right="1558" w:bottom="153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6684F85" w14:textId="77777777" w:rsidR="002A0C5D" w:rsidRDefault="002A0C5D" w:rsidP="00C15348">
      <w:pPr>
        <w:spacing w:after="0" w:line="240" w:lineRule="auto"/>
      </w:pPr>
      <w:r>
        <w:separator/>
      </w:r>
    </w:p>
  </w:endnote>
  <w:endnote w:type="continuationSeparator" w:id="0">
    <w:p w14:paraId="3090CBEF" w14:textId="77777777" w:rsidR="002A0C5D" w:rsidRDefault="002A0C5D" w:rsidP="00C15348">
      <w:pPr>
        <w:spacing w:after="0" w:line="240" w:lineRule="auto"/>
      </w:pPr>
      <w:r>
        <w:continuationSeparator/>
      </w:r>
    </w:p>
  </w:endnote>
  <w:endnote w:type="continuationNotice" w:id="1">
    <w:p w14:paraId="31849198" w14:textId="77777777" w:rsidR="002A0C5D" w:rsidRDefault="002A0C5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Lidl Font Pro">
    <w:altName w:val="Lidl Font Pro"/>
    <w:panose1 w:val="02000000000000000000"/>
    <w:charset w:val="A1"/>
    <w:family w:val="auto"/>
    <w:pitch w:val="variable"/>
    <w:sig w:usb0="A00002FF" w:usb1="500020EB" w:usb2="00000000" w:usb3="00000000" w:csb0="000000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libri-Bold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,Bold"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ArialMT">
    <w:altName w:val="Times New Roman"/>
    <w:panose1 w:val="00000000000000000000"/>
    <w:charset w:val="A1"/>
    <w:family w:val="auto"/>
    <w:notTrueType/>
    <w:pitch w:val="default"/>
    <w:sig w:usb0="00000001" w:usb1="00000000" w:usb2="00000000" w:usb3="00000000" w:csb0="000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432E67" w14:textId="77777777" w:rsidR="00A53FF7" w:rsidRDefault="00A53FF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485D16" w14:textId="438CCA68" w:rsidR="00257AB3" w:rsidRDefault="00257AB3">
    <w:pPr>
      <w:pStyle w:val="Footer"/>
    </w:pPr>
    <w:r>
      <w:rPr>
        <w:noProof/>
        <w:lang w:val="el-GR" w:eastAsia="zh-TW"/>
      </w:rPr>
      <mc:AlternateContent>
        <mc:Choice Requires="wps">
          <w:drawing>
            <wp:anchor distT="0" distB="0" distL="114300" distR="114300" simplePos="0" relativeHeight="251658241" behindDoc="1" locked="0" layoutInCell="1" allowOverlap="1" wp14:anchorId="0E2BFECC" wp14:editId="0B3DD871">
              <wp:simplePos x="0" y="0"/>
              <wp:positionH relativeFrom="column">
                <wp:posOffset>-163286</wp:posOffset>
              </wp:positionH>
              <wp:positionV relativeFrom="page">
                <wp:posOffset>9720943</wp:posOffset>
              </wp:positionV>
              <wp:extent cx="5367528" cy="868680"/>
              <wp:effectExtent l="0" t="0" r="5080" b="7620"/>
              <wp:wrapTight wrapText="bothSides">
                <wp:wrapPolygon edited="0">
                  <wp:start x="0" y="0"/>
                  <wp:lineTo x="0" y="21316"/>
                  <wp:lineTo x="21544" y="21316"/>
                  <wp:lineTo x="21544" y="0"/>
                  <wp:lineTo x="0" y="0"/>
                </wp:wrapPolygon>
              </wp:wrapTight>
              <wp:docPr id="50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67528" cy="868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F2746FD" w14:textId="15A8E272" w:rsidR="00257AB3" w:rsidRPr="00380C9A" w:rsidRDefault="00257AB3" w:rsidP="00F847FC">
                          <w:pPr>
                            <w:pStyle w:val="FuzeileText"/>
                            <w:rPr>
                              <w:rFonts w:ascii="Lidl Font Pro" w:hAnsi="Lidl Font Pro"/>
                              <w:b/>
                              <w:sz w:val="22"/>
                              <w:szCs w:val="22"/>
                              <w:lang w:val="el-GR"/>
                            </w:rPr>
                          </w:pPr>
                          <w:r w:rsidRPr="00380C9A">
                            <w:rPr>
                              <w:rFonts w:ascii="Lidl Font Pro" w:hAnsi="Lidl Font Pro"/>
                              <w:b/>
                              <w:sz w:val="22"/>
                              <w:szCs w:val="22"/>
                            </w:rPr>
                            <w:t>Lidl</w:t>
                          </w:r>
                          <w:r w:rsidRPr="00380C9A">
                            <w:rPr>
                              <w:rFonts w:ascii="Lidl Font Pro" w:hAnsi="Lidl Font Pro"/>
                              <w:b/>
                              <w:sz w:val="22"/>
                              <w:szCs w:val="22"/>
                              <w:lang w:val="el-GR"/>
                            </w:rPr>
                            <w:t xml:space="preserve"> </w:t>
                          </w:r>
                          <w:r>
                            <w:rPr>
                              <w:rFonts w:ascii="Lidl Font Pro" w:hAnsi="Lidl Font Pro"/>
                              <w:b/>
                              <w:sz w:val="22"/>
                              <w:szCs w:val="22"/>
                              <w:lang w:val="el-GR"/>
                            </w:rPr>
                            <w:t>Ελλάς</w:t>
                          </w:r>
                          <w:r w:rsidRPr="00380C9A">
                            <w:rPr>
                              <w:rFonts w:ascii="Lidl Font Pro" w:hAnsi="Lidl Font Pro" w:cs="ArialMT"/>
                              <w:sz w:val="22"/>
                              <w:szCs w:val="22"/>
                              <w:lang w:val="el-GR"/>
                            </w:rPr>
                            <w:t xml:space="preserve"> </w:t>
                          </w:r>
                          <w:r w:rsidRPr="00380C9A">
                            <w:rPr>
                              <w:rFonts w:ascii="Lidl Font Pro" w:hAnsi="Lidl Font Pro"/>
                              <w:sz w:val="22"/>
                              <w:szCs w:val="22"/>
                              <w:lang w:val="el-GR"/>
                            </w:rPr>
                            <w:t xml:space="preserve">· </w:t>
                          </w:r>
                          <w:r w:rsidR="004C7621">
                            <w:rPr>
                              <w:rFonts w:ascii="Lidl Font Pro" w:hAnsi="Lidl Font Pro"/>
                              <w:b/>
                              <w:sz w:val="22"/>
                              <w:szCs w:val="22"/>
                              <w:lang w:val="el-GR"/>
                            </w:rPr>
                            <w:t>Τομέας</w:t>
                          </w:r>
                          <w:r w:rsidRPr="00380C9A">
                            <w:rPr>
                              <w:rFonts w:ascii="Lidl Font Pro" w:hAnsi="Lidl Font Pro"/>
                              <w:b/>
                              <w:sz w:val="22"/>
                              <w:szCs w:val="22"/>
                              <w:lang w:val="el-GR"/>
                            </w:rPr>
                            <w:t xml:space="preserve"> Επικοινωνίας &amp; Εταιρικής Υπευθυνότητας</w:t>
                          </w:r>
                        </w:p>
                        <w:p w14:paraId="30DB3B1E" w14:textId="185CC978" w:rsidR="00257AB3" w:rsidRPr="00380C9A" w:rsidRDefault="00257AB3" w:rsidP="00F847FC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ascii="Lidl Font Pro" w:hAnsi="Lidl Font Pro"/>
                              <w:lang w:val="el-GR"/>
                            </w:rPr>
                          </w:pPr>
                          <w:r w:rsidRPr="00380C9A">
                            <w:rPr>
                              <w:rFonts w:ascii="Lidl Font Pro" w:hAnsi="Lidl Font Pro" w:cs="ArialMT"/>
                              <w:lang w:val="el-GR"/>
                            </w:rPr>
                            <w:t>Ο.Τ. 31, ΔΑ 13, Τ.Θ. 1032, Τ.Κ. 57 022 Σίνδος</w:t>
                          </w:r>
                          <w:r w:rsidR="00A53FF7">
                            <w:rPr>
                              <w:rFonts w:ascii="Lidl Font Pro" w:hAnsi="Lidl Font Pro"/>
                              <w:lang w:val="el-GR"/>
                            </w:rPr>
                            <w:t xml:space="preserve"> </w:t>
                          </w:r>
                          <w:r w:rsidRPr="00380C9A">
                            <w:rPr>
                              <w:rFonts w:ascii="Lidl Font Pro" w:hAnsi="Lidl Font Pro"/>
                              <w:lang w:val="el-GR"/>
                            </w:rPr>
                            <w:t>· 2310 490700 ·</w:t>
                          </w:r>
                          <w:r>
                            <w:rPr>
                              <w:rFonts w:ascii="Lidl Font Pro" w:hAnsi="Lidl Font Pro"/>
                              <w:lang w:val="el-GR"/>
                            </w:rPr>
                            <w:t xml:space="preserve"> </w:t>
                          </w:r>
                          <w:r w:rsidRPr="00380C9A">
                            <w:rPr>
                              <w:rFonts w:ascii="Lidl Font Pro" w:hAnsi="Lidl Font Pro"/>
                              <w:lang w:val="it-IT"/>
                            </w:rPr>
                            <w:t>pr</w:t>
                          </w:r>
                          <w:r>
                            <w:rPr>
                              <w:rFonts w:ascii="Lidl Font Pro" w:hAnsi="Lidl Font Pro"/>
                            </w:rPr>
                            <w:t>ess</w:t>
                          </w:r>
                          <w:r w:rsidRPr="00380C9A">
                            <w:rPr>
                              <w:rFonts w:ascii="Lidl Font Pro" w:hAnsi="Lidl Font Pro"/>
                              <w:lang w:val="el-GR"/>
                            </w:rPr>
                            <w:t>@</w:t>
                          </w:r>
                          <w:r w:rsidRPr="00380C9A">
                            <w:rPr>
                              <w:rFonts w:ascii="Lidl Font Pro" w:hAnsi="Lidl Font Pro"/>
                              <w:lang w:val="it-IT"/>
                            </w:rPr>
                            <w:t>lidl</w:t>
                          </w:r>
                          <w:r w:rsidRPr="00380C9A">
                            <w:rPr>
                              <w:rFonts w:ascii="Lidl Font Pro" w:hAnsi="Lidl Font Pro"/>
                              <w:lang w:val="el-GR"/>
                            </w:rPr>
                            <w:t>.</w:t>
                          </w:r>
                          <w:r w:rsidRPr="00380C9A">
                            <w:rPr>
                              <w:rFonts w:ascii="Lidl Font Pro" w:hAnsi="Lidl Font Pro"/>
                              <w:lang w:val="it-IT"/>
                            </w:rPr>
                            <w:t>gr</w:t>
                          </w:r>
                        </w:p>
                        <w:p w14:paraId="6577B441" w14:textId="77777777" w:rsidR="00257AB3" w:rsidRPr="00380C9A" w:rsidRDefault="00257AB3" w:rsidP="00F847FC">
                          <w:pPr>
                            <w:pStyle w:val="FuzeileText"/>
                            <w:rPr>
                              <w:rFonts w:ascii="Lidl Font Pro" w:hAnsi="Lidl Font Pro"/>
                              <w:sz w:val="22"/>
                              <w:szCs w:val="22"/>
                              <w:lang w:val="el-GR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E2BFECC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7" type="#_x0000_t202" style="position:absolute;margin-left:-12.85pt;margin-top:765.45pt;width:422.65pt;height:68.4pt;z-index:-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" filled="f" stroked="f">
              <v:textbox inset="0,0,0,0">
                <w:txbxContent>
                  <w:p w14:paraId="4F2746FD" w14:textId="15A8E272" w:rsidR="00257AB3" w:rsidRPr="00380C9A" w:rsidRDefault="00257AB3" w:rsidP="00F847FC">
                    <w:pPr>
                      <w:pStyle w:val="FuzeileText"/>
                      <w:rPr>
                        <w:rFonts w:ascii="Lidl Font Pro" w:hAnsi="Lidl Font Pro"/>
                        <w:b/>
                        <w:sz w:val="22"/>
                        <w:szCs w:val="22"/>
                        <w:lang w:val="el-GR"/>
                      </w:rPr>
                    </w:pPr>
                    <w:r w:rsidRPr="00380C9A">
                      <w:rPr>
                        <w:rFonts w:ascii="Lidl Font Pro" w:hAnsi="Lidl Font Pro"/>
                        <w:b/>
                        <w:sz w:val="22"/>
                        <w:szCs w:val="22"/>
                      </w:rPr>
                      <w:t>Lidl</w:t>
                    </w:r>
                    <w:r w:rsidRPr="00380C9A">
                      <w:rPr>
                        <w:rFonts w:ascii="Lidl Font Pro" w:hAnsi="Lidl Font Pro"/>
                        <w:b/>
                        <w:sz w:val="22"/>
                        <w:szCs w:val="22"/>
                        <w:lang w:val="el-GR"/>
                      </w:rPr>
                      <w:t xml:space="preserve"> </w:t>
                    </w:r>
                    <w:r>
                      <w:rPr>
                        <w:rFonts w:ascii="Lidl Font Pro" w:hAnsi="Lidl Font Pro"/>
                        <w:b/>
                        <w:sz w:val="22"/>
                        <w:szCs w:val="22"/>
                        <w:lang w:val="el-GR"/>
                      </w:rPr>
                      <w:t>Ελλάς</w:t>
                    </w:r>
                    <w:r w:rsidRPr="00380C9A">
                      <w:rPr>
                        <w:rFonts w:ascii="Lidl Font Pro" w:hAnsi="Lidl Font Pro" w:cs="ArialMT"/>
                        <w:sz w:val="22"/>
                        <w:szCs w:val="22"/>
                        <w:lang w:val="el-GR"/>
                      </w:rPr>
                      <w:t xml:space="preserve"> </w:t>
                    </w:r>
                    <w:r w:rsidRPr="00380C9A">
                      <w:rPr>
                        <w:rFonts w:ascii="Lidl Font Pro" w:hAnsi="Lidl Font Pro"/>
                        <w:sz w:val="22"/>
                        <w:szCs w:val="22"/>
                        <w:lang w:val="el-GR"/>
                      </w:rPr>
                      <w:t xml:space="preserve">· </w:t>
                    </w:r>
                    <w:r w:rsidR="004C7621">
                      <w:rPr>
                        <w:rFonts w:ascii="Lidl Font Pro" w:hAnsi="Lidl Font Pro"/>
                        <w:b/>
                        <w:sz w:val="22"/>
                        <w:szCs w:val="22"/>
                        <w:lang w:val="el-GR"/>
                      </w:rPr>
                      <w:t>Τομέας</w:t>
                    </w:r>
                    <w:r w:rsidRPr="00380C9A">
                      <w:rPr>
                        <w:rFonts w:ascii="Lidl Font Pro" w:hAnsi="Lidl Font Pro"/>
                        <w:b/>
                        <w:sz w:val="22"/>
                        <w:szCs w:val="22"/>
                        <w:lang w:val="el-GR"/>
                      </w:rPr>
                      <w:t xml:space="preserve"> Επικοινωνίας &amp; Εταιρικής Υπευθυνότητας</w:t>
                    </w:r>
                  </w:p>
                  <w:p w14:paraId="30DB3B1E" w14:textId="185CC978" w:rsidR="00257AB3" w:rsidRPr="00380C9A" w:rsidRDefault="00257AB3" w:rsidP="00F847FC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Lidl Font Pro" w:hAnsi="Lidl Font Pro"/>
                        <w:lang w:val="el-GR"/>
                      </w:rPr>
                    </w:pPr>
                    <w:r w:rsidRPr="00380C9A">
                      <w:rPr>
                        <w:rFonts w:ascii="Lidl Font Pro" w:hAnsi="Lidl Font Pro" w:cs="ArialMT"/>
                        <w:lang w:val="el-GR"/>
                      </w:rPr>
                      <w:t xml:space="preserve">Ο.Τ. 31, ΔΑ 13, Τ.Θ. 1032, Τ.Κ. 57 022 </w:t>
                    </w:r>
                    <w:proofErr w:type="spellStart"/>
                    <w:r w:rsidRPr="00380C9A">
                      <w:rPr>
                        <w:rFonts w:ascii="Lidl Font Pro" w:hAnsi="Lidl Font Pro" w:cs="ArialMT"/>
                        <w:lang w:val="el-GR"/>
                      </w:rPr>
                      <w:t>Σίνδος</w:t>
                    </w:r>
                    <w:proofErr w:type="spellEnd"/>
                    <w:r w:rsidR="00A53FF7">
                      <w:rPr>
                        <w:rFonts w:ascii="Lidl Font Pro" w:hAnsi="Lidl Font Pro"/>
                        <w:lang w:val="el-GR"/>
                      </w:rPr>
                      <w:t xml:space="preserve"> </w:t>
                    </w:r>
                    <w:r w:rsidRPr="00380C9A">
                      <w:rPr>
                        <w:rFonts w:ascii="Lidl Font Pro" w:hAnsi="Lidl Font Pro"/>
                        <w:lang w:val="el-GR"/>
                      </w:rPr>
                      <w:t>· 2310 490700 ·</w:t>
                    </w:r>
                    <w:r>
                      <w:rPr>
                        <w:rFonts w:ascii="Lidl Font Pro" w:hAnsi="Lidl Font Pro"/>
                        <w:lang w:val="el-GR"/>
                      </w:rPr>
                      <w:t xml:space="preserve"> </w:t>
                    </w:r>
                    <w:proofErr w:type="spellStart"/>
                    <w:r w:rsidRPr="00380C9A">
                      <w:rPr>
                        <w:rFonts w:ascii="Lidl Font Pro" w:hAnsi="Lidl Font Pro"/>
                        <w:lang w:val="it-IT"/>
                      </w:rPr>
                      <w:t>pr</w:t>
                    </w:r>
                    <w:r>
                      <w:rPr>
                        <w:rFonts w:ascii="Lidl Font Pro" w:hAnsi="Lidl Font Pro"/>
                      </w:rPr>
                      <w:t>ess</w:t>
                    </w:r>
                    <w:proofErr w:type="spellEnd"/>
                    <w:r w:rsidRPr="00380C9A">
                      <w:rPr>
                        <w:rFonts w:ascii="Lidl Font Pro" w:hAnsi="Lidl Font Pro"/>
                        <w:lang w:val="el-GR"/>
                      </w:rPr>
                      <w:t>@</w:t>
                    </w:r>
                    <w:proofErr w:type="spellStart"/>
                    <w:r w:rsidRPr="00380C9A">
                      <w:rPr>
                        <w:rFonts w:ascii="Lidl Font Pro" w:hAnsi="Lidl Font Pro"/>
                        <w:lang w:val="it-IT"/>
                      </w:rPr>
                      <w:t>lidl</w:t>
                    </w:r>
                    <w:proofErr w:type="spellEnd"/>
                    <w:r w:rsidRPr="00380C9A">
                      <w:rPr>
                        <w:rFonts w:ascii="Lidl Font Pro" w:hAnsi="Lidl Font Pro"/>
                        <w:lang w:val="el-GR"/>
                      </w:rPr>
                      <w:t>.</w:t>
                    </w:r>
                    <w:r w:rsidRPr="00380C9A">
                      <w:rPr>
                        <w:rFonts w:ascii="Lidl Font Pro" w:hAnsi="Lidl Font Pro"/>
                        <w:lang w:val="it-IT"/>
                      </w:rPr>
                      <w:t>gr</w:t>
                    </w:r>
                  </w:p>
                  <w:p w14:paraId="6577B441" w14:textId="77777777" w:rsidR="00257AB3" w:rsidRPr="00380C9A" w:rsidRDefault="00257AB3" w:rsidP="00F847FC">
                    <w:pPr>
                      <w:pStyle w:val="FuzeileText"/>
                      <w:rPr>
                        <w:rFonts w:ascii="Lidl Font Pro" w:hAnsi="Lidl Font Pro"/>
                        <w:sz w:val="22"/>
                        <w:szCs w:val="22"/>
                        <w:lang w:val="el-GR"/>
                      </w:rPr>
                    </w:pPr>
                  </w:p>
                </w:txbxContent>
              </v:textbox>
              <w10:wrap type="tight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6ADCDE" w14:textId="77777777" w:rsidR="00A53FF7" w:rsidRDefault="00A53FF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E720C3" w14:textId="77777777" w:rsidR="002A0C5D" w:rsidRDefault="002A0C5D" w:rsidP="00C15348">
      <w:pPr>
        <w:spacing w:after="0" w:line="240" w:lineRule="auto"/>
      </w:pPr>
      <w:r>
        <w:separator/>
      </w:r>
    </w:p>
  </w:footnote>
  <w:footnote w:type="continuationSeparator" w:id="0">
    <w:p w14:paraId="7F0BD339" w14:textId="77777777" w:rsidR="002A0C5D" w:rsidRDefault="002A0C5D" w:rsidP="00C15348">
      <w:pPr>
        <w:spacing w:after="0" w:line="240" w:lineRule="auto"/>
      </w:pPr>
      <w:r>
        <w:continuationSeparator/>
      </w:r>
    </w:p>
  </w:footnote>
  <w:footnote w:type="continuationNotice" w:id="1">
    <w:p w14:paraId="0B411866" w14:textId="77777777" w:rsidR="002A0C5D" w:rsidRDefault="002A0C5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4CFE82" w14:textId="77777777" w:rsidR="00A53FF7" w:rsidRDefault="00A53FF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D6408F" w14:textId="7CE48021" w:rsidR="00257AB3" w:rsidRDefault="001A5E66">
    <w:pPr>
      <w:pStyle w:val="Header"/>
    </w:pPr>
    <w:r>
      <w:rPr>
        <w:noProof/>
        <w:lang w:val="el-GR" w:eastAsia="zh-TW"/>
      </w:rPr>
      <w:drawing>
        <wp:anchor distT="0" distB="0" distL="114300" distR="114300" simplePos="0" relativeHeight="251658242" behindDoc="0" locked="0" layoutInCell="1" allowOverlap="1" wp14:anchorId="3BF184E6" wp14:editId="584EB377">
          <wp:simplePos x="0" y="0"/>
          <wp:positionH relativeFrom="margin">
            <wp:align>right</wp:align>
          </wp:positionH>
          <wp:positionV relativeFrom="paragraph">
            <wp:posOffset>-36830</wp:posOffset>
          </wp:positionV>
          <wp:extent cx="635635" cy="800100"/>
          <wp:effectExtent l="0" t="0" r="0" b="0"/>
          <wp:wrapTopAndBottom/>
          <wp:docPr id="2" name="Εικόνα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idl Hellas logo for use in white 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5635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06CBC" w:rsidRPr="00D95890">
      <w:rPr>
        <w:noProof/>
        <w:lang w:val="el-GR" w:eastAsia="zh-T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8D48AB0" wp14:editId="2B0E78C3">
              <wp:simplePos x="0" y="0"/>
              <wp:positionH relativeFrom="column">
                <wp:posOffset>-655320</wp:posOffset>
              </wp:positionH>
              <wp:positionV relativeFrom="page">
                <wp:posOffset>292735</wp:posOffset>
              </wp:positionV>
              <wp:extent cx="2981960" cy="283210"/>
              <wp:effectExtent l="0" t="0" r="8890" b="2540"/>
              <wp:wrapNone/>
              <wp:docPr id="45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81960" cy="2832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F357E71" w14:textId="59F1F1D4" w:rsidR="00257AB3" w:rsidRPr="001C72F1" w:rsidRDefault="00844760" w:rsidP="00C15348">
                          <w:pPr>
                            <w:rPr>
                              <w:rFonts w:ascii="Lidl Font Pro" w:hAnsi="Lidl Font Pro"/>
                              <w:color w:val="1F497D"/>
                              <w:sz w:val="38"/>
                              <w:szCs w:val="38"/>
                            </w:rPr>
                          </w:pPr>
                          <w:r>
                            <w:rPr>
                              <w:rFonts w:ascii="Lidl Font Pro" w:hAnsi="Lidl Font Pro"/>
                              <w:b/>
                              <w:color w:val="1F497D" w:themeColor="text2"/>
                              <w:sz w:val="38"/>
                              <w:szCs w:val="38"/>
                              <w:lang w:val="el-GR"/>
                            </w:rPr>
                            <w:t>Δελτίο Τύπου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8D48AB0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6" type="#_x0000_t202" style="position:absolute;margin-left:-51.6pt;margin-top:23.05pt;width:234.8pt;height:22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" filled="f" stroked="f">
              <v:textbox inset="0,0,0,0">
                <w:txbxContent>
                  <w:p w14:paraId="0F357E71" w14:textId="59F1F1D4" w:rsidR="00257AB3" w:rsidRPr="001C72F1" w:rsidRDefault="00844760" w:rsidP="00C15348">
                    <w:pPr>
                      <w:rPr>
                        <w:rFonts w:ascii="Lidl Font Pro" w:hAnsi="Lidl Font Pro"/>
                        <w:color w:val="1F497D"/>
                        <w:sz w:val="38"/>
                        <w:szCs w:val="38"/>
                      </w:rPr>
                    </w:pPr>
                    <w:r>
                      <w:rPr>
                        <w:rFonts w:ascii="Lidl Font Pro" w:hAnsi="Lidl Font Pro"/>
                        <w:b/>
                        <w:color w:val="1F497D" w:themeColor="text2"/>
                        <w:sz w:val="38"/>
                        <w:szCs w:val="38"/>
                        <w:lang w:val="el-GR"/>
                      </w:rPr>
                      <w:t>Δελτίο Τύπου</w:t>
                    </w:r>
                  </w:p>
                </w:txbxContent>
              </v:textbox>
              <w10:wrap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C0C87F" w14:textId="77777777" w:rsidR="00A53FF7" w:rsidRDefault="00A53FF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9067BE"/>
    <w:multiLevelType w:val="hybridMultilevel"/>
    <w:tmpl w:val="496883AC"/>
    <w:lvl w:ilvl="0" w:tplc="10969AC6">
      <w:start w:val="2"/>
      <w:numFmt w:val="bullet"/>
      <w:lvlText w:val="-"/>
      <w:lvlJc w:val="left"/>
      <w:pPr>
        <w:ind w:left="720" w:hanging="360"/>
      </w:pPr>
      <w:rPr>
        <w:rFonts w:ascii="Lidl Font Pro" w:eastAsiaTheme="minorHAnsi" w:hAnsi="Lidl Font Pro" w:cstheme="minorHAns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501ADD"/>
    <w:multiLevelType w:val="hybridMultilevel"/>
    <w:tmpl w:val="378C4886"/>
    <w:lvl w:ilvl="0" w:tplc="2FFC3456">
      <w:start w:val="2"/>
      <w:numFmt w:val="bullet"/>
      <w:lvlText w:val="-"/>
      <w:lvlJc w:val="left"/>
      <w:pPr>
        <w:ind w:left="720" w:hanging="360"/>
      </w:pPr>
      <w:rPr>
        <w:rFonts w:ascii="Lidl Font Pro" w:eastAsiaTheme="minorHAnsi" w:hAnsi="Lidl Font Pro" w:cstheme="minorHAns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8075CD"/>
    <w:multiLevelType w:val="hybridMultilevel"/>
    <w:tmpl w:val="8A20967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675559"/>
    <w:multiLevelType w:val="hybridMultilevel"/>
    <w:tmpl w:val="160E7F9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DC355C"/>
    <w:multiLevelType w:val="hybridMultilevel"/>
    <w:tmpl w:val="66D47274"/>
    <w:lvl w:ilvl="0" w:tplc="56160AB6">
      <w:start w:val="2"/>
      <w:numFmt w:val="bullet"/>
      <w:lvlText w:val="-"/>
      <w:lvlJc w:val="left"/>
      <w:pPr>
        <w:ind w:left="720" w:hanging="360"/>
      </w:pPr>
      <w:rPr>
        <w:rFonts w:ascii="Lidl Font Pro" w:eastAsiaTheme="minorHAnsi" w:hAnsi="Lidl Font Pro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F42E61"/>
    <w:multiLevelType w:val="hybridMultilevel"/>
    <w:tmpl w:val="D50A7C8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4710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1D0C"/>
    <w:rsid w:val="000010F4"/>
    <w:rsid w:val="000011D3"/>
    <w:rsid w:val="00002024"/>
    <w:rsid w:val="0000222E"/>
    <w:rsid w:val="000025CB"/>
    <w:rsid w:val="00007085"/>
    <w:rsid w:val="0000765F"/>
    <w:rsid w:val="00010ADF"/>
    <w:rsid w:val="000112C7"/>
    <w:rsid w:val="00013FEF"/>
    <w:rsid w:val="00014A0A"/>
    <w:rsid w:val="00015897"/>
    <w:rsid w:val="00017D87"/>
    <w:rsid w:val="00020E29"/>
    <w:rsid w:val="00024A8A"/>
    <w:rsid w:val="00024E48"/>
    <w:rsid w:val="000254DA"/>
    <w:rsid w:val="00025EEA"/>
    <w:rsid w:val="00036428"/>
    <w:rsid w:val="00040AE7"/>
    <w:rsid w:val="000479B3"/>
    <w:rsid w:val="00050063"/>
    <w:rsid w:val="000523CB"/>
    <w:rsid w:val="00056C27"/>
    <w:rsid w:val="00060541"/>
    <w:rsid w:val="00065BFE"/>
    <w:rsid w:val="00075E41"/>
    <w:rsid w:val="000777FD"/>
    <w:rsid w:val="00080512"/>
    <w:rsid w:val="00082066"/>
    <w:rsid w:val="000821C9"/>
    <w:rsid w:val="00082E5A"/>
    <w:rsid w:val="00083507"/>
    <w:rsid w:val="00084703"/>
    <w:rsid w:val="0009075E"/>
    <w:rsid w:val="000922E9"/>
    <w:rsid w:val="00094364"/>
    <w:rsid w:val="000A0C30"/>
    <w:rsid w:val="000A1CDB"/>
    <w:rsid w:val="000A1DDC"/>
    <w:rsid w:val="000A3234"/>
    <w:rsid w:val="000A3E74"/>
    <w:rsid w:val="000A4225"/>
    <w:rsid w:val="000A60D4"/>
    <w:rsid w:val="000A7CDB"/>
    <w:rsid w:val="000B0743"/>
    <w:rsid w:val="000B580C"/>
    <w:rsid w:val="000B64DB"/>
    <w:rsid w:val="000C0F47"/>
    <w:rsid w:val="000C1B31"/>
    <w:rsid w:val="000E18C4"/>
    <w:rsid w:val="000F02AF"/>
    <w:rsid w:val="000F072A"/>
    <w:rsid w:val="000F0936"/>
    <w:rsid w:val="000F1033"/>
    <w:rsid w:val="000F242B"/>
    <w:rsid w:val="000F27F1"/>
    <w:rsid w:val="000F4A9B"/>
    <w:rsid w:val="001013D5"/>
    <w:rsid w:val="00101915"/>
    <w:rsid w:val="001036A1"/>
    <w:rsid w:val="001200D3"/>
    <w:rsid w:val="00125797"/>
    <w:rsid w:val="00126F3C"/>
    <w:rsid w:val="001313C7"/>
    <w:rsid w:val="001362F5"/>
    <w:rsid w:val="001406A8"/>
    <w:rsid w:val="0015238D"/>
    <w:rsid w:val="00153D2D"/>
    <w:rsid w:val="00154EF5"/>
    <w:rsid w:val="00161C78"/>
    <w:rsid w:val="00162B5D"/>
    <w:rsid w:val="0016448B"/>
    <w:rsid w:val="001741A0"/>
    <w:rsid w:val="00181E3D"/>
    <w:rsid w:val="001910CB"/>
    <w:rsid w:val="00193A89"/>
    <w:rsid w:val="00193AF9"/>
    <w:rsid w:val="00195C13"/>
    <w:rsid w:val="001A4B5D"/>
    <w:rsid w:val="001A5E66"/>
    <w:rsid w:val="001B54A3"/>
    <w:rsid w:val="001C1455"/>
    <w:rsid w:val="001C6E27"/>
    <w:rsid w:val="001C72F1"/>
    <w:rsid w:val="001C758C"/>
    <w:rsid w:val="001D0EF5"/>
    <w:rsid w:val="001D2405"/>
    <w:rsid w:val="001D4624"/>
    <w:rsid w:val="001D6540"/>
    <w:rsid w:val="001D6649"/>
    <w:rsid w:val="001D6703"/>
    <w:rsid w:val="001D79C7"/>
    <w:rsid w:val="001E09FB"/>
    <w:rsid w:val="001E0FBD"/>
    <w:rsid w:val="001E3793"/>
    <w:rsid w:val="001E4730"/>
    <w:rsid w:val="001E7D49"/>
    <w:rsid w:val="001F13C9"/>
    <w:rsid w:val="001F6678"/>
    <w:rsid w:val="002004CC"/>
    <w:rsid w:val="00201C85"/>
    <w:rsid w:val="00206469"/>
    <w:rsid w:val="0020768F"/>
    <w:rsid w:val="002110DF"/>
    <w:rsid w:val="002145D0"/>
    <w:rsid w:val="00223556"/>
    <w:rsid w:val="00225A3C"/>
    <w:rsid w:val="00226375"/>
    <w:rsid w:val="002270E9"/>
    <w:rsid w:val="00227973"/>
    <w:rsid w:val="00233E51"/>
    <w:rsid w:val="0023463E"/>
    <w:rsid w:val="002350DA"/>
    <w:rsid w:val="00237A95"/>
    <w:rsid w:val="00240308"/>
    <w:rsid w:val="00241475"/>
    <w:rsid w:val="00246031"/>
    <w:rsid w:val="002508F7"/>
    <w:rsid w:val="00255722"/>
    <w:rsid w:val="00256326"/>
    <w:rsid w:val="00257AB3"/>
    <w:rsid w:val="00257C0F"/>
    <w:rsid w:val="00276D05"/>
    <w:rsid w:val="002770F3"/>
    <w:rsid w:val="00282D77"/>
    <w:rsid w:val="00291837"/>
    <w:rsid w:val="00291941"/>
    <w:rsid w:val="00296D08"/>
    <w:rsid w:val="002A0C5D"/>
    <w:rsid w:val="002A1713"/>
    <w:rsid w:val="002A7C9A"/>
    <w:rsid w:val="002B156B"/>
    <w:rsid w:val="002B21EC"/>
    <w:rsid w:val="002B6C2B"/>
    <w:rsid w:val="002C0DD0"/>
    <w:rsid w:val="002C1131"/>
    <w:rsid w:val="002D0456"/>
    <w:rsid w:val="002D2093"/>
    <w:rsid w:val="002D49EB"/>
    <w:rsid w:val="002D5247"/>
    <w:rsid w:val="002D6041"/>
    <w:rsid w:val="002D7980"/>
    <w:rsid w:val="002E0B36"/>
    <w:rsid w:val="002E1DC7"/>
    <w:rsid w:val="002E498C"/>
    <w:rsid w:val="002E653C"/>
    <w:rsid w:val="002E68DD"/>
    <w:rsid w:val="002F0181"/>
    <w:rsid w:val="002F22C8"/>
    <w:rsid w:val="002F7CCB"/>
    <w:rsid w:val="003019A7"/>
    <w:rsid w:val="00303911"/>
    <w:rsid w:val="00306FEF"/>
    <w:rsid w:val="003168B0"/>
    <w:rsid w:val="0032548A"/>
    <w:rsid w:val="00337A0D"/>
    <w:rsid w:val="00340191"/>
    <w:rsid w:val="00340366"/>
    <w:rsid w:val="003417D3"/>
    <w:rsid w:val="00344923"/>
    <w:rsid w:val="0034655C"/>
    <w:rsid w:val="0035310E"/>
    <w:rsid w:val="00353130"/>
    <w:rsid w:val="00361980"/>
    <w:rsid w:val="0036664C"/>
    <w:rsid w:val="003674EA"/>
    <w:rsid w:val="00374B9E"/>
    <w:rsid w:val="0037510A"/>
    <w:rsid w:val="0037791D"/>
    <w:rsid w:val="00380C9A"/>
    <w:rsid w:val="003816F1"/>
    <w:rsid w:val="003858BC"/>
    <w:rsid w:val="00386156"/>
    <w:rsid w:val="00397150"/>
    <w:rsid w:val="00397A39"/>
    <w:rsid w:val="003A2353"/>
    <w:rsid w:val="003A7DB5"/>
    <w:rsid w:val="003B2665"/>
    <w:rsid w:val="003B3672"/>
    <w:rsid w:val="003C5940"/>
    <w:rsid w:val="003D2087"/>
    <w:rsid w:val="003D4EBC"/>
    <w:rsid w:val="003E1E63"/>
    <w:rsid w:val="003E22C6"/>
    <w:rsid w:val="003F48D1"/>
    <w:rsid w:val="003F567D"/>
    <w:rsid w:val="003F6FD8"/>
    <w:rsid w:val="00404006"/>
    <w:rsid w:val="004041FE"/>
    <w:rsid w:val="00404A0F"/>
    <w:rsid w:val="00406FF5"/>
    <w:rsid w:val="00407062"/>
    <w:rsid w:val="00411CFF"/>
    <w:rsid w:val="00413192"/>
    <w:rsid w:val="00415F2D"/>
    <w:rsid w:val="00426F55"/>
    <w:rsid w:val="004339B9"/>
    <w:rsid w:val="00434C16"/>
    <w:rsid w:val="00436EB4"/>
    <w:rsid w:val="00440CE5"/>
    <w:rsid w:val="00443DFD"/>
    <w:rsid w:val="00445137"/>
    <w:rsid w:val="00446795"/>
    <w:rsid w:val="00447F97"/>
    <w:rsid w:val="004553EB"/>
    <w:rsid w:val="0046225E"/>
    <w:rsid w:val="00462BFE"/>
    <w:rsid w:val="00463376"/>
    <w:rsid w:val="00471CE4"/>
    <w:rsid w:val="004753AB"/>
    <w:rsid w:val="004758E6"/>
    <w:rsid w:val="0047758A"/>
    <w:rsid w:val="00481A47"/>
    <w:rsid w:val="0048239D"/>
    <w:rsid w:val="0048249F"/>
    <w:rsid w:val="004862EF"/>
    <w:rsid w:val="004A26D5"/>
    <w:rsid w:val="004B5BC6"/>
    <w:rsid w:val="004B69B8"/>
    <w:rsid w:val="004C4319"/>
    <w:rsid w:val="004C7621"/>
    <w:rsid w:val="004D2759"/>
    <w:rsid w:val="004D2903"/>
    <w:rsid w:val="004D5103"/>
    <w:rsid w:val="004D5642"/>
    <w:rsid w:val="004E1B59"/>
    <w:rsid w:val="004E26D4"/>
    <w:rsid w:val="004E6B57"/>
    <w:rsid w:val="004F16A2"/>
    <w:rsid w:val="00501833"/>
    <w:rsid w:val="00501C4B"/>
    <w:rsid w:val="00501FE4"/>
    <w:rsid w:val="00504728"/>
    <w:rsid w:val="00506CBC"/>
    <w:rsid w:val="00512BF2"/>
    <w:rsid w:val="0051501B"/>
    <w:rsid w:val="00521FBF"/>
    <w:rsid w:val="00523EE8"/>
    <w:rsid w:val="00525D66"/>
    <w:rsid w:val="00526BF2"/>
    <w:rsid w:val="0053159F"/>
    <w:rsid w:val="00540820"/>
    <w:rsid w:val="005530C4"/>
    <w:rsid w:val="00553E94"/>
    <w:rsid w:val="00554C7C"/>
    <w:rsid w:val="0057190E"/>
    <w:rsid w:val="005721E5"/>
    <w:rsid w:val="005774FF"/>
    <w:rsid w:val="00581F46"/>
    <w:rsid w:val="0058265D"/>
    <w:rsid w:val="0058563F"/>
    <w:rsid w:val="00587025"/>
    <w:rsid w:val="00590E82"/>
    <w:rsid w:val="005913FE"/>
    <w:rsid w:val="00592BD8"/>
    <w:rsid w:val="00593063"/>
    <w:rsid w:val="00595DA7"/>
    <w:rsid w:val="005A1361"/>
    <w:rsid w:val="005A50F0"/>
    <w:rsid w:val="005A5F73"/>
    <w:rsid w:val="005A62CF"/>
    <w:rsid w:val="005A6607"/>
    <w:rsid w:val="005B2682"/>
    <w:rsid w:val="005B3710"/>
    <w:rsid w:val="005B3F35"/>
    <w:rsid w:val="005B719B"/>
    <w:rsid w:val="005C7B02"/>
    <w:rsid w:val="005D0BA7"/>
    <w:rsid w:val="005D6196"/>
    <w:rsid w:val="005D65AF"/>
    <w:rsid w:val="005E3388"/>
    <w:rsid w:val="005E4703"/>
    <w:rsid w:val="005E4D58"/>
    <w:rsid w:val="005F0960"/>
    <w:rsid w:val="005F14E8"/>
    <w:rsid w:val="005F2F8E"/>
    <w:rsid w:val="005F607C"/>
    <w:rsid w:val="006174A5"/>
    <w:rsid w:val="00625276"/>
    <w:rsid w:val="006305E8"/>
    <w:rsid w:val="00633812"/>
    <w:rsid w:val="00636F23"/>
    <w:rsid w:val="00643AF1"/>
    <w:rsid w:val="00643F50"/>
    <w:rsid w:val="00645D39"/>
    <w:rsid w:val="0064616A"/>
    <w:rsid w:val="00650858"/>
    <w:rsid w:val="00651064"/>
    <w:rsid w:val="00651268"/>
    <w:rsid w:val="0065167E"/>
    <w:rsid w:val="006538BB"/>
    <w:rsid w:val="00654FCB"/>
    <w:rsid w:val="0065577B"/>
    <w:rsid w:val="00657299"/>
    <w:rsid w:val="006573D5"/>
    <w:rsid w:val="00662010"/>
    <w:rsid w:val="00663679"/>
    <w:rsid w:val="00664720"/>
    <w:rsid w:val="006703A3"/>
    <w:rsid w:val="006746E1"/>
    <w:rsid w:val="0068010B"/>
    <w:rsid w:val="0069175B"/>
    <w:rsid w:val="00691F7A"/>
    <w:rsid w:val="00694718"/>
    <w:rsid w:val="006A61C9"/>
    <w:rsid w:val="006B3851"/>
    <w:rsid w:val="006C1700"/>
    <w:rsid w:val="006C3E28"/>
    <w:rsid w:val="006C5678"/>
    <w:rsid w:val="006D0619"/>
    <w:rsid w:val="006D3B63"/>
    <w:rsid w:val="006E0F2C"/>
    <w:rsid w:val="006E1D0C"/>
    <w:rsid w:val="006E7AE4"/>
    <w:rsid w:val="006E7F65"/>
    <w:rsid w:val="006F0218"/>
    <w:rsid w:val="006F6058"/>
    <w:rsid w:val="00701CAF"/>
    <w:rsid w:val="007029E6"/>
    <w:rsid w:val="00707043"/>
    <w:rsid w:val="00714E23"/>
    <w:rsid w:val="007179B6"/>
    <w:rsid w:val="007268DB"/>
    <w:rsid w:val="0073065E"/>
    <w:rsid w:val="00735A9E"/>
    <w:rsid w:val="00741EDA"/>
    <w:rsid w:val="00743D12"/>
    <w:rsid w:val="00750CD2"/>
    <w:rsid w:val="007521BD"/>
    <w:rsid w:val="00753B67"/>
    <w:rsid w:val="00753E5B"/>
    <w:rsid w:val="00755982"/>
    <w:rsid w:val="007604D4"/>
    <w:rsid w:val="00774FD9"/>
    <w:rsid w:val="0078031A"/>
    <w:rsid w:val="0078101D"/>
    <w:rsid w:val="00784E92"/>
    <w:rsid w:val="007874BA"/>
    <w:rsid w:val="007A118D"/>
    <w:rsid w:val="007A1A19"/>
    <w:rsid w:val="007A6132"/>
    <w:rsid w:val="007A6FE0"/>
    <w:rsid w:val="007A79BF"/>
    <w:rsid w:val="007B19D1"/>
    <w:rsid w:val="007B2386"/>
    <w:rsid w:val="007B2882"/>
    <w:rsid w:val="007B3669"/>
    <w:rsid w:val="007B3EDF"/>
    <w:rsid w:val="007B4261"/>
    <w:rsid w:val="007C0240"/>
    <w:rsid w:val="007D17DD"/>
    <w:rsid w:val="007D319D"/>
    <w:rsid w:val="007D50F0"/>
    <w:rsid w:val="007D6118"/>
    <w:rsid w:val="007E087A"/>
    <w:rsid w:val="007E4BED"/>
    <w:rsid w:val="007E6B62"/>
    <w:rsid w:val="007F161B"/>
    <w:rsid w:val="007F3131"/>
    <w:rsid w:val="007F5514"/>
    <w:rsid w:val="007F7364"/>
    <w:rsid w:val="00805A03"/>
    <w:rsid w:val="00811C25"/>
    <w:rsid w:val="00812711"/>
    <w:rsid w:val="00814BAC"/>
    <w:rsid w:val="0081760A"/>
    <w:rsid w:val="00822133"/>
    <w:rsid w:val="0082297B"/>
    <w:rsid w:val="00826567"/>
    <w:rsid w:val="0082661C"/>
    <w:rsid w:val="008326FA"/>
    <w:rsid w:val="00834894"/>
    <w:rsid w:val="00837FAE"/>
    <w:rsid w:val="00843384"/>
    <w:rsid w:val="00844760"/>
    <w:rsid w:val="00845D58"/>
    <w:rsid w:val="00856174"/>
    <w:rsid w:val="008613B1"/>
    <w:rsid w:val="00863077"/>
    <w:rsid w:val="00865B05"/>
    <w:rsid w:val="008672F9"/>
    <w:rsid w:val="00871408"/>
    <w:rsid w:val="0087622A"/>
    <w:rsid w:val="00881B18"/>
    <w:rsid w:val="00882ECE"/>
    <w:rsid w:val="00887368"/>
    <w:rsid w:val="008878D6"/>
    <w:rsid w:val="00891ED3"/>
    <w:rsid w:val="008933DD"/>
    <w:rsid w:val="008944C4"/>
    <w:rsid w:val="00897EA6"/>
    <w:rsid w:val="008A04A6"/>
    <w:rsid w:val="008A1402"/>
    <w:rsid w:val="008A213F"/>
    <w:rsid w:val="008A2C7B"/>
    <w:rsid w:val="008A7146"/>
    <w:rsid w:val="008B053F"/>
    <w:rsid w:val="008B0C90"/>
    <w:rsid w:val="008B2FF3"/>
    <w:rsid w:val="008B5ABC"/>
    <w:rsid w:val="008B774B"/>
    <w:rsid w:val="008C1E18"/>
    <w:rsid w:val="008C301F"/>
    <w:rsid w:val="008C4194"/>
    <w:rsid w:val="008C584F"/>
    <w:rsid w:val="008D0E47"/>
    <w:rsid w:val="008D4F82"/>
    <w:rsid w:val="008D55F8"/>
    <w:rsid w:val="008D6174"/>
    <w:rsid w:val="008D6254"/>
    <w:rsid w:val="008E59B1"/>
    <w:rsid w:val="008F7115"/>
    <w:rsid w:val="00902329"/>
    <w:rsid w:val="0090296A"/>
    <w:rsid w:val="009063CA"/>
    <w:rsid w:val="0090693B"/>
    <w:rsid w:val="00910748"/>
    <w:rsid w:val="009121CD"/>
    <w:rsid w:val="00915B02"/>
    <w:rsid w:val="00916C12"/>
    <w:rsid w:val="00917995"/>
    <w:rsid w:val="00924FD8"/>
    <w:rsid w:val="009405DF"/>
    <w:rsid w:val="00944D83"/>
    <w:rsid w:val="00950F01"/>
    <w:rsid w:val="009531A3"/>
    <w:rsid w:val="00956777"/>
    <w:rsid w:val="00957F63"/>
    <w:rsid w:val="009612B5"/>
    <w:rsid w:val="00964789"/>
    <w:rsid w:val="00964981"/>
    <w:rsid w:val="00972A51"/>
    <w:rsid w:val="00973696"/>
    <w:rsid w:val="00974C89"/>
    <w:rsid w:val="00975019"/>
    <w:rsid w:val="00975CDC"/>
    <w:rsid w:val="00980D1F"/>
    <w:rsid w:val="00984496"/>
    <w:rsid w:val="00991970"/>
    <w:rsid w:val="009A2687"/>
    <w:rsid w:val="009A48FF"/>
    <w:rsid w:val="009A57DD"/>
    <w:rsid w:val="009A7E98"/>
    <w:rsid w:val="009B1438"/>
    <w:rsid w:val="009B64EC"/>
    <w:rsid w:val="009C2622"/>
    <w:rsid w:val="009C469A"/>
    <w:rsid w:val="009C513E"/>
    <w:rsid w:val="009C679A"/>
    <w:rsid w:val="009C6E69"/>
    <w:rsid w:val="009C73CA"/>
    <w:rsid w:val="009C75B8"/>
    <w:rsid w:val="009D1D5F"/>
    <w:rsid w:val="009D24A2"/>
    <w:rsid w:val="009D4057"/>
    <w:rsid w:val="009E23D0"/>
    <w:rsid w:val="009E384A"/>
    <w:rsid w:val="009F24C7"/>
    <w:rsid w:val="009F2A0C"/>
    <w:rsid w:val="009F36F2"/>
    <w:rsid w:val="009F3C8A"/>
    <w:rsid w:val="009F4935"/>
    <w:rsid w:val="009F5A1B"/>
    <w:rsid w:val="009F61A6"/>
    <w:rsid w:val="00A2171F"/>
    <w:rsid w:val="00A24C32"/>
    <w:rsid w:val="00A24CBB"/>
    <w:rsid w:val="00A25109"/>
    <w:rsid w:val="00A25F75"/>
    <w:rsid w:val="00A30DFB"/>
    <w:rsid w:val="00A33E2E"/>
    <w:rsid w:val="00A34E43"/>
    <w:rsid w:val="00A3667E"/>
    <w:rsid w:val="00A43D39"/>
    <w:rsid w:val="00A47E30"/>
    <w:rsid w:val="00A51DE7"/>
    <w:rsid w:val="00A5273D"/>
    <w:rsid w:val="00A5328B"/>
    <w:rsid w:val="00A53FF7"/>
    <w:rsid w:val="00A56179"/>
    <w:rsid w:val="00A57286"/>
    <w:rsid w:val="00A655DB"/>
    <w:rsid w:val="00A7298C"/>
    <w:rsid w:val="00A7516B"/>
    <w:rsid w:val="00A8297A"/>
    <w:rsid w:val="00A835C9"/>
    <w:rsid w:val="00A842C6"/>
    <w:rsid w:val="00A91FC3"/>
    <w:rsid w:val="00A93D9D"/>
    <w:rsid w:val="00A95337"/>
    <w:rsid w:val="00A97957"/>
    <w:rsid w:val="00AA250C"/>
    <w:rsid w:val="00AA3665"/>
    <w:rsid w:val="00AA3A3E"/>
    <w:rsid w:val="00AA59DE"/>
    <w:rsid w:val="00AA6D56"/>
    <w:rsid w:val="00AB180B"/>
    <w:rsid w:val="00AB3B4C"/>
    <w:rsid w:val="00AB7855"/>
    <w:rsid w:val="00AC4020"/>
    <w:rsid w:val="00AC7E73"/>
    <w:rsid w:val="00AD03DE"/>
    <w:rsid w:val="00AD0CD9"/>
    <w:rsid w:val="00AE203C"/>
    <w:rsid w:val="00AE7F31"/>
    <w:rsid w:val="00AF5F7B"/>
    <w:rsid w:val="00B001BC"/>
    <w:rsid w:val="00B00A9F"/>
    <w:rsid w:val="00B01341"/>
    <w:rsid w:val="00B042CB"/>
    <w:rsid w:val="00B10C9D"/>
    <w:rsid w:val="00B201D8"/>
    <w:rsid w:val="00B25D43"/>
    <w:rsid w:val="00B27F18"/>
    <w:rsid w:val="00B357E1"/>
    <w:rsid w:val="00B36DCD"/>
    <w:rsid w:val="00B37062"/>
    <w:rsid w:val="00B57F1A"/>
    <w:rsid w:val="00B60E20"/>
    <w:rsid w:val="00B6312D"/>
    <w:rsid w:val="00B722FD"/>
    <w:rsid w:val="00B747A3"/>
    <w:rsid w:val="00B74D15"/>
    <w:rsid w:val="00B74D56"/>
    <w:rsid w:val="00B766EF"/>
    <w:rsid w:val="00B77CFD"/>
    <w:rsid w:val="00B935FF"/>
    <w:rsid w:val="00B9458F"/>
    <w:rsid w:val="00B96A7F"/>
    <w:rsid w:val="00B97B64"/>
    <w:rsid w:val="00B97C9F"/>
    <w:rsid w:val="00BA206A"/>
    <w:rsid w:val="00BA6CCC"/>
    <w:rsid w:val="00BB0260"/>
    <w:rsid w:val="00BC6DC9"/>
    <w:rsid w:val="00BC709A"/>
    <w:rsid w:val="00BD2AA1"/>
    <w:rsid w:val="00BD4063"/>
    <w:rsid w:val="00BD4C6E"/>
    <w:rsid w:val="00BD7CE9"/>
    <w:rsid w:val="00BE1C6F"/>
    <w:rsid w:val="00BE2D1C"/>
    <w:rsid w:val="00BE5800"/>
    <w:rsid w:val="00BE6DED"/>
    <w:rsid w:val="00BF0396"/>
    <w:rsid w:val="00C0059B"/>
    <w:rsid w:val="00C03FD5"/>
    <w:rsid w:val="00C049DA"/>
    <w:rsid w:val="00C07C55"/>
    <w:rsid w:val="00C07D09"/>
    <w:rsid w:val="00C1031B"/>
    <w:rsid w:val="00C15348"/>
    <w:rsid w:val="00C16FE2"/>
    <w:rsid w:val="00C173F2"/>
    <w:rsid w:val="00C176E6"/>
    <w:rsid w:val="00C25999"/>
    <w:rsid w:val="00C270FD"/>
    <w:rsid w:val="00C27280"/>
    <w:rsid w:val="00C31BDA"/>
    <w:rsid w:val="00C34719"/>
    <w:rsid w:val="00C3581F"/>
    <w:rsid w:val="00C41889"/>
    <w:rsid w:val="00C41CAC"/>
    <w:rsid w:val="00C43070"/>
    <w:rsid w:val="00C43587"/>
    <w:rsid w:val="00C4614D"/>
    <w:rsid w:val="00C628F2"/>
    <w:rsid w:val="00C64CCE"/>
    <w:rsid w:val="00C71500"/>
    <w:rsid w:val="00C74964"/>
    <w:rsid w:val="00C7574F"/>
    <w:rsid w:val="00C75C2A"/>
    <w:rsid w:val="00C820AB"/>
    <w:rsid w:val="00C91C9A"/>
    <w:rsid w:val="00C9602B"/>
    <w:rsid w:val="00CA2C89"/>
    <w:rsid w:val="00CA6F06"/>
    <w:rsid w:val="00CB0793"/>
    <w:rsid w:val="00CB43B3"/>
    <w:rsid w:val="00CC5E78"/>
    <w:rsid w:val="00CC64FB"/>
    <w:rsid w:val="00CC6D24"/>
    <w:rsid w:val="00CD06E0"/>
    <w:rsid w:val="00CD168A"/>
    <w:rsid w:val="00CD1C49"/>
    <w:rsid w:val="00CD681C"/>
    <w:rsid w:val="00CE022E"/>
    <w:rsid w:val="00CE1F9C"/>
    <w:rsid w:val="00CE4107"/>
    <w:rsid w:val="00CE4449"/>
    <w:rsid w:val="00CE499C"/>
    <w:rsid w:val="00CE7054"/>
    <w:rsid w:val="00CF34CE"/>
    <w:rsid w:val="00CF5370"/>
    <w:rsid w:val="00CF5425"/>
    <w:rsid w:val="00CF6680"/>
    <w:rsid w:val="00CF7398"/>
    <w:rsid w:val="00D00182"/>
    <w:rsid w:val="00D06CC9"/>
    <w:rsid w:val="00D1020A"/>
    <w:rsid w:val="00D112A2"/>
    <w:rsid w:val="00D11BB6"/>
    <w:rsid w:val="00D13352"/>
    <w:rsid w:val="00D138CB"/>
    <w:rsid w:val="00D15E91"/>
    <w:rsid w:val="00D27F1C"/>
    <w:rsid w:val="00D32E05"/>
    <w:rsid w:val="00D35440"/>
    <w:rsid w:val="00D41667"/>
    <w:rsid w:val="00D467FD"/>
    <w:rsid w:val="00D54BB6"/>
    <w:rsid w:val="00D563D6"/>
    <w:rsid w:val="00D7169A"/>
    <w:rsid w:val="00D741EA"/>
    <w:rsid w:val="00D769B3"/>
    <w:rsid w:val="00D8233D"/>
    <w:rsid w:val="00D85A34"/>
    <w:rsid w:val="00D9044C"/>
    <w:rsid w:val="00D9201C"/>
    <w:rsid w:val="00D977E1"/>
    <w:rsid w:val="00DA5276"/>
    <w:rsid w:val="00DA7932"/>
    <w:rsid w:val="00DB253A"/>
    <w:rsid w:val="00DB2F8E"/>
    <w:rsid w:val="00DC05CA"/>
    <w:rsid w:val="00DC14A6"/>
    <w:rsid w:val="00DC2BD8"/>
    <w:rsid w:val="00DC2D0E"/>
    <w:rsid w:val="00DC6657"/>
    <w:rsid w:val="00DC74B7"/>
    <w:rsid w:val="00DD1668"/>
    <w:rsid w:val="00DD1B97"/>
    <w:rsid w:val="00DD1CEF"/>
    <w:rsid w:val="00DD70F4"/>
    <w:rsid w:val="00DE41BC"/>
    <w:rsid w:val="00DE496A"/>
    <w:rsid w:val="00DE608D"/>
    <w:rsid w:val="00DE6D50"/>
    <w:rsid w:val="00DF2BDE"/>
    <w:rsid w:val="00DF3111"/>
    <w:rsid w:val="00E10F6A"/>
    <w:rsid w:val="00E12576"/>
    <w:rsid w:val="00E17039"/>
    <w:rsid w:val="00E20400"/>
    <w:rsid w:val="00E2641D"/>
    <w:rsid w:val="00E276C6"/>
    <w:rsid w:val="00E31799"/>
    <w:rsid w:val="00E33CF7"/>
    <w:rsid w:val="00E34990"/>
    <w:rsid w:val="00E37F80"/>
    <w:rsid w:val="00E40CB8"/>
    <w:rsid w:val="00E43465"/>
    <w:rsid w:val="00E512F6"/>
    <w:rsid w:val="00E55319"/>
    <w:rsid w:val="00E61B70"/>
    <w:rsid w:val="00E64988"/>
    <w:rsid w:val="00E64C60"/>
    <w:rsid w:val="00E665E4"/>
    <w:rsid w:val="00E66A45"/>
    <w:rsid w:val="00E70986"/>
    <w:rsid w:val="00E72BBE"/>
    <w:rsid w:val="00E73CE2"/>
    <w:rsid w:val="00E77C03"/>
    <w:rsid w:val="00E87F7F"/>
    <w:rsid w:val="00E902A0"/>
    <w:rsid w:val="00E921EB"/>
    <w:rsid w:val="00E94163"/>
    <w:rsid w:val="00EA5F85"/>
    <w:rsid w:val="00EA7799"/>
    <w:rsid w:val="00EA7CE4"/>
    <w:rsid w:val="00EB42FB"/>
    <w:rsid w:val="00EB5DF2"/>
    <w:rsid w:val="00EC4D1C"/>
    <w:rsid w:val="00EC4F0D"/>
    <w:rsid w:val="00EC5AD8"/>
    <w:rsid w:val="00EC7B7E"/>
    <w:rsid w:val="00ED1DFB"/>
    <w:rsid w:val="00ED52F2"/>
    <w:rsid w:val="00ED5B06"/>
    <w:rsid w:val="00EE27D7"/>
    <w:rsid w:val="00EF1285"/>
    <w:rsid w:val="00EF1F2B"/>
    <w:rsid w:val="00EF2089"/>
    <w:rsid w:val="00EF2165"/>
    <w:rsid w:val="00EF2DD5"/>
    <w:rsid w:val="00EF43F3"/>
    <w:rsid w:val="00EF78CA"/>
    <w:rsid w:val="00F00DBC"/>
    <w:rsid w:val="00F02079"/>
    <w:rsid w:val="00F0652E"/>
    <w:rsid w:val="00F069FA"/>
    <w:rsid w:val="00F06B38"/>
    <w:rsid w:val="00F1451A"/>
    <w:rsid w:val="00F15131"/>
    <w:rsid w:val="00F17E59"/>
    <w:rsid w:val="00F24A1E"/>
    <w:rsid w:val="00F25925"/>
    <w:rsid w:val="00F25AAA"/>
    <w:rsid w:val="00F31ED0"/>
    <w:rsid w:val="00F32356"/>
    <w:rsid w:val="00F32E7E"/>
    <w:rsid w:val="00F341C1"/>
    <w:rsid w:val="00F4096C"/>
    <w:rsid w:val="00F43BB5"/>
    <w:rsid w:val="00F4413B"/>
    <w:rsid w:val="00F5228D"/>
    <w:rsid w:val="00F55830"/>
    <w:rsid w:val="00F600E5"/>
    <w:rsid w:val="00F61E02"/>
    <w:rsid w:val="00F623CC"/>
    <w:rsid w:val="00F647BA"/>
    <w:rsid w:val="00F6626F"/>
    <w:rsid w:val="00F7190F"/>
    <w:rsid w:val="00F721BB"/>
    <w:rsid w:val="00F73264"/>
    <w:rsid w:val="00F766E2"/>
    <w:rsid w:val="00F81F23"/>
    <w:rsid w:val="00F847FC"/>
    <w:rsid w:val="00F910E4"/>
    <w:rsid w:val="00F927DB"/>
    <w:rsid w:val="00FA2478"/>
    <w:rsid w:val="00FB4673"/>
    <w:rsid w:val="00FC1E53"/>
    <w:rsid w:val="00FC2965"/>
    <w:rsid w:val="00FC756B"/>
    <w:rsid w:val="00FD139C"/>
    <w:rsid w:val="00FD3EA6"/>
    <w:rsid w:val="00FD4D83"/>
    <w:rsid w:val="00FE0FD8"/>
    <w:rsid w:val="00FE4C2E"/>
    <w:rsid w:val="00FE5922"/>
    <w:rsid w:val="00FE7457"/>
    <w:rsid w:val="00FF0414"/>
    <w:rsid w:val="00FF3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,"/>
  <w14:docId w14:val="7B40AF0E"/>
  <w15:docId w15:val="{BA10A69F-95A2-43A2-9BEF-3595652BE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5348"/>
    <w:rPr>
      <w:rFonts w:ascii="Calibri" w:hAnsi="Calibri" w:cs="Times New Roman"/>
      <w:lang w:val="de-D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2728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927D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1534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5348"/>
    <w:rPr>
      <w:rFonts w:ascii="Calibri" w:hAnsi="Calibri" w:cs="Times New Roman"/>
      <w:lang w:val="de-DE"/>
    </w:rPr>
  </w:style>
  <w:style w:type="paragraph" w:styleId="Footer">
    <w:name w:val="footer"/>
    <w:basedOn w:val="Normal"/>
    <w:link w:val="FooterChar"/>
    <w:uiPriority w:val="99"/>
    <w:unhideWhenUsed/>
    <w:rsid w:val="00C1534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5348"/>
    <w:rPr>
      <w:rFonts w:ascii="Calibri" w:hAnsi="Calibri" w:cs="Times New Roman"/>
      <w:lang w:val="de-DE"/>
    </w:rPr>
  </w:style>
  <w:style w:type="paragraph" w:customStyle="1" w:styleId="EinfAbs">
    <w:name w:val="[Einf. Abs.]"/>
    <w:basedOn w:val="Normal"/>
    <w:uiPriority w:val="99"/>
    <w:rsid w:val="00C15348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672F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l-GR" w:eastAsia="el-GR"/>
    </w:rPr>
  </w:style>
  <w:style w:type="paragraph" w:customStyle="1" w:styleId="FuzeileText">
    <w:name w:val="Fußzeile (Text)"/>
    <w:basedOn w:val="Normal"/>
    <w:uiPriority w:val="8"/>
    <w:qFormat/>
    <w:rsid w:val="00F847FC"/>
    <w:pPr>
      <w:spacing w:after="40"/>
    </w:pPr>
    <w:rPr>
      <w:sz w:val="14"/>
      <w:szCs w:val="14"/>
    </w:rPr>
  </w:style>
  <w:style w:type="paragraph" w:customStyle="1" w:styleId="Default">
    <w:name w:val="Default"/>
    <w:rsid w:val="005E4D58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eastAsia="zh-TW"/>
    </w:rPr>
  </w:style>
  <w:style w:type="character" w:styleId="Strong">
    <w:name w:val="Strong"/>
    <w:basedOn w:val="DefaultParagraphFont"/>
    <w:uiPriority w:val="22"/>
    <w:qFormat/>
    <w:rsid w:val="00B36DCD"/>
    <w:rPr>
      <w:b/>
      <w:bCs/>
    </w:rPr>
  </w:style>
  <w:style w:type="character" w:styleId="Hyperlink">
    <w:name w:val="Hyperlink"/>
    <w:basedOn w:val="DefaultParagraphFont"/>
    <w:uiPriority w:val="99"/>
    <w:unhideWhenUsed/>
    <w:rsid w:val="00337A0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B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BED"/>
    <w:rPr>
      <w:rFonts w:ascii="Segoe UI" w:hAnsi="Segoe UI" w:cs="Segoe UI"/>
      <w:sz w:val="18"/>
      <w:szCs w:val="18"/>
      <w:lang w:val="de-DE"/>
    </w:rPr>
  </w:style>
  <w:style w:type="character" w:customStyle="1" w:styleId="lidl-rtefontface-11">
    <w:name w:val="lidl-rtefontface-11"/>
    <w:basedOn w:val="DefaultParagraphFont"/>
    <w:rsid w:val="007E4BED"/>
    <w:rPr>
      <w:rFonts w:ascii="Arial" w:hAnsi="Arial" w:cs="Arial" w:hint="default"/>
    </w:rPr>
  </w:style>
  <w:style w:type="character" w:styleId="Emphasis">
    <w:name w:val="Emphasis"/>
    <w:basedOn w:val="DefaultParagraphFont"/>
    <w:uiPriority w:val="20"/>
    <w:qFormat/>
    <w:rsid w:val="007E4BED"/>
    <w:rPr>
      <w:i/>
      <w:iCs/>
    </w:rPr>
  </w:style>
  <w:style w:type="paragraph" w:styleId="ListParagraph">
    <w:name w:val="List Paragraph"/>
    <w:basedOn w:val="Normal"/>
    <w:uiPriority w:val="34"/>
    <w:qFormat/>
    <w:rsid w:val="001313C7"/>
    <w:pPr>
      <w:ind w:left="720"/>
      <w:contextualSpacing/>
    </w:pPr>
  </w:style>
  <w:style w:type="character" w:customStyle="1" w:styleId="lidl-rtefontface-1">
    <w:name w:val="lidl-rtefontface-1"/>
    <w:basedOn w:val="DefaultParagraphFont"/>
    <w:rsid w:val="005B2682"/>
  </w:style>
  <w:style w:type="character" w:styleId="UnresolvedMention">
    <w:name w:val="Unresolved Mention"/>
    <w:basedOn w:val="DefaultParagraphFont"/>
    <w:uiPriority w:val="99"/>
    <w:semiHidden/>
    <w:unhideWhenUsed/>
    <w:rsid w:val="00EF1F2B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BE2D1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E2D1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E2D1C"/>
    <w:rPr>
      <w:rFonts w:ascii="Calibri" w:hAnsi="Calibri" w:cs="Times New Roman"/>
      <w:sz w:val="20"/>
      <w:szCs w:val="20"/>
      <w:lang w:val="de-D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A1A1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A1A19"/>
    <w:rPr>
      <w:rFonts w:ascii="Calibri" w:hAnsi="Calibri" w:cs="Times New Roman"/>
      <w:b/>
      <w:bCs/>
      <w:sz w:val="20"/>
      <w:szCs w:val="20"/>
      <w:lang w:val="de-D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87622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l-GR" w:eastAsia="el-GR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7622A"/>
    <w:rPr>
      <w:rFonts w:ascii="Courier New" w:eastAsia="Times New Roman" w:hAnsi="Courier New" w:cs="Courier New"/>
      <w:sz w:val="20"/>
      <w:szCs w:val="20"/>
      <w:lang w:eastAsia="el-GR"/>
    </w:rPr>
  </w:style>
  <w:style w:type="character" w:customStyle="1" w:styleId="lidl-rtefontface-3">
    <w:name w:val="lidl-rtefontface-3"/>
    <w:basedOn w:val="DefaultParagraphFont"/>
    <w:rsid w:val="0087622A"/>
  </w:style>
  <w:style w:type="character" w:styleId="FollowedHyperlink">
    <w:name w:val="FollowedHyperlink"/>
    <w:basedOn w:val="DefaultParagraphFont"/>
    <w:uiPriority w:val="99"/>
    <w:semiHidden/>
    <w:unhideWhenUsed/>
    <w:rsid w:val="00C91C9A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0F242B"/>
    <w:pPr>
      <w:spacing w:after="0" w:line="240" w:lineRule="auto"/>
    </w:pPr>
    <w:rPr>
      <w:rFonts w:ascii="Calibri" w:hAnsi="Calibri" w:cs="Times New Roman"/>
      <w:lang w:val="de-DE"/>
    </w:rPr>
  </w:style>
  <w:style w:type="character" w:customStyle="1" w:styleId="Heading1Char">
    <w:name w:val="Heading 1 Char"/>
    <w:basedOn w:val="DefaultParagraphFont"/>
    <w:link w:val="Heading1"/>
    <w:uiPriority w:val="9"/>
    <w:rsid w:val="00C27280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de-D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927DB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28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350753">
          <w:marLeft w:val="-225"/>
          <w:marRight w:val="-225"/>
          <w:marTop w:val="3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69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754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094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093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79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743833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6300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51755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9656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4085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4696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53203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9746461">
                          <w:marLeft w:val="103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0517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41444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394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8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12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51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jiXaM773NKE" TargetMode="External"/><Relationship Id="rId13" Type="http://schemas.openxmlformats.org/officeDocument/2006/relationships/hyperlink" Target="https://www.instagram.com/lidl_hellas/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http://www.twitter.com/Lidl_Hellas_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facebook.com/lidlgr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youtube.com/user/lidlhellas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corporate.lidl-hellas.gr/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s://www.lidl-hellas.gr/noma" TargetMode="External"/><Relationship Id="rId14" Type="http://schemas.openxmlformats.org/officeDocument/2006/relationships/hyperlink" Target="http://www.linkedin.com/company/lidl-hellas" TargetMode="External"/><Relationship Id="rId22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46C7BA-118A-4F7C-8378-8E5182B823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397</Words>
  <Characters>2145</Characters>
  <Application>Microsoft Office Word</Application>
  <DocSecurity>0</DocSecurity>
  <Lines>17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Mirsini Marouli</dc:creator>
  <cp:keywords/>
  <dc:description/>
  <cp:lastModifiedBy>STAVROS STAVRINOS (ΣΤΑΥΡΟΣ ΣΤΑΥΡΙΝΟΣ)</cp:lastModifiedBy>
  <cp:revision>15</cp:revision>
  <cp:lastPrinted>2017-09-18T08:53:00Z</cp:lastPrinted>
  <dcterms:created xsi:type="dcterms:W3CDTF">2022-01-12T12:49:00Z</dcterms:created>
  <dcterms:modified xsi:type="dcterms:W3CDTF">2022-01-17T10:43:00Z</dcterms:modified>
</cp:coreProperties>
</file>