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2864" w14:textId="1C39E30C" w:rsidR="00C15348" w:rsidRPr="00DF3111" w:rsidRDefault="00E70986" w:rsidP="006467D3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3E1A13">
        <w:rPr>
          <w:rFonts w:ascii="Lidl Font Pro" w:hAnsi="Lidl Font Pro" w:cs="Helv"/>
          <w:sz w:val="22"/>
          <w:szCs w:val="22"/>
          <w:lang w:val="el-GR"/>
        </w:rPr>
        <w:t>2</w:t>
      </w:r>
      <w:r w:rsidR="008F3BB4">
        <w:rPr>
          <w:rFonts w:ascii="Lidl Font Pro" w:hAnsi="Lidl Font Pro" w:cs="Helv"/>
          <w:sz w:val="22"/>
          <w:szCs w:val="22"/>
          <w:lang w:val="en-US"/>
        </w:rPr>
        <w:t>1</w:t>
      </w:r>
      <w:r w:rsidR="00F02079" w:rsidRPr="00DF3111">
        <w:rPr>
          <w:rFonts w:ascii="Lidl Font Pro" w:hAnsi="Lidl Font Pro" w:cs="Helv"/>
          <w:sz w:val="22"/>
          <w:szCs w:val="22"/>
          <w:lang w:val="el-GR"/>
        </w:rPr>
        <w:t>/</w:t>
      </w:r>
      <w:r w:rsidR="003168B0" w:rsidRPr="00D4458F">
        <w:rPr>
          <w:rFonts w:ascii="Lidl Font Pro" w:hAnsi="Lidl Font Pro" w:cs="Helv"/>
          <w:sz w:val="22"/>
          <w:szCs w:val="22"/>
          <w:lang w:val="el-GR"/>
        </w:rPr>
        <w:t>10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1F6678" w:rsidRPr="00DF3111">
        <w:rPr>
          <w:rFonts w:ascii="Lidl Font Pro" w:hAnsi="Lidl Font Pro" w:cs="Helv"/>
          <w:sz w:val="22"/>
          <w:szCs w:val="22"/>
          <w:lang w:val="el-GR"/>
        </w:rPr>
        <w:t>1</w:t>
      </w:r>
    </w:p>
    <w:p w14:paraId="6BC3A34D" w14:textId="674C9545" w:rsidR="00DF3111" w:rsidRPr="008F3BB4" w:rsidRDefault="00FE4C2E" w:rsidP="006467D3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</w:pPr>
      <w:bookmarkStart w:id="0" w:name="_Hlk53497682"/>
      <w:bookmarkStart w:id="1" w:name="_Hlk55291287"/>
      <w:r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br/>
      </w:r>
      <w:r w:rsidR="00D4458F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5</w:t>
      </w:r>
      <w:r w:rsidR="00DF3111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D4458F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Social</w:t>
      </w:r>
      <w:r w:rsidR="00D4458F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D4458F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Media</w:t>
      </w:r>
      <w:r w:rsidR="00D4458F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D4458F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="00DF3111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2021</w:t>
      </w:r>
      <w:r w:rsidR="004A4D63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4A4D6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για</w:t>
      </w:r>
      <w:r w:rsidR="004A4D63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4A4D6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τη</w:t>
      </w:r>
      <w:r w:rsidR="004A4D63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4A4D6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4A4D63" w:rsidRPr="008F3BB4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 xml:space="preserve"> </w:t>
      </w:r>
      <w:r w:rsidR="004A4D6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Ελλάς</w:t>
      </w:r>
      <w:r w:rsidR="004A4D63" w:rsidRPr="008F3BB4">
        <w:rPr>
          <w:rStyle w:val="aa"/>
          <w:lang w:val="en-US"/>
        </w:rPr>
        <w:t xml:space="preserve"> </w:t>
      </w:r>
    </w:p>
    <w:p w14:paraId="13AF338D" w14:textId="104BD91C" w:rsidR="006810BD" w:rsidRPr="00DF3111" w:rsidRDefault="004A4D63" w:rsidP="006467D3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</w:pPr>
      <w:bookmarkStart w:id="2" w:name="_Hlk53497716"/>
      <w:bookmarkEnd w:id="0"/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Επιβεβαιώνει τη δέσμευσ</w:t>
      </w:r>
      <w:r w:rsidR="006467D3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η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 w:rsidR="006467D3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της εταιρείας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για δ</w:t>
      </w:r>
      <w:r w:rsidR="00464465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ημιουργικότητα, </w:t>
      </w:r>
      <w:r w:rsidR="00524EDF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καινοτομία </w:t>
      </w:r>
      <w:r w:rsidR="006732F0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και συνέπεια</w:t>
      </w:r>
      <w:r w:rsidR="00464465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στην επικοινωνία. </w:t>
      </w:r>
    </w:p>
    <w:bookmarkEnd w:id="1"/>
    <w:bookmarkEnd w:id="2"/>
    <w:p w14:paraId="4623346B" w14:textId="0E45320E" w:rsidR="008326A7" w:rsidRPr="00464465" w:rsidRDefault="00CA6F06" w:rsidP="006467D3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8326A7">
        <w:rPr>
          <w:rFonts w:ascii="Lidl Font Pro" w:eastAsia="Times New Roman" w:hAnsi="Lidl Font Pro" w:cs="Calibri"/>
          <w:bCs/>
          <w:lang w:val="el-GR"/>
        </w:rPr>
        <w:t>Η</w:t>
      </w:r>
      <w:r w:rsidR="00DF3111" w:rsidRPr="008326A7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DF3111" w:rsidRPr="008326A7">
        <w:rPr>
          <w:rFonts w:ascii="Lidl Font Pro" w:eastAsia="Times New Roman" w:hAnsi="Lidl Font Pro" w:cs="Calibri"/>
          <w:b/>
        </w:rPr>
        <w:t>Lidl</w:t>
      </w:r>
      <w:r w:rsidR="00DF3111" w:rsidRPr="008326A7">
        <w:rPr>
          <w:rFonts w:ascii="Lidl Font Pro" w:eastAsia="Times New Roman" w:hAnsi="Lidl Font Pro" w:cs="Calibri"/>
          <w:b/>
          <w:lang w:val="el-GR"/>
        </w:rPr>
        <w:t xml:space="preserve"> Ελλάς</w:t>
      </w:r>
      <w:r w:rsidR="008326A7" w:rsidRPr="008326A7" w:rsidDel="003959C0">
        <w:rPr>
          <w:rFonts w:ascii="Lidl Font Pro" w:eastAsia="Times New Roman" w:hAnsi="Lidl Font Pro" w:cs="Calibri"/>
          <w:b/>
          <w:lang w:val="el-GR"/>
        </w:rPr>
        <w:t xml:space="preserve"> </w:t>
      </w:r>
      <w:r w:rsidR="008326A7" w:rsidRPr="008326A7">
        <w:rPr>
          <w:rFonts w:ascii="Lidl Font Pro" w:eastAsia="Times New Roman" w:hAnsi="Lidl Font Pro" w:cs="Calibri"/>
          <w:bCs/>
          <w:lang w:val="el-GR"/>
        </w:rPr>
        <w:t>ξεχώρισε</w:t>
      </w:r>
      <w:r w:rsidR="003959C0">
        <w:rPr>
          <w:rFonts w:ascii="Lidl Font Pro" w:eastAsia="Times New Roman" w:hAnsi="Lidl Font Pro" w:cs="Calibri"/>
          <w:bCs/>
          <w:lang w:val="el-GR"/>
        </w:rPr>
        <w:t xml:space="preserve"> για ακόμη μία χρονιά</w:t>
      </w:r>
      <w:r w:rsidR="008326A7" w:rsidRPr="008326A7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8326A7" w:rsidRPr="008326A7">
        <w:rPr>
          <w:rFonts w:ascii="Lidl Font Pro" w:eastAsia="Times New Roman" w:hAnsi="Lidl Font Pro" w:cs="Calibri"/>
          <w:b/>
          <w:lang w:val="el-GR"/>
        </w:rPr>
        <w:t xml:space="preserve">με 5 βραβεία στα </w:t>
      </w:r>
      <w:r w:rsidR="008326A7" w:rsidRPr="008326A7">
        <w:rPr>
          <w:rFonts w:ascii="Lidl Font Pro" w:eastAsia="Times New Roman" w:hAnsi="Lidl Font Pro" w:cs="Calibri"/>
          <w:b/>
          <w:lang w:val="en-US"/>
        </w:rPr>
        <w:t>Social</w:t>
      </w:r>
      <w:r w:rsidR="008326A7" w:rsidRPr="008326A7">
        <w:rPr>
          <w:rFonts w:ascii="Lidl Font Pro" w:eastAsia="Times New Roman" w:hAnsi="Lidl Font Pro" w:cs="Calibri"/>
          <w:b/>
          <w:lang w:val="el-GR"/>
        </w:rPr>
        <w:t xml:space="preserve"> </w:t>
      </w:r>
      <w:r w:rsidR="008326A7" w:rsidRPr="008326A7">
        <w:rPr>
          <w:rFonts w:ascii="Lidl Font Pro" w:eastAsia="Times New Roman" w:hAnsi="Lidl Font Pro" w:cs="Calibri"/>
          <w:b/>
          <w:lang w:val="en-US"/>
        </w:rPr>
        <w:t>Media</w:t>
      </w:r>
      <w:r w:rsidR="008326A7" w:rsidRPr="008326A7">
        <w:rPr>
          <w:rFonts w:ascii="Lidl Font Pro" w:eastAsia="Times New Roman" w:hAnsi="Lidl Font Pro" w:cs="Calibri"/>
          <w:b/>
          <w:lang w:val="el-GR"/>
        </w:rPr>
        <w:t xml:space="preserve"> </w:t>
      </w:r>
      <w:r w:rsidR="008326A7" w:rsidRPr="008326A7">
        <w:rPr>
          <w:rFonts w:ascii="Lidl Font Pro" w:eastAsia="Times New Roman" w:hAnsi="Lidl Font Pro" w:cs="Calibri"/>
          <w:b/>
          <w:lang w:val="en-US"/>
        </w:rPr>
        <w:t>Awards</w:t>
      </w:r>
      <w:r w:rsidR="008326A7" w:rsidRPr="008326A7">
        <w:rPr>
          <w:rFonts w:ascii="Lidl Font Pro" w:eastAsia="Times New Roman" w:hAnsi="Lidl Font Pro" w:cs="Calibri"/>
          <w:bCs/>
          <w:lang w:val="el-GR"/>
        </w:rPr>
        <w:t xml:space="preserve">, τον θεσμό </w:t>
      </w:r>
      <w:r w:rsidR="003959C0">
        <w:rPr>
          <w:rFonts w:ascii="Lidl Font Pro" w:eastAsia="Times New Roman" w:hAnsi="Lidl Font Pro" w:cs="Calibri"/>
          <w:bCs/>
          <w:lang w:val="el-GR"/>
        </w:rPr>
        <w:t xml:space="preserve">που </w:t>
      </w:r>
      <w:r w:rsidR="008326A7" w:rsidRPr="008326A7">
        <w:rPr>
          <w:rFonts w:ascii="Lidl Font Pro" w:hAnsi="Lidl Font Pro"/>
          <w:lang w:val="el-GR"/>
        </w:rPr>
        <w:t xml:space="preserve">αναδεικνύει και επιβραβεύει τις δημιουργικές, </w:t>
      </w:r>
      <w:r w:rsidR="00464465">
        <w:rPr>
          <w:rFonts w:ascii="Lidl Font Pro" w:hAnsi="Lidl Font Pro"/>
          <w:lang w:val="el-GR"/>
        </w:rPr>
        <w:t>πρωτότυπες</w:t>
      </w:r>
      <w:r w:rsidR="008326A7" w:rsidRPr="008326A7">
        <w:rPr>
          <w:rFonts w:ascii="Lidl Font Pro" w:hAnsi="Lidl Font Pro"/>
          <w:lang w:val="el-GR"/>
        </w:rPr>
        <w:t xml:space="preserve"> και αποτελεσματικές πρακτικές στα μέσα κοινωνικής δικτύωσης στην Ελλάδα</w:t>
      </w:r>
      <w:r w:rsidR="008326A7" w:rsidRPr="008326A7">
        <w:rPr>
          <w:rFonts w:ascii="Lidl Font Pro" w:eastAsia="Times New Roman" w:hAnsi="Lidl Font Pro" w:cs="Calibri"/>
          <w:bCs/>
          <w:lang w:val="el-GR"/>
        </w:rPr>
        <w:t>.</w:t>
      </w:r>
    </w:p>
    <w:p w14:paraId="60B20E7E" w14:textId="30FB47E3" w:rsidR="00DF3111" w:rsidRPr="00E571A0" w:rsidRDefault="00DF3111" w:rsidP="006467D3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E571A0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Gold</w:t>
      </w:r>
      <w:r w:rsidRPr="00E571A0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/>
          <w:lang w:val="el-GR"/>
        </w:rPr>
        <w:t>βραβείο</w:t>
      </w:r>
      <w:r w:rsidR="00D4458F" w:rsidRPr="00E571A0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E949DE">
        <w:rPr>
          <w:rFonts w:ascii="Lidl Font Pro" w:eastAsia="Times New Roman" w:hAnsi="Lidl Font Pro" w:cs="Calibri"/>
          <w:lang w:val="el-GR"/>
        </w:rPr>
        <w:t xml:space="preserve">στην κατηγορία </w:t>
      </w:r>
      <w:r w:rsidR="00413EB9">
        <w:rPr>
          <w:rFonts w:ascii="Lidl Font Pro" w:eastAsia="Times New Roman" w:hAnsi="Lidl Font Pro" w:cs="Calibri"/>
          <w:lang w:val="el-GR"/>
        </w:rPr>
        <w:t>«</w:t>
      </w:r>
      <w:r w:rsidRPr="00E949DE">
        <w:rPr>
          <w:rFonts w:ascii="Lidl Font Pro" w:eastAsia="Times New Roman" w:hAnsi="Lidl Font Pro" w:cs="Calibri"/>
          <w:lang w:val="en-US"/>
        </w:rPr>
        <w:t>Best</w:t>
      </w:r>
      <w:r w:rsidRPr="00E949DE">
        <w:rPr>
          <w:rFonts w:ascii="Lidl Font Pro" w:eastAsia="Times New Roman" w:hAnsi="Lidl Font Pro" w:cs="Calibri"/>
          <w:lang w:val="el-GR"/>
        </w:rPr>
        <w:t xml:space="preserve"> </w:t>
      </w:r>
      <w:r w:rsidR="00D4458F" w:rsidRPr="00E949DE">
        <w:rPr>
          <w:rFonts w:ascii="Lidl Font Pro" w:eastAsia="Times New Roman" w:hAnsi="Lidl Font Pro" w:cs="Calibri"/>
          <w:lang w:val="en-US"/>
        </w:rPr>
        <w:t>in</w:t>
      </w:r>
      <w:r w:rsidR="00D4458F" w:rsidRPr="00E949DE">
        <w:rPr>
          <w:rFonts w:ascii="Lidl Font Pro" w:eastAsia="Times New Roman" w:hAnsi="Lidl Font Pro" w:cs="Calibri"/>
          <w:lang w:val="el-GR"/>
        </w:rPr>
        <w:t xml:space="preserve"> </w:t>
      </w:r>
      <w:r w:rsidR="003A6925" w:rsidRPr="00E949DE">
        <w:rPr>
          <w:rFonts w:ascii="Lidl Font Pro" w:eastAsia="Times New Roman" w:hAnsi="Lidl Font Pro" w:cs="Calibri"/>
          <w:bCs/>
          <w:lang w:val="en-US"/>
        </w:rPr>
        <w:t>Supermarket</w:t>
      </w:r>
      <w:r w:rsidR="00E949DE" w:rsidRPr="00E949DE">
        <w:rPr>
          <w:rFonts w:ascii="Lidl Font Pro" w:eastAsia="Times New Roman" w:hAnsi="Lidl Font Pro" w:cs="Calibri"/>
          <w:bCs/>
          <w:lang w:val="en-US"/>
        </w:rPr>
        <w:t>s</w:t>
      </w:r>
      <w:r w:rsidR="00413EB9">
        <w:rPr>
          <w:rFonts w:ascii="Lidl Font Pro" w:eastAsia="Times New Roman" w:hAnsi="Lidl Font Pro" w:cs="Calibri"/>
          <w:bCs/>
          <w:lang w:val="el-GR"/>
        </w:rPr>
        <w:t>»</w:t>
      </w:r>
      <w:r w:rsidRPr="00E949DE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DF3111">
        <w:rPr>
          <w:rFonts w:ascii="Lidl Font Pro" w:eastAsia="Times New Roman" w:hAnsi="Lidl Font Pro" w:cs="Calibri"/>
          <w:bCs/>
          <w:lang w:val="el-GR"/>
        </w:rPr>
        <w:t>για</w:t>
      </w:r>
      <w:r w:rsidRP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D4458F">
        <w:rPr>
          <w:rFonts w:ascii="Lidl Font Pro" w:eastAsia="Times New Roman" w:hAnsi="Lidl Font Pro" w:cs="Calibri"/>
          <w:bCs/>
          <w:lang w:val="el-GR"/>
        </w:rPr>
        <w:t>τ</w:t>
      </w:r>
      <w:r w:rsidR="00E571A0">
        <w:rPr>
          <w:rFonts w:ascii="Lidl Font Pro" w:eastAsia="Times New Roman" w:hAnsi="Lidl Font Pro" w:cs="Calibri"/>
          <w:bCs/>
          <w:lang w:val="el-GR"/>
        </w:rPr>
        <w:t>η</w:t>
      </w:r>
      <w:r w:rsidR="00E571A0" w:rsidRP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>
        <w:rPr>
          <w:rFonts w:ascii="Lidl Font Pro" w:eastAsia="Times New Roman" w:hAnsi="Lidl Font Pro" w:cs="Calibri"/>
          <w:bCs/>
          <w:lang w:val="el-GR"/>
        </w:rPr>
        <w:t>στρατηγική</w:t>
      </w:r>
      <w:r w:rsidR="00E571A0" w:rsidRP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>
        <w:rPr>
          <w:rFonts w:ascii="Lidl Font Pro" w:eastAsia="Times New Roman" w:hAnsi="Lidl Font Pro" w:cs="Calibri"/>
          <w:bCs/>
          <w:lang w:val="el-GR"/>
        </w:rPr>
        <w:t>επικοινωνία</w:t>
      </w:r>
      <w:r w:rsidR="006732F0">
        <w:rPr>
          <w:rFonts w:ascii="Lidl Font Pro" w:eastAsia="Times New Roman" w:hAnsi="Lidl Font Pro" w:cs="Calibri"/>
          <w:bCs/>
          <w:lang w:val="el-GR"/>
        </w:rPr>
        <w:t>ς</w:t>
      </w:r>
      <w:r w:rsidR="00E571A0" w:rsidRP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6732F0">
        <w:rPr>
          <w:rFonts w:ascii="Lidl Font Pro" w:eastAsia="Times New Roman" w:hAnsi="Lidl Font Pro" w:cs="Calibri"/>
          <w:bCs/>
          <w:lang w:val="en-US"/>
        </w:rPr>
        <w:t>employer</w:t>
      </w:r>
      <w:r w:rsidR="006732F0" w:rsidRPr="00E949DE">
        <w:rPr>
          <w:rFonts w:ascii="Lidl Font Pro" w:eastAsia="Times New Roman" w:hAnsi="Lidl Font Pro" w:cs="Calibri"/>
          <w:lang w:val="el-GR"/>
        </w:rPr>
        <w:t xml:space="preserve"> </w:t>
      </w:r>
      <w:r w:rsidR="006732F0">
        <w:rPr>
          <w:rFonts w:ascii="Lidl Font Pro" w:eastAsia="Times New Roman" w:hAnsi="Lidl Font Pro" w:cs="Calibri"/>
          <w:bCs/>
          <w:lang w:val="en-US"/>
        </w:rPr>
        <w:t>branding</w:t>
      </w:r>
      <w:r w:rsidR="006732F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>
        <w:rPr>
          <w:rFonts w:ascii="Lidl Font Pro" w:eastAsia="Times New Roman" w:hAnsi="Lidl Font Pro" w:cs="Calibri"/>
          <w:bCs/>
          <w:lang w:val="el-GR"/>
        </w:rPr>
        <w:t>που προβάλ</w:t>
      </w:r>
      <w:r w:rsidR="006732F0">
        <w:rPr>
          <w:rFonts w:ascii="Lidl Font Pro" w:eastAsia="Times New Roman" w:hAnsi="Lidl Font Pro" w:cs="Calibri"/>
          <w:bCs/>
          <w:lang w:val="el-GR"/>
        </w:rPr>
        <w:t>λ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ει τη </w:t>
      </w:r>
      <w:r w:rsidR="00E571A0">
        <w:rPr>
          <w:rFonts w:ascii="Lidl Font Pro" w:eastAsia="Times New Roman" w:hAnsi="Lidl Font Pro" w:cs="Calibri"/>
          <w:bCs/>
          <w:lang w:val="en-US"/>
        </w:rPr>
        <w:t>Lidl</w:t>
      </w:r>
      <w:r w:rsidR="00E571A0" w:rsidRP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Ελλάς ως εργοδότη </w:t>
      </w:r>
      <w:r w:rsidR="006732F0">
        <w:rPr>
          <w:rFonts w:ascii="Lidl Font Pro" w:eastAsia="Times New Roman" w:hAnsi="Lidl Font Pro" w:cs="Calibri"/>
          <w:bCs/>
          <w:lang w:val="el-GR"/>
        </w:rPr>
        <w:t>επιλογής</w:t>
      </w:r>
      <w:r w:rsidR="008F216F">
        <w:rPr>
          <w:rFonts w:ascii="Lidl Font Pro" w:eastAsia="Times New Roman" w:hAnsi="Lidl Font Pro" w:cs="Calibri"/>
          <w:bCs/>
          <w:lang w:val="el-GR"/>
        </w:rPr>
        <w:t xml:space="preserve"> στο </w:t>
      </w:r>
      <w:r w:rsidR="008F216F">
        <w:rPr>
          <w:rFonts w:ascii="Lidl Font Pro" w:eastAsia="Times New Roman" w:hAnsi="Lidl Font Pro" w:cs="Calibri"/>
          <w:bCs/>
          <w:lang w:val="en-US"/>
        </w:rPr>
        <w:t>You</w:t>
      </w:r>
      <w:r w:rsidR="008F216F">
        <w:rPr>
          <w:rFonts w:ascii="Lidl Font Pro" w:eastAsia="Times New Roman" w:hAnsi="Lidl Font Pro" w:cs="Calibri"/>
          <w:bCs/>
          <w:lang w:val="el-GR"/>
        </w:rPr>
        <w:t>Τ</w:t>
      </w:r>
      <w:r w:rsidR="008F216F">
        <w:rPr>
          <w:rFonts w:ascii="Lidl Font Pro" w:eastAsia="Times New Roman" w:hAnsi="Lidl Font Pro" w:cs="Calibri"/>
          <w:bCs/>
          <w:lang w:val="en-US"/>
        </w:rPr>
        <w:t>ube</w:t>
      </w:r>
      <w:r w:rsidR="006732F0">
        <w:rPr>
          <w:rFonts w:ascii="Lidl Font Pro" w:eastAsia="Times New Roman" w:hAnsi="Lidl Font Pro" w:cs="Calibri"/>
          <w:bCs/>
          <w:lang w:val="el-GR"/>
        </w:rPr>
        <w:t xml:space="preserve">, 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αξιοποιώντας στο έπακρο τις δυνατότητες </w:t>
      </w:r>
      <w:r w:rsidR="001E310C">
        <w:rPr>
          <w:rFonts w:ascii="Lidl Font Pro" w:eastAsia="Times New Roman" w:hAnsi="Lidl Font Pro" w:cs="Calibri"/>
          <w:bCs/>
          <w:lang w:val="el-GR"/>
        </w:rPr>
        <w:t>του μέσου.</w:t>
      </w:r>
    </w:p>
    <w:p w14:paraId="17A80623" w14:textId="3D6E692D" w:rsidR="00FE4C2E" w:rsidRPr="00E571A0" w:rsidRDefault="00FE4C2E" w:rsidP="006467D3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D4458F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D4458F">
        <w:rPr>
          <w:rFonts w:ascii="Lidl Font Pro" w:eastAsia="Times New Roman" w:hAnsi="Lidl Font Pro" w:cs="Calibri"/>
          <w:b/>
          <w:lang w:val="en-US"/>
        </w:rPr>
        <w:t>Silver</w:t>
      </w:r>
      <w:r w:rsidRPr="00D4458F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FE4C2E">
        <w:rPr>
          <w:rFonts w:ascii="Lidl Font Pro" w:eastAsia="Times New Roman" w:hAnsi="Lidl Font Pro" w:cs="Calibri"/>
          <w:b/>
          <w:lang w:val="el-GR"/>
        </w:rPr>
        <w:t>βραβείο</w:t>
      </w:r>
      <w:r w:rsidRPr="00D4458F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413EB9">
        <w:rPr>
          <w:rFonts w:ascii="Lidl Font Pro" w:eastAsia="Times New Roman" w:hAnsi="Lidl Font Pro" w:cs="Calibri"/>
          <w:bCs/>
          <w:lang w:val="el-GR"/>
        </w:rPr>
        <w:t>στην κατηγορία «</w:t>
      </w:r>
      <w:r w:rsidR="00413EB9" w:rsidRPr="00413EB9">
        <w:rPr>
          <w:rFonts w:ascii="Lidl Font Pro" w:eastAsia="Times New Roman" w:hAnsi="Lidl Font Pro" w:cs="Calibri"/>
          <w:bCs/>
          <w:lang w:val="el-GR"/>
        </w:rPr>
        <w:t>Best Implementation of LinkedIn as a Marketing Solution Tool</w:t>
      </w:r>
      <w:r w:rsidR="00413EB9">
        <w:rPr>
          <w:rFonts w:ascii="Lidl Font Pro" w:eastAsia="Times New Roman" w:hAnsi="Lidl Font Pro" w:cs="Calibri"/>
          <w:bCs/>
          <w:lang w:val="el-GR"/>
        </w:rPr>
        <w:t>»</w:t>
      </w:r>
      <w:r w:rsidR="00413EB9" w:rsidRPr="00413EB9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 w:rsidRPr="000922E9">
        <w:rPr>
          <w:rFonts w:ascii="Lidl Font Pro" w:hAnsi="Lidl Font Pro" w:cs="Lidl Font Pro"/>
          <w:lang w:val="el-GR"/>
        </w:rPr>
        <w:t xml:space="preserve">για τη δημιουργία ποιοτικού πρωτότυπου περιεχομένου </w:t>
      </w:r>
      <w:r w:rsidR="006732F0">
        <w:rPr>
          <w:rFonts w:ascii="Lidl Font Pro" w:hAnsi="Lidl Font Pro" w:cs="Lidl Font Pro"/>
          <w:lang w:val="el-GR"/>
        </w:rPr>
        <w:t xml:space="preserve">με πρωταγωνιστή το </w:t>
      </w:r>
      <w:r w:rsidR="006732F0" w:rsidRPr="00E949DE">
        <w:rPr>
          <w:rFonts w:ascii="Lidl Font Pro" w:hAnsi="Lidl Font Pro" w:cs="Lidl Font Pro"/>
          <w:lang w:val="el-GR"/>
        </w:rPr>
        <w:t>#</w:t>
      </w:r>
      <w:r w:rsidR="006732F0">
        <w:rPr>
          <w:rFonts w:ascii="Lidl Font Pro" w:hAnsi="Lidl Font Pro" w:cs="Lidl Font Pro"/>
          <w:lang w:val="en-US"/>
        </w:rPr>
        <w:t>teamLidl</w:t>
      </w:r>
      <w:r w:rsidR="006732F0" w:rsidRPr="00E949DE">
        <w:rPr>
          <w:rFonts w:ascii="Lidl Font Pro" w:hAnsi="Lidl Font Pro" w:cs="Lidl Font Pro"/>
          <w:lang w:val="el-GR"/>
        </w:rPr>
        <w:t>,</w:t>
      </w:r>
      <w:r w:rsidR="006732F0">
        <w:rPr>
          <w:rFonts w:ascii="Lidl Font Pro" w:hAnsi="Lidl Font Pro" w:cs="Lidl Font Pro"/>
          <w:lang w:val="el-GR"/>
        </w:rPr>
        <w:t xml:space="preserve"> </w:t>
      </w:r>
      <w:r w:rsidR="00E571A0" w:rsidRPr="000922E9">
        <w:rPr>
          <w:rFonts w:ascii="Lidl Font Pro" w:hAnsi="Lidl Font Pro" w:cs="Lidl Font Pro"/>
          <w:lang w:val="el-GR"/>
        </w:rPr>
        <w:t>στο κανάλι της Lidl Ελλάς στο LinkedIn</w:t>
      </w:r>
      <w:r w:rsidR="00252265">
        <w:rPr>
          <w:rFonts w:ascii="Lidl Font Pro" w:hAnsi="Lidl Font Pro" w:cs="Lidl Font Pro"/>
          <w:lang w:val="el-GR"/>
        </w:rPr>
        <w:t xml:space="preserve"> μέσα από στρατηγικό πλάνο επικοινωνίας</w:t>
      </w:r>
      <w:r w:rsidR="00E571A0">
        <w:rPr>
          <w:rFonts w:ascii="Lidl Font Pro" w:hAnsi="Lidl Font Pro" w:cs="Lidl Font Pro"/>
          <w:lang w:val="el-GR"/>
        </w:rPr>
        <w:t>.</w:t>
      </w:r>
    </w:p>
    <w:p w14:paraId="41C64DC1" w14:textId="586D6C67" w:rsidR="00D4458F" w:rsidRPr="00DF7680" w:rsidRDefault="00D4458F" w:rsidP="006467D3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DF3111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DF3111">
        <w:rPr>
          <w:rFonts w:ascii="Lidl Font Pro" w:eastAsia="Times New Roman" w:hAnsi="Lidl Font Pro" w:cs="Calibri"/>
          <w:b/>
          <w:lang w:val="en-US"/>
        </w:rPr>
        <w:t>Silver</w:t>
      </w:r>
      <w:r w:rsidRPr="00DF3111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DF3111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l-GR"/>
        </w:rPr>
        <w:t>στην κατηγορία «</w:t>
      </w:r>
      <w:r w:rsidR="00C55575">
        <w:rPr>
          <w:rFonts w:ascii="Lidl Font Pro" w:eastAsia="Times New Roman" w:hAnsi="Lidl Font Pro" w:cs="Calibri"/>
          <w:bCs/>
          <w:lang w:val="en-US"/>
        </w:rPr>
        <w:t>Best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n-US"/>
        </w:rPr>
        <w:t>Use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n-US"/>
        </w:rPr>
        <w:t>of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n-US"/>
        </w:rPr>
        <w:t>Skippable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n-US"/>
        </w:rPr>
        <w:t>Video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n-US"/>
        </w:rPr>
        <w:t>Ads</w:t>
      </w:r>
      <w:r w:rsidR="00C55575">
        <w:rPr>
          <w:rFonts w:ascii="Lidl Font Pro" w:eastAsia="Times New Roman" w:hAnsi="Lidl Font Pro" w:cs="Calibri"/>
          <w:bCs/>
          <w:lang w:val="el-GR"/>
        </w:rPr>
        <w:t>» για τ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η δημιουργία </w:t>
      </w:r>
      <w:r w:rsidR="008F216F">
        <w:rPr>
          <w:rFonts w:ascii="Lidl Font Pro" w:eastAsia="Times New Roman" w:hAnsi="Lidl Font Pro" w:cs="Calibri"/>
          <w:bCs/>
          <w:lang w:val="en-US"/>
        </w:rPr>
        <w:t>You</w:t>
      </w:r>
      <w:r w:rsidR="008F216F">
        <w:rPr>
          <w:rFonts w:ascii="Lidl Font Pro" w:eastAsia="Times New Roman" w:hAnsi="Lidl Font Pro" w:cs="Calibri"/>
          <w:bCs/>
          <w:lang w:val="el-GR"/>
        </w:rPr>
        <w:t>Τ</w:t>
      </w:r>
      <w:r w:rsidR="008F216F">
        <w:rPr>
          <w:rFonts w:ascii="Lidl Font Pro" w:eastAsia="Times New Roman" w:hAnsi="Lidl Font Pro" w:cs="Calibri"/>
          <w:bCs/>
          <w:lang w:val="en-US"/>
        </w:rPr>
        <w:t>ube</w:t>
      </w:r>
      <w:r w:rsidR="008F216F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252265">
        <w:rPr>
          <w:rFonts w:ascii="Lidl Font Pro" w:eastAsia="Times New Roman" w:hAnsi="Lidl Font Pro" w:cs="Calibri"/>
          <w:bCs/>
          <w:lang w:val="en-US"/>
        </w:rPr>
        <w:t>video</w:t>
      </w:r>
      <w:r w:rsidR="00252265" w:rsidRPr="003E1A13">
        <w:rPr>
          <w:rFonts w:ascii="Lidl Font Pro" w:eastAsia="Times New Roman" w:hAnsi="Lidl Font Pro" w:cs="Calibri"/>
          <w:lang w:val="el-GR"/>
        </w:rPr>
        <w:t xml:space="preserve"> </w:t>
      </w:r>
      <w:r w:rsidR="00252265">
        <w:rPr>
          <w:rFonts w:ascii="Lidl Font Pro" w:eastAsia="Times New Roman" w:hAnsi="Lidl Font Pro" w:cs="Calibri"/>
          <w:bCs/>
          <w:lang w:val="en-US"/>
        </w:rPr>
        <w:t>series</w:t>
      </w:r>
      <w:r w:rsidR="0025226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59117E">
        <w:rPr>
          <w:rFonts w:ascii="Lidl Font Pro" w:eastAsia="Times New Roman" w:hAnsi="Lidl Font Pro" w:cs="Calibri"/>
          <w:bCs/>
          <w:lang w:val="el-GR"/>
        </w:rPr>
        <w:t xml:space="preserve">με πρωταγωνιστές εργαζομένους της </w:t>
      </w:r>
      <w:r w:rsidR="0059117E">
        <w:rPr>
          <w:rFonts w:ascii="Lidl Font Pro" w:eastAsia="Times New Roman" w:hAnsi="Lidl Font Pro" w:cs="Calibri"/>
          <w:bCs/>
          <w:lang w:val="en-US"/>
        </w:rPr>
        <w:t>Lidl</w:t>
      </w:r>
      <w:r w:rsidR="0059117E" w:rsidRPr="003E1A13">
        <w:rPr>
          <w:rFonts w:ascii="Lidl Font Pro" w:eastAsia="Times New Roman" w:hAnsi="Lidl Font Pro" w:cs="Calibri"/>
          <w:lang w:val="el-GR"/>
        </w:rPr>
        <w:t xml:space="preserve"> </w:t>
      </w:r>
      <w:r w:rsidR="0059117E">
        <w:rPr>
          <w:rFonts w:ascii="Lidl Font Pro" w:eastAsia="Times New Roman" w:hAnsi="Lidl Font Pro" w:cs="Calibri"/>
          <w:bCs/>
          <w:lang w:val="el-GR"/>
        </w:rPr>
        <w:t xml:space="preserve">Ελλάς, </w:t>
      </w:r>
      <w:r w:rsidR="00E571A0">
        <w:rPr>
          <w:rFonts w:ascii="Lidl Font Pro" w:eastAsia="Times New Roman" w:hAnsi="Lidl Font Pro" w:cs="Calibri"/>
          <w:bCs/>
          <w:lang w:val="el-GR"/>
        </w:rPr>
        <w:t>με αφορμή την αναγνώρισ</w:t>
      </w:r>
      <w:r w:rsidR="006467D3">
        <w:rPr>
          <w:rFonts w:ascii="Lidl Font Pro" w:eastAsia="Times New Roman" w:hAnsi="Lidl Font Pro" w:cs="Calibri"/>
          <w:bCs/>
          <w:lang w:val="el-GR"/>
        </w:rPr>
        <w:t>ή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4A4D63">
        <w:rPr>
          <w:rFonts w:ascii="Lidl Font Pro" w:eastAsia="Times New Roman" w:hAnsi="Lidl Font Pro" w:cs="Calibri"/>
          <w:bCs/>
          <w:lang w:val="el-GR"/>
        </w:rPr>
        <w:t xml:space="preserve">της </w:t>
      </w:r>
      <w:r w:rsidR="00E571A0">
        <w:rPr>
          <w:rFonts w:ascii="Lidl Font Pro" w:eastAsia="Times New Roman" w:hAnsi="Lidl Font Pro" w:cs="Calibri"/>
          <w:bCs/>
          <w:lang w:val="el-GR"/>
        </w:rPr>
        <w:t>ως Κορυφαίο</w:t>
      </w:r>
      <w:r w:rsidR="006467D3">
        <w:rPr>
          <w:rFonts w:ascii="Lidl Font Pro" w:eastAsia="Times New Roman" w:hAnsi="Lidl Font Pro" w:cs="Calibri"/>
          <w:bCs/>
          <w:lang w:val="el-GR"/>
        </w:rPr>
        <w:t>υ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 Εργοδότη (</w:t>
      </w:r>
      <w:r w:rsidR="00E571A0">
        <w:rPr>
          <w:rFonts w:ascii="Lidl Font Pro" w:eastAsia="Times New Roman" w:hAnsi="Lidl Font Pro" w:cs="Calibri"/>
          <w:bCs/>
          <w:lang w:val="en-US"/>
        </w:rPr>
        <w:t>Top</w:t>
      </w:r>
      <w:r w:rsidR="00E571A0" w:rsidRPr="00E571A0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>
        <w:rPr>
          <w:rFonts w:ascii="Lidl Font Pro" w:eastAsia="Times New Roman" w:hAnsi="Lidl Font Pro" w:cs="Calibri"/>
          <w:bCs/>
          <w:lang w:val="en-US"/>
        </w:rPr>
        <w:t>Employer</w:t>
      </w:r>
      <w:r w:rsidR="00E571A0" w:rsidRPr="00E571A0">
        <w:rPr>
          <w:rFonts w:ascii="Lidl Font Pro" w:eastAsia="Times New Roman" w:hAnsi="Lidl Font Pro" w:cs="Calibri"/>
          <w:bCs/>
          <w:lang w:val="el-GR"/>
        </w:rPr>
        <w:t>)</w:t>
      </w:r>
      <w:r w:rsidR="004A4D63">
        <w:rPr>
          <w:rFonts w:ascii="Lidl Font Pro" w:eastAsia="Times New Roman" w:hAnsi="Lidl Font Pro" w:cs="Calibri"/>
          <w:bCs/>
          <w:lang w:val="el-GR"/>
        </w:rPr>
        <w:t xml:space="preserve"> για 5</w:t>
      </w:r>
      <w:r w:rsidR="004A4D63" w:rsidRPr="00E571A0">
        <w:rPr>
          <w:rFonts w:ascii="Lidl Font Pro" w:eastAsia="Times New Roman" w:hAnsi="Lidl Font Pro" w:cs="Calibri"/>
          <w:bCs/>
          <w:vertAlign w:val="superscript"/>
          <w:lang w:val="el-GR"/>
        </w:rPr>
        <w:t>η</w:t>
      </w:r>
      <w:r w:rsidR="004A4D63">
        <w:rPr>
          <w:rFonts w:ascii="Lidl Font Pro" w:eastAsia="Times New Roman" w:hAnsi="Lidl Font Pro" w:cs="Calibri"/>
          <w:bCs/>
          <w:vertAlign w:val="superscript"/>
          <w:lang w:val="el-GR"/>
        </w:rPr>
        <w:t xml:space="preserve"> </w:t>
      </w:r>
      <w:r w:rsidR="004A4D63">
        <w:rPr>
          <w:rFonts w:ascii="Lidl Font Pro" w:eastAsia="Times New Roman" w:hAnsi="Lidl Font Pro" w:cs="Calibri"/>
          <w:bCs/>
          <w:lang w:val="el-GR"/>
        </w:rPr>
        <w:t>συνεχόμενη χρονιά.</w:t>
      </w:r>
    </w:p>
    <w:p w14:paraId="59342D9A" w14:textId="78E48481" w:rsidR="00D4458F" w:rsidRPr="00C55575" w:rsidRDefault="00C55575" w:rsidP="006467D3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C55575">
        <w:rPr>
          <w:rFonts w:ascii="Lidl Font Pro" w:eastAsia="Times New Roman" w:hAnsi="Lidl Font Pro" w:cs="Calibri"/>
          <w:b/>
          <w:lang w:val="el-GR"/>
        </w:rPr>
        <w:t xml:space="preserve">- </w:t>
      </w:r>
      <w:r w:rsidRPr="00D4458F">
        <w:rPr>
          <w:rFonts w:ascii="Lidl Font Pro" w:eastAsia="Times New Roman" w:hAnsi="Lidl Font Pro" w:cs="Calibri"/>
          <w:b/>
          <w:lang w:val="en-US"/>
        </w:rPr>
        <w:t>Bronze</w:t>
      </w:r>
      <w:r w:rsidRPr="00C55575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D4458F">
        <w:rPr>
          <w:rFonts w:ascii="Lidl Font Pro" w:eastAsia="Times New Roman" w:hAnsi="Lidl Font Pro" w:cs="Calibri"/>
          <w:b/>
          <w:lang w:val="el-GR"/>
        </w:rPr>
        <w:t>βραβείο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413EB9">
        <w:rPr>
          <w:rFonts w:ascii="Lidl Font Pro" w:eastAsia="Times New Roman" w:hAnsi="Lidl Font Pro" w:cs="Calibri"/>
          <w:bCs/>
          <w:lang w:val="el-GR"/>
        </w:rPr>
        <w:t xml:space="preserve">στην κατηγορία </w:t>
      </w:r>
      <w:r w:rsidR="00226C10">
        <w:rPr>
          <w:rFonts w:ascii="Lidl Font Pro" w:eastAsia="Times New Roman" w:hAnsi="Lidl Font Pro" w:cs="Calibri"/>
          <w:bCs/>
          <w:lang w:val="el-GR"/>
        </w:rPr>
        <w:t>«</w:t>
      </w:r>
      <w:r w:rsidR="00226C10" w:rsidRPr="00226C10">
        <w:rPr>
          <w:rFonts w:ascii="Lidl Font Pro" w:eastAsia="Times New Roman" w:hAnsi="Lidl Font Pro" w:cs="Calibri"/>
          <w:bCs/>
          <w:lang w:val="el-GR"/>
        </w:rPr>
        <w:t>Best Social Media Strategy for Brand Awareness</w:t>
      </w:r>
      <w:r w:rsidR="00E571A0">
        <w:rPr>
          <w:rFonts w:ascii="Lidl Font Pro" w:eastAsia="Times New Roman" w:hAnsi="Lidl Font Pro" w:cs="Calibri"/>
          <w:bCs/>
          <w:lang w:val="el-GR"/>
        </w:rPr>
        <w:t>»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για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την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571A0">
        <w:rPr>
          <w:rFonts w:ascii="Lidl Font Pro" w:eastAsia="Times New Roman" w:hAnsi="Lidl Font Pro" w:cs="Calibri"/>
          <w:bCs/>
          <w:lang w:val="el-GR"/>
        </w:rPr>
        <w:t xml:space="preserve">ολιστική </w:t>
      </w:r>
      <w:r>
        <w:rPr>
          <w:rFonts w:ascii="Lidl Font Pro" w:eastAsia="Times New Roman" w:hAnsi="Lidl Font Pro" w:cs="Calibri"/>
          <w:bCs/>
          <w:lang w:val="el-GR"/>
        </w:rPr>
        <w:t>στρατηγική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 xml:space="preserve">επικοινωνία </w:t>
      </w:r>
      <w:r w:rsidR="00C3694A">
        <w:rPr>
          <w:rFonts w:ascii="Lidl Font Pro" w:eastAsia="Times New Roman" w:hAnsi="Lidl Font Pro" w:cs="Calibri"/>
          <w:bCs/>
          <w:lang w:val="en-US"/>
        </w:rPr>
        <w:t>employer</w:t>
      </w:r>
      <w:r w:rsidR="00C3694A" w:rsidRPr="003E1A13">
        <w:rPr>
          <w:rFonts w:ascii="Lidl Font Pro" w:eastAsia="Times New Roman" w:hAnsi="Lidl Font Pro" w:cs="Calibri"/>
          <w:lang w:val="el-GR"/>
        </w:rPr>
        <w:t xml:space="preserve"> </w:t>
      </w:r>
      <w:r w:rsidR="00C3694A">
        <w:rPr>
          <w:rFonts w:ascii="Lidl Font Pro" w:eastAsia="Times New Roman" w:hAnsi="Lidl Font Pro" w:cs="Calibri"/>
          <w:bCs/>
          <w:lang w:val="en-US"/>
        </w:rPr>
        <w:t>branding</w:t>
      </w:r>
      <w:r w:rsidR="00C3694A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 xml:space="preserve">της </w:t>
      </w:r>
      <w:r>
        <w:rPr>
          <w:rFonts w:ascii="Lidl Font Pro" w:eastAsia="Times New Roman" w:hAnsi="Lidl Font Pro" w:cs="Calibri"/>
          <w:bCs/>
          <w:lang w:val="en-US"/>
        </w:rPr>
        <w:t>Lidl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 xml:space="preserve">Ελλάς </w:t>
      </w:r>
      <w:r w:rsidR="00E571A0">
        <w:rPr>
          <w:rFonts w:ascii="Lidl Font Pro" w:eastAsia="Times New Roman" w:hAnsi="Lidl Font Pro" w:cs="Calibri"/>
          <w:bCs/>
          <w:lang w:val="el-GR"/>
        </w:rPr>
        <w:t>και την αξιοποίηση καινοτόμων καναλιών επικοινωνίας</w:t>
      </w:r>
      <w:r w:rsidR="00C3694A">
        <w:rPr>
          <w:rFonts w:ascii="Lidl Font Pro" w:eastAsia="Times New Roman" w:hAnsi="Lidl Font Pro" w:cs="Calibri"/>
          <w:bCs/>
          <w:lang w:val="el-GR"/>
        </w:rPr>
        <w:t>.</w:t>
      </w:r>
      <w:r w:rsidR="00E571A0" w:rsidDel="00C3694A">
        <w:rPr>
          <w:rFonts w:ascii="Lidl Font Pro" w:eastAsia="Times New Roman" w:hAnsi="Lidl Font Pro" w:cs="Calibri"/>
          <w:bCs/>
          <w:lang w:val="el-GR"/>
        </w:rPr>
        <w:t xml:space="preserve"> </w:t>
      </w:r>
    </w:p>
    <w:p w14:paraId="5CF37A22" w14:textId="71BC47F0" w:rsidR="00D4458F" w:rsidRDefault="00D4458F" w:rsidP="006467D3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C55575">
        <w:rPr>
          <w:rFonts w:ascii="Lidl Font Pro" w:eastAsia="Times New Roman" w:hAnsi="Lidl Font Pro" w:cs="Calibri"/>
          <w:b/>
          <w:lang w:val="el-GR"/>
        </w:rPr>
        <w:t xml:space="preserve">- </w:t>
      </w:r>
      <w:r w:rsidRPr="00D4458F">
        <w:rPr>
          <w:rFonts w:ascii="Lidl Font Pro" w:eastAsia="Times New Roman" w:hAnsi="Lidl Font Pro" w:cs="Calibri"/>
          <w:b/>
          <w:lang w:val="en-US"/>
        </w:rPr>
        <w:t>Bronze</w:t>
      </w:r>
      <w:r w:rsidRPr="00C55575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D4458F">
        <w:rPr>
          <w:rFonts w:ascii="Lidl Font Pro" w:eastAsia="Times New Roman" w:hAnsi="Lidl Font Pro" w:cs="Calibri"/>
          <w:b/>
          <w:lang w:val="el-GR"/>
        </w:rPr>
        <w:t>βραβείο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226C10">
        <w:rPr>
          <w:rFonts w:ascii="Lidl Font Pro" w:eastAsia="Times New Roman" w:hAnsi="Lidl Font Pro" w:cs="Calibri"/>
          <w:bCs/>
          <w:lang w:val="el-GR"/>
        </w:rPr>
        <w:t>στην κ</w:t>
      </w:r>
      <w:r>
        <w:rPr>
          <w:rFonts w:ascii="Lidl Font Pro" w:eastAsia="Times New Roman" w:hAnsi="Lidl Font Pro" w:cs="Calibri"/>
          <w:bCs/>
          <w:lang w:val="el-GR"/>
        </w:rPr>
        <w:t>ατηγορία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9E5CCE">
        <w:rPr>
          <w:rFonts w:ascii="Lidl Font Pro" w:eastAsia="Times New Roman" w:hAnsi="Lidl Font Pro" w:cs="Calibri"/>
          <w:bCs/>
          <w:lang w:val="el-GR"/>
        </w:rPr>
        <w:t>«</w:t>
      </w:r>
      <w:r>
        <w:rPr>
          <w:rFonts w:ascii="Lidl Font Pro" w:eastAsia="Times New Roman" w:hAnsi="Lidl Font Pro" w:cs="Calibri"/>
          <w:bCs/>
          <w:lang w:val="en-US"/>
        </w:rPr>
        <w:t>Best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Social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Media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Strategy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for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CSR</w:t>
      </w:r>
      <w:r w:rsidR="009E5CCE">
        <w:rPr>
          <w:rFonts w:ascii="Lidl Font Pro" w:eastAsia="Times New Roman" w:hAnsi="Lidl Font Pro" w:cs="Calibri"/>
          <w:bCs/>
          <w:lang w:val="el-GR"/>
        </w:rPr>
        <w:t>»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για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l-GR"/>
        </w:rPr>
        <w:t>την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l-GR"/>
        </w:rPr>
        <w:t>επικοινωνία δράσεων</w:t>
      </w:r>
      <w:r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n-US"/>
        </w:rPr>
        <w:t>Diversity</w:t>
      </w:r>
      <w:r w:rsidR="00C55575">
        <w:rPr>
          <w:rFonts w:ascii="Lidl Font Pro" w:eastAsia="Times New Roman" w:hAnsi="Lidl Font Pro" w:cs="Calibri"/>
          <w:bCs/>
          <w:lang w:val="el-GR"/>
        </w:rPr>
        <w:t xml:space="preserve"> &amp;</w:t>
      </w:r>
      <w:r w:rsidR="00C55575" w:rsidRPr="00C55575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55575">
        <w:rPr>
          <w:rFonts w:ascii="Lidl Font Pro" w:eastAsia="Times New Roman" w:hAnsi="Lidl Font Pro" w:cs="Calibri"/>
          <w:bCs/>
          <w:lang w:val="en-US"/>
        </w:rPr>
        <w:t>Inclusion</w:t>
      </w:r>
      <w:r w:rsidR="0009522C">
        <w:rPr>
          <w:rFonts w:ascii="Lidl Font Pro" w:eastAsia="Times New Roman" w:hAnsi="Lidl Font Pro" w:cs="Calibri"/>
          <w:bCs/>
          <w:lang w:val="el-GR"/>
        </w:rPr>
        <w:t xml:space="preserve"> με τους εργαζομένους της </w:t>
      </w:r>
      <w:r w:rsidR="0009522C">
        <w:rPr>
          <w:rFonts w:ascii="Lidl Font Pro" w:eastAsia="Times New Roman" w:hAnsi="Lidl Font Pro" w:cs="Calibri"/>
          <w:bCs/>
          <w:lang w:val="en-US"/>
        </w:rPr>
        <w:t>Lidl</w:t>
      </w:r>
      <w:r w:rsidR="0009522C" w:rsidRPr="003E1A13">
        <w:rPr>
          <w:rFonts w:ascii="Lidl Font Pro" w:eastAsia="Times New Roman" w:hAnsi="Lidl Font Pro" w:cs="Calibri"/>
          <w:lang w:val="el-GR"/>
        </w:rPr>
        <w:t xml:space="preserve"> </w:t>
      </w:r>
      <w:r w:rsidR="0009522C">
        <w:rPr>
          <w:rFonts w:ascii="Lidl Font Pro" w:eastAsia="Times New Roman" w:hAnsi="Lidl Font Pro" w:cs="Calibri"/>
          <w:bCs/>
          <w:lang w:val="el-GR"/>
        </w:rPr>
        <w:t>Ελλάς σε πρώτο πλάνο.</w:t>
      </w:r>
    </w:p>
    <w:p w14:paraId="7056E471" w14:textId="4B2E5025" w:rsidR="000A0D42" w:rsidRDefault="00E571A0" w:rsidP="006467D3">
      <w:pPr>
        <w:spacing w:line="360" w:lineRule="auto"/>
        <w:jc w:val="both"/>
        <w:rPr>
          <w:rFonts w:ascii="Lidl Font Pro" w:hAnsi="Lidl Font Pro"/>
          <w:lang w:val="el-GR"/>
        </w:rPr>
      </w:pPr>
      <w:r w:rsidRPr="001E310C">
        <w:rPr>
          <w:rFonts w:ascii="Lidl Font Pro" w:hAnsi="Lidl Font Pro"/>
          <w:lang w:val="el-GR"/>
        </w:rPr>
        <w:t xml:space="preserve">Με στρατηγικό σχεδιασμό, συνέπεια και στοχευμένες ενέργειες, η </w:t>
      </w:r>
      <w:r w:rsidRPr="001E310C">
        <w:rPr>
          <w:rFonts w:ascii="Lidl Font Pro" w:hAnsi="Lidl Font Pro"/>
          <w:lang w:val="en-US"/>
        </w:rPr>
        <w:t>Lidl</w:t>
      </w:r>
      <w:r w:rsidRPr="001E310C">
        <w:rPr>
          <w:rFonts w:ascii="Lidl Font Pro" w:hAnsi="Lidl Font Pro"/>
          <w:lang w:val="el-GR"/>
        </w:rPr>
        <w:t xml:space="preserve"> Ελλάς</w:t>
      </w:r>
      <w:r w:rsidR="006467D3">
        <w:rPr>
          <w:rFonts w:ascii="Lidl Font Pro" w:hAnsi="Lidl Font Pro"/>
          <w:lang w:val="el-GR"/>
        </w:rPr>
        <w:t xml:space="preserve"> </w:t>
      </w:r>
      <w:r w:rsidR="00464465" w:rsidRPr="001E310C">
        <w:rPr>
          <w:rFonts w:ascii="Lidl Font Pro" w:hAnsi="Lidl Font Pro"/>
          <w:lang w:val="el-GR"/>
        </w:rPr>
        <w:t xml:space="preserve">αποδεικνύει πως η δημιουργικότητα και η αποτελεσματικότητα δεν έχουν όρια. </w:t>
      </w:r>
    </w:p>
    <w:p w14:paraId="4AC57654" w14:textId="77777777" w:rsidR="003E797E" w:rsidRPr="009E5CCE" w:rsidRDefault="003E797E" w:rsidP="006467D3">
      <w:pPr>
        <w:spacing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</w:p>
    <w:p w14:paraId="0DA788C3" w14:textId="3A9EFFE5" w:rsidR="00DF3111" w:rsidRPr="00DF3111" w:rsidRDefault="00FE7457" w:rsidP="006467D3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DF3111"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</w:t>
      </w:r>
      <w:r w:rsidR="0058265D"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DF3111">
        <w:rPr>
          <w:rFonts w:ascii="Lidl Font Pro" w:hAnsi="Lidl Font Pro" w:cs="Calibri,Bold"/>
          <w:b/>
          <w:bCs/>
          <w:color w:val="1F497D"/>
        </w:rPr>
        <w:t>Lidl</w:t>
      </w:r>
      <w:r w:rsidR="0058265D"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DF3111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DF3111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DF3111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62359780" w:rsidR="00523EE8" w:rsidRDefault="008F3BB4" w:rsidP="006467D3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DF311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  <w:r w:rsidR="00DF3111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br/>
        <w:t>team.lidl.gr</w:t>
      </w:r>
    </w:p>
    <w:p w14:paraId="3D01F373" w14:textId="0F3335AE" w:rsidR="00DF3111" w:rsidRPr="00DF3111" w:rsidRDefault="008F3BB4" w:rsidP="006467D3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/>
          <w:u w:val="none"/>
          <w:lang w:val="en-US"/>
        </w:rPr>
      </w:pPr>
      <w:hyperlink r:id="rId9" w:history="1">
        <w:r w:rsidR="00DF3111" w:rsidRPr="00DF311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linkedin.com/company/lidl-hellas</w:t>
        </w:r>
      </w:hyperlink>
    </w:p>
    <w:p w14:paraId="4D484A35" w14:textId="6442B969" w:rsidR="00FE7457" w:rsidRPr="00DF3111" w:rsidRDefault="008F3BB4" w:rsidP="006467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DF3111">
          <w:rPr>
            <w:rFonts w:ascii="Lidl Font Pro" w:hAnsi="Lidl Font Pro" w:cs="Calibri,Bold"/>
            <w:b/>
            <w:bCs/>
            <w:color w:val="1F497D"/>
            <w:lang w:val="en-US"/>
          </w:rPr>
          <w:t>facebook.com/lidlgr</w:t>
        </w:r>
      </w:hyperlink>
    </w:p>
    <w:p w14:paraId="6953AC1E" w14:textId="6ECFE1C2" w:rsidR="00FE7457" w:rsidRPr="00DF3111" w:rsidRDefault="008F3BB4" w:rsidP="006467D3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1" w:history="1">
        <w:r w:rsidR="00FE7457" w:rsidRPr="00DF3111">
          <w:rPr>
            <w:rFonts w:ascii="Lidl Font Pro" w:hAnsi="Lidl Font Pro" w:cs="Calibri,Bold"/>
            <w:b/>
            <w:bCs/>
            <w:color w:val="1F497D"/>
            <w:lang w:val="sv-SE"/>
          </w:rPr>
          <w:t>twitter.com/Lidl_Hellas_</w:t>
        </w:r>
      </w:hyperlink>
    </w:p>
    <w:p w14:paraId="49FEE512" w14:textId="3814CFE8" w:rsidR="00FE7457" w:rsidRPr="00DF3111" w:rsidRDefault="008F3BB4" w:rsidP="006467D3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2" w:history="1">
        <w:r w:rsidR="00FE7457" w:rsidRPr="00DF3111">
          <w:rPr>
            <w:rFonts w:ascii="Lidl Font Pro" w:hAnsi="Lidl Font Pro" w:cs="Calibri,Bold"/>
            <w:b/>
            <w:bCs/>
            <w:color w:val="1F497D"/>
            <w:lang w:val="sv-SE"/>
          </w:rPr>
          <w:t>instagram.com/lidl_hellas</w:t>
        </w:r>
      </w:hyperlink>
    </w:p>
    <w:p w14:paraId="63F24A6E" w14:textId="5F2A0FE7" w:rsidR="00FE7457" w:rsidRPr="00FE4C2E" w:rsidRDefault="00FE7457" w:rsidP="006467D3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r w:rsidRPr="00FE4C2E">
        <w:rPr>
          <w:rFonts w:ascii="Lidl Font Pro" w:hAnsi="Lidl Font Pro" w:cs="Calibri,Bold"/>
          <w:b/>
          <w:bCs/>
          <w:color w:val="1F497D"/>
          <w:lang w:val="sv-SE"/>
        </w:rPr>
        <w:t>youtube.com/user/lidlhellas</w:t>
      </w:r>
    </w:p>
    <w:p w14:paraId="0FD9E1DB" w14:textId="77777777" w:rsidR="00DF3111" w:rsidRPr="00DF3111" w:rsidRDefault="00DF3111" w:rsidP="006467D3">
      <w:pPr>
        <w:jc w:val="both"/>
        <w:rPr>
          <w:rFonts w:ascii="Lidl Font Pro" w:hAnsi="Lidl Font Pro"/>
          <w:lang w:val="el-GR"/>
        </w:rPr>
      </w:pPr>
    </w:p>
    <w:sectPr w:rsidR="00DF3111" w:rsidRPr="00DF3111" w:rsidSect="00E921EB">
      <w:headerReference w:type="default" r:id="rId13"/>
      <w:footerReference w:type="default" r:id="rId14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29524" w14:textId="77777777" w:rsidR="00550685" w:rsidRDefault="00550685" w:rsidP="00C15348">
      <w:pPr>
        <w:spacing w:after="0" w:line="240" w:lineRule="auto"/>
      </w:pPr>
      <w:r>
        <w:separator/>
      </w:r>
    </w:p>
  </w:endnote>
  <w:endnote w:type="continuationSeparator" w:id="0">
    <w:p w14:paraId="1B0B5126" w14:textId="77777777" w:rsidR="00550685" w:rsidRDefault="00550685" w:rsidP="00C15348">
      <w:pPr>
        <w:spacing w:after="0" w:line="240" w:lineRule="auto"/>
      </w:pPr>
      <w:r>
        <w:continuationSeparator/>
      </w:r>
    </w:p>
  </w:endnote>
  <w:endnote w:type="continuationNotice" w:id="1">
    <w:p w14:paraId="3284F98B" w14:textId="77777777" w:rsidR="00550685" w:rsidRDefault="00550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F6665" w14:textId="77777777" w:rsidR="00550685" w:rsidRDefault="00550685" w:rsidP="00C15348">
      <w:pPr>
        <w:spacing w:after="0" w:line="240" w:lineRule="auto"/>
      </w:pPr>
      <w:r>
        <w:separator/>
      </w:r>
    </w:p>
  </w:footnote>
  <w:footnote w:type="continuationSeparator" w:id="0">
    <w:p w14:paraId="1B9BE076" w14:textId="77777777" w:rsidR="00550685" w:rsidRDefault="00550685" w:rsidP="00C15348">
      <w:pPr>
        <w:spacing w:after="0" w:line="240" w:lineRule="auto"/>
      </w:pPr>
      <w:r>
        <w:continuationSeparator/>
      </w:r>
    </w:p>
  </w:footnote>
  <w:footnote w:type="continuationNotice" w:id="1">
    <w:p w14:paraId="5BFC1E69" w14:textId="77777777" w:rsidR="00550685" w:rsidRDefault="00550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085"/>
    <w:rsid w:val="0000765F"/>
    <w:rsid w:val="00010ADF"/>
    <w:rsid w:val="00013FEF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9522C"/>
    <w:rsid w:val="000A0C30"/>
    <w:rsid w:val="000A0D42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D69D4"/>
    <w:rsid w:val="000E18C4"/>
    <w:rsid w:val="000F02AF"/>
    <w:rsid w:val="000F242B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910CB"/>
    <w:rsid w:val="00193A89"/>
    <w:rsid w:val="00193AF9"/>
    <w:rsid w:val="00195C13"/>
    <w:rsid w:val="001A2E80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540"/>
    <w:rsid w:val="001D6649"/>
    <w:rsid w:val="001D6703"/>
    <w:rsid w:val="001D79C7"/>
    <w:rsid w:val="001E09FB"/>
    <w:rsid w:val="001E0FBD"/>
    <w:rsid w:val="001E310C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23556"/>
    <w:rsid w:val="00225A3C"/>
    <w:rsid w:val="00226375"/>
    <w:rsid w:val="00226C10"/>
    <w:rsid w:val="002270E9"/>
    <w:rsid w:val="00227973"/>
    <w:rsid w:val="00233E51"/>
    <w:rsid w:val="0023463E"/>
    <w:rsid w:val="002350DA"/>
    <w:rsid w:val="00237A95"/>
    <w:rsid w:val="00240308"/>
    <w:rsid w:val="00246031"/>
    <w:rsid w:val="00252265"/>
    <w:rsid w:val="00255722"/>
    <w:rsid w:val="00256326"/>
    <w:rsid w:val="00257AB3"/>
    <w:rsid w:val="00257C0F"/>
    <w:rsid w:val="00276D05"/>
    <w:rsid w:val="002770F3"/>
    <w:rsid w:val="00282D77"/>
    <w:rsid w:val="00291837"/>
    <w:rsid w:val="00296D08"/>
    <w:rsid w:val="002A1713"/>
    <w:rsid w:val="002A7C9A"/>
    <w:rsid w:val="002B156B"/>
    <w:rsid w:val="002B21EC"/>
    <w:rsid w:val="002B6C2B"/>
    <w:rsid w:val="002C0DD0"/>
    <w:rsid w:val="002C1131"/>
    <w:rsid w:val="002D26EB"/>
    <w:rsid w:val="002D5247"/>
    <w:rsid w:val="002D6041"/>
    <w:rsid w:val="002D7980"/>
    <w:rsid w:val="002E0B36"/>
    <w:rsid w:val="002E498C"/>
    <w:rsid w:val="002E653C"/>
    <w:rsid w:val="002E68DD"/>
    <w:rsid w:val="002F0181"/>
    <w:rsid w:val="002F22C8"/>
    <w:rsid w:val="002F7CCB"/>
    <w:rsid w:val="00303911"/>
    <w:rsid w:val="00306FEF"/>
    <w:rsid w:val="003168B0"/>
    <w:rsid w:val="00337A0D"/>
    <w:rsid w:val="00340191"/>
    <w:rsid w:val="00340366"/>
    <w:rsid w:val="003417D3"/>
    <w:rsid w:val="00344923"/>
    <w:rsid w:val="0035310E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59C0"/>
    <w:rsid w:val="00397150"/>
    <w:rsid w:val="00397A39"/>
    <w:rsid w:val="003A2353"/>
    <w:rsid w:val="003A6925"/>
    <w:rsid w:val="003A7DB5"/>
    <w:rsid w:val="003B2665"/>
    <w:rsid w:val="003B3672"/>
    <w:rsid w:val="003C5940"/>
    <w:rsid w:val="003D2087"/>
    <w:rsid w:val="003D4EBC"/>
    <w:rsid w:val="003E1A13"/>
    <w:rsid w:val="003E1E63"/>
    <w:rsid w:val="003E22C6"/>
    <w:rsid w:val="003E797E"/>
    <w:rsid w:val="003F48D1"/>
    <w:rsid w:val="003F567D"/>
    <w:rsid w:val="003F6FD8"/>
    <w:rsid w:val="00404006"/>
    <w:rsid w:val="004041FE"/>
    <w:rsid w:val="00404A0F"/>
    <w:rsid w:val="00406FF5"/>
    <w:rsid w:val="00411CFF"/>
    <w:rsid w:val="00413192"/>
    <w:rsid w:val="00413EB9"/>
    <w:rsid w:val="00415F2D"/>
    <w:rsid w:val="00426F55"/>
    <w:rsid w:val="004339B9"/>
    <w:rsid w:val="00434C16"/>
    <w:rsid w:val="00436EB4"/>
    <w:rsid w:val="00440CE5"/>
    <w:rsid w:val="00443DFD"/>
    <w:rsid w:val="00447F97"/>
    <w:rsid w:val="004553EB"/>
    <w:rsid w:val="00462BFE"/>
    <w:rsid w:val="00463376"/>
    <w:rsid w:val="00464465"/>
    <w:rsid w:val="00471CE4"/>
    <w:rsid w:val="004753AB"/>
    <w:rsid w:val="004758E6"/>
    <w:rsid w:val="0047758A"/>
    <w:rsid w:val="00481A47"/>
    <w:rsid w:val="0048239D"/>
    <w:rsid w:val="0048249F"/>
    <w:rsid w:val="00484513"/>
    <w:rsid w:val="004862EF"/>
    <w:rsid w:val="004A26D5"/>
    <w:rsid w:val="004A4D63"/>
    <w:rsid w:val="004B1E88"/>
    <w:rsid w:val="004B5BC6"/>
    <w:rsid w:val="004B69B8"/>
    <w:rsid w:val="004C4319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501B"/>
    <w:rsid w:val="00521FBF"/>
    <w:rsid w:val="00523EE8"/>
    <w:rsid w:val="00524EDF"/>
    <w:rsid w:val="00525D66"/>
    <w:rsid w:val="00526BF2"/>
    <w:rsid w:val="0053159F"/>
    <w:rsid w:val="00540820"/>
    <w:rsid w:val="00550685"/>
    <w:rsid w:val="005530C4"/>
    <w:rsid w:val="00553E94"/>
    <w:rsid w:val="00554C7C"/>
    <w:rsid w:val="005721E5"/>
    <w:rsid w:val="005774FF"/>
    <w:rsid w:val="00581F46"/>
    <w:rsid w:val="0058265D"/>
    <w:rsid w:val="0058563F"/>
    <w:rsid w:val="00587025"/>
    <w:rsid w:val="00590E82"/>
    <w:rsid w:val="0059117E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5F73F4"/>
    <w:rsid w:val="006174A5"/>
    <w:rsid w:val="00625276"/>
    <w:rsid w:val="006305E8"/>
    <w:rsid w:val="00636F23"/>
    <w:rsid w:val="00643AF1"/>
    <w:rsid w:val="00643F50"/>
    <w:rsid w:val="00645D39"/>
    <w:rsid w:val="0064616A"/>
    <w:rsid w:val="006467D3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32F0"/>
    <w:rsid w:val="006746E1"/>
    <w:rsid w:val="0068010B"/>
    <w:rsid w:val="006810BD"/>
    <w:rsid w:val="006821F6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604D4"/>
    <w:rsid w:val="00764CE8"/>
    <w:rsid w:val="00774FD9"/>
    <w:rsid w:val="0078031A"/>
    <w:rsid w:val="0078101D"/>
    <w:rsid w:val="00784E92"/>
    <w:rsid w:val="007874BA"/>
    <w:rsid w:val="007A1A19"/>
    <w:rsid w:val="007A6132"/>
    <w:rsid w:val="007A6FE0"/>
    <w:rsid w:val="007B19D1"/>
    <w:rsid w:val="007B2386"/>
    <w:rsid w:val="007B2882"/>
    <w:rsid w:val="007B3EDF"/>
    <w:rsid w:val="007B4261"/>
    <w:rsid w:val="007C0240"/>
    <w:rsid w:val="007D17DD"/>
    <w:rsid w:val="007D319D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61C"/>
    <w:rsid w:val="008326A7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18F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216F"/>
    <w:rsid w:val="008F3BB4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E5CCE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6179"/>
    <w:rsid w:val="00A57286"/>
    <w:rsid w:val="00A655DB"/>
    <w:rsid w:val="00A7298C"/>
    <w:rsid w:val="00A7516B"/>
    <w:rsid w:val="00A8297A"/>
    <w:rsid w:val="00A835C9"/>
    <w:rsid w:val="00A91FC3"/>
    <w:rsid w:val="00A93D9D"/>
    <w:rsid w:val="00A95337"/>
    <w:rsid w:val="00A97957"/>
    <w:rsid w:val="00AA250C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042CB"/>
    <w:rsid w:val="00B10C9D"/>
    <w:rsid w:val="00B201D8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935FF"/>
    <w:rsid w:val="00B9458F"/>
    <w:rsid w:val="00B96A7F"/>
    <w:rsid w:val="00B97B64"/>
    <w:rsid w:val="00B97C9F"/>
    <w:rsid w:val="00BA206A"/>
    <w:rsid w:val="00BA6CCC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F0396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31BDA"/>
    <w:rsid w:val="00C34719"/>
    <w:rsid w:val="00C3694A"/>
    <w:rsid w:val="00C41889"/>
    <w:rsid w:val="00C43070"/>
    <w:rsid w:val="00C43587"/>
    <w:rsid w:val="00C55575"/>
    <w:rsid w:val="00C628F2"/>
    <w:rsid w:val="00C64CCE"/>
    <w:rsid w:val="00C71500"/>
    <w:rsid w:val="00C74964"/>
    <w:rsid w:val="00C75068"/>
    <w:rsid w:val="00C7574F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458F"/>
    <w:rsid w:val="00D467FD"/>
    <w:rsid w:val="00D54BB6"/>
    <w:rsid w:val="00D563D6"/>
    <w:rsid w:val="00D7169A"/>
    <w:rsid w:val="00D741EA"/>
    <w:rsid w:val="00D8233D"/>
    <w:rsid w:val="00D8282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08D"/>
    <w:rsid w:val="00DE6D50"/>
    <w:rsid w:val="00DF2BDE"/>
    <w:rsid w:val="00DF3111"/>
    <w:rsid w:val="00DF7680"/>
    <w:rsid w:val="00E1096E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71A0"/>
    <w:rsid w:val="00E64988"/>
    <w:rsid w:val="00E64C60"/>
    <w:rsid w:val="00E665E4"/>
    <w:rsid w:val="00E66A45"/>
    <w:rsid w:val="00E70986"/>
    <w:rsid w:val="00E72BBE"/>
    <w:rsid w:val="00E77C03"/>
    <w:rsid w:val="00E87F7F"/>
    <w:rsid w:val="00E902A0"/>
    <w:rsid w:val="00E921EB"/>
    <w:rsid w:val="00E949DE"/>
    <w:rsid w:val="00EA5F85"/>
    <w:rsid w:val="00EA7799"/>
    <w:rsid w:val="00EA7CE4"/>
    <w:rsid w:val="00EB42FB"/>
    <w:rsid w:val="00EB4827"/>
    <w:rsid w:val="00EC4D1C"/>
    <w:rsid w:val="00EC4F0D"/>
    <w:rsid w:val="00EC5AD8"/>
    <w:rsid w:val="00EC7B7E"/>
    <w:rsid w:val="00ED1DFB"/>
    <w:rsid w:val="00ED481C"/>
    <w:rsid w:val="00ED52F2"/>
    <w:rsid w:val="00EE27D7"/>
    <w:rsid w:val="00EF1285"/>
    <w:rsid w:val="00EF1F2B"/>
    <w:rsid w:val="00EF2089"/>
    <w:rsid w:val="00EF2165"/>
    <w:rsid w:val="00EF2DD5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3BB5"/>
    <w:rsid w:val="00F4413B"/>
    <w:rsid w:val="00F5228D"/>
    <w:rsid w:val="00F600E5"/>
    <w:rsid w:val="00F61E02"/>
    <w:rsid w:val="00F623CC"/>
    <w:rsid w:val="00F647BA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139C"/>
    <w:rsid w:val="00FD22E0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company/lidl-hella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3</cp:revision>
  <cp:lastPrinted>2017-09-18T08:53:00Z</cp:lastPrinted>
  <dcterms:created xsi:type="dcterms:W3CDTF">2021-10-20T13:42:00Z</dcterms:created>
  <dcterms:modified xsi:type="dcterms:W3CDTF">2021-10-21T07:35:00Z</dcterms:modified>
</cp:coreProperties>
</file>