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040AE7" w:rsidRDefault="007F3131" w:rsidP="00D563D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1879AA27" w:rsidR="00C15348" w:rsidRPr="00380C9A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2110DF">
        <w:rPr>
          <w:rFonts w:ascii="Lidl Font Pro" w:hAnsi="Lidl Font Pro" w:cs="Helv"/>
          <w:sz w:val="22"/>
          <w:szCs w:val="22"/>
        </w:rPr>
        <w:t>2</w:t>
      </w:r>
      <w:r w:rsidR="00663679">
        <w:rPr>
          <w:rFonts w:ascii="Lidl Font Pro" w:hAnsi="Lidl Font Pro" w:cs="Helv"/>
          <w:sz w:val="22"/>
          <w:szCs w:val="22"/>
          <w:lang w:val="el-GR"/>
        </w:rPr>
        <w:t>2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2110DF">
        <w:rPr>
          <w:rFonts w:ascii="Lidl Font Pro" w:hAnsi="Lidl Font Pro" w:cs="Helv"/>
          <w:sz w:val="22"/>
          <w:szCs w:val="22"/>
        </w:rPr>
        <w:t>7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251C5B30" w14:textId="4CE12128" w:rsidR="00F81F23" w:rsidRDefault="00F81F23" w:rsidP="00D563D6">
      <w:pPr>
        <w:pStyle w:val="NormalWeb"/>
        <w:spacing w:after="120" w:afterAutospacing="0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O </w:t>
      </w:r>
      <w:proofErr w:type="spellStart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Iάκωβος</w:t>
      </w:r>
      <w:proofErr w:type="spellEnd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Ανδρεανίδης</w:t>
      </w:r>
      <w:proofErr w:type="spellEnd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, Πρόεδρος Διοίκησης της Lidl Ελλάς, </w:t>
      </w:r>
      <w:proofErr w:type="spellStart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Retail</w:t>
      </w:r>
      <w:proofErr w:type="spellEnd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proofErr w:type="spellStart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Manager</w:t>
      </w:r>
      <w:proofErr w:type="spellEnd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of the </w:t>
      </w:r>
      <w:proofErr w:type="spellStart"/>
      <w:r w:rsidRPr="00F81F23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Year</w:t>
      </w:r>
      <w:proofErr w:type="spellEnd"/>
    </w:p>
    <w:p w14:paraId="57B7D0E7" w14:textId="747D1166" w:rsidR="00F81F23" w:rsidRDefault="00F81F23" w:rsidP="00E921EB">
      <w:pPr>
        <w:pStyle w:val="NormalWeb"/>
        <w:spacing w:after="120" w:afterAutospacing="0" w:line="360" w:lineRule="auto"/>
        <w:contextualSpacing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87"/>
      <w:bookmarkEnd w:id="0"/>
      <w:proofErr w:type="spellStart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Nέες</w:t>
      </w:r>
      <w:proofErr w:type="spellEnd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σημαντικές διακρίσεις για τη Lidl Ελλάς στα </w:t>
      </w:r>
      <w:proofErr w:type="spellStart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Retail</w:t>
      </w:r>
      <w:proofErr w:type="spellEnd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proofErr w:type="spellStart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Business</w:t>
      </w:r>
      <w:proofErr w:type="spellEnd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Awards &amp; </w:t>
      </w:r>
      <w:proofErr w:type="spellStart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Content</w:t>
      </w:r>
      <w:proofErr w:type="spellEnd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proofErr w:type="spellStart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Marketing</w:t>
      </w:r>
      <w:proofErr w:type="spellEnd"/>
      <w:r w:rsidRPr="00F81F23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Awards 2021</w:t>
      </w:r>
    </w:p>
    <w:p w14:paraId="33A8DC96" w14:textId="4146F3E6" w:rsidR="00082E5A" w:rsidRDefault="00CF6680" w:rsidP="007029E6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Στα </w:t>
      </w:r>
      <w:r w:rsidRPr="00082E5A">
        <w:rPr>
          <w:rFonts w:ascii="Lidl Font Pro" w:hAnsi="Lidl Font Pro" w:cstheme="minorHAnsi"/>
          <w:b/>
          <w:color w:val="000000"/>
          <w:lang w:val="el-GR"/>
        </w:rPr>
        <w:t>2</w:t>
      </w:r>
      <w:r w:rsidR="00E921EB">
        <w:rPr>
          <w:rFonts w:ascii="Lidl Font Pro" w:hAnsi="Lidl Font Pro" w:cstheme="minorHAnsi"/>
          <w:b/>
          <w:color w:val="000000"/>
          <w:lang w:val="el-GR"/>
        </w:rPr>
        <w:t>2</w:t>
      </w:r>
      <w:r w:rsidRPr="00082E5A">
        <w:rPr>
          <w:rFonts w:ascii="Lidl Font Pro" w:hAnsi="Lidl Font Pro" w:cstheme="minorHAnsi"/>
          <w:b/>
          <w:color w:val="000000"/>
          <w:lang w:val="el-GR"/>
        </w:rPr>
        <w:t xml:space="preserve"> χρόνια πορείας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 της στο ελληνικό λιανεμπόριο, η </w:t>
      </w:r>
      <w:r w:rsidRPr="00082E5A">
        <w:rPr>
          <w:rFonts w:ascii="Lidl Font Pro" w:hAnsi="Lidl Font Pro" w:cstheme="minorHAnsi"/>
          <w:b/>
          <w:color w:val="000000"/>
          <w:lang w:val="el-GR"/>
        </w:rPr>
        <w:t>Lidl Ελλάς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 έχει αποσπάσει εκατοντάδες διακρίσεις και βραβεία. Συνεχίζοντας στο</w:t>
      </w:r>
      <w:r w:rsidR="00A57286">
        <w:rPr>
          <w:rFonts w:ascii="Lidl Font Pro" w:hAnsi="Lidl Font Pro" w:cstheme="minorHAnsi"/>
          <w:bCs/>
          <w:color w:val="000000"/>
          <w:lang w:val="el-GR"/>
        </w:rPr>
        <w:t>ν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 δρόμο των επιτυχιών, αυτή</w:t>
      </w:r>
      <w:r w:rsidR="00040AE7">
        <w:rPr>
          <w:rFonts w:ascii="Lidl Font Pro" w:hAnsi="Lidl Font Pro" w:cstheme="minorHAnsi"/>
          <w:bCs/>
          <w:color w:val="000000"/>
          <w:lang w:val="el-GR"/>
        </w:rPr>
        <w:t>ν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 τη φορά στη 19η διοργάνωση των </w:t>
      </w:r>
      <w:proofErr w:type="spellStart"/>
      <w:r w:rsidRPr="00082E5A">
        <w:rPr>
          <w:rFonts w:ascii="Lidl Font Pro" w:hAnsi="Lidl Font Pro" w:cstheme="minorHAnsi"/>
          <w:b/>
          <w:color w:val="000000"/>
          <w:lang w:val="el-GR"/>
        </w:rPr>
        <w:t>Retail</w:t>
      </w:r>
      <w:proofErr w:type="spellEnd"/>
      <w:r w:rsidRPr="00082E5A">
        <w:rPr>
          <w:rFonts w:ascii="Lidl Font Pro" w:hAnsi="Lidl Font Pro" w:cstheme="minorHAnsi"/>
          <w:b/>
          <w:color w:val="000000"/>
          <w:lang w:val="el-GR"/>
        </w:rPr>
        <w:t xml:space="preserve"> </w:t>
      </w:r>
      <w:proofErr w:type="spellStart"/>
      <w:r w:rsidRPr="00082E5A">
        <w:rPr>
          <w:rFonts w:ascii="Lidl Font Pro" w:hAnsi="Lidl Font Pro" w:cstheme="minorHAnsi"/>
          <w:b/>
          <w:color w:val="000000"/>
          <w:lang w:val="el-GR"/>
        </w:rPr>
        <w:t>Business</w:t>
      </w:r>
      <w:proofErr w:type="spellEnd"/>
      <w:r w:rsidRPr="00082E5A">
        <w:rPr>
          <w:rFonts w:ascii="Lidl Font Pro" w:hAnsi="Lidl Font Pro" w:cstheme="minorHAnsi"/>
          <w:b/>
          <w:color w:val="000000"/>
          <w:lang w:val="el-GR"/>
        </w:rPr>
        <w:t xml:space="preserve"> Awards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>, του μακροβιότερου θεσμού της αγοράς</w:t>
      </w:r>
      <w:r w:rsidR="00082E5A">
        <w:rPr>
          <w:rFonts w:ascii="Lidl Font Pro" w:hAnsi="Lidl Font Pro" w:cstheme="minorHAnsi"/>
          <w:bCs/>
          <w:color w:val="000000"/>
          <w:lang w:val="el-GR"/>
        </w:rPr>
        <w:t>,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 ήρθε να προστεθεί το ένα από τα δύο μεγάλα βραβεία, αυτό του </w:t>
      </w:r>
      <w:proofErr w:type="spellStart"/>
      <w:r w:rsidRPr="00082E5A">
        <w:rPr>
          <w:rFonts w:ascii="Lidl Font Pro" w:hAnsi="Lidl Font Pro" w:cstheme="minorHAnsi"/>
          <w:b/>
          <w:color w:val="000000"/>
          <w:lang w:val="el-GR"/>
        </w:rPr>
        <w:t>Retail</w:t>
      </w:r>
      <w:proofErr w:type="spellEnd"/>
      <w:r w:rsidRPr="00082E5A">
        <w:rPr>
          <w:rFonts w:ascii="Lidl Font Pro" w:hAnsi="Lidl Font Pro" w:cstheme="minorHAnsi"/>
          <w:b/>
          <w:color w:val="000000"/>
          <w:lang w:val="el-GR"/>
        </w:rPr>
        <w:t xml:space="preserve"> </w:t>
      </w:r>
      <w:proofErr w:type="spellStart"/>
      <w:r w:rsidRPr="00082E5A">
        <w:rPr>
          <w:rFonts w:ascii="Lidl Font Pro" w:hAnsi="Lidl Font Pro" w:cstheme="minorHAnsi"/>
          <w:b/>
          <w:color w:val="000000"/>
          <w:lang w:val="el-GR"/>
        </w:rPr>
        <w:t>Manager</w:t>
      </w:r>
      <w:proofErr w:type="spellEnd"/>
      <w:r w:rsidRPr="00082E5A">
        <w:rPr>
          <w:rFonts w:ascii="Lidl Font Pro" w:hAnsi="Lidl Font Pro" w:cstheme="minorHAnsi"/>
          <w:b/>
          <w:color w:val="000000"/>
          <w:lang w:val="el-GR"/>
        </w:rPr>
        <w:t xml:space="preserve"> of the</w:t>
      </w:r>
      <w:r w:rsidR="00082E5A">
        <w:rPr>
          <w:rFonts w:ascii="Lidl Font Pro" w:hAnsi="Lidl Font Pro" w:cstheme="minorHAnsi"/>
          <w:b/>
          <w:color w:val="000000"/>
          <w:lang w:val="el-GR"/>
        </w:rPr>
        <w:t xml:space="preserve"> </w:t>
      </w:r>
      <w:proofErr w:type="spellStart"/>
      <w:r w:rsidR="00082E5A">
        <w:rPr>
          <w:rFonts w:ascii="Lidl Font Pro" w:hAnsi="Lidl Font Pro" w:cstheme="minorHAnsi"/>
          <w:b/>
          <w:color w:val="000000"/>
          <w:lang w:val="el-GR"/>
        </w:rPr>
        <w:t>Υ</w:t>
      </w:r>
      <w:r w:rsidRPr="00082E5A">
        <w:rPr>
          <w:rFonts w:ascii="Lidl Font Pro" w:hAnsi="Lidl Font Pro" w:cstheme="minorHAnsi"/>
          <w:b/>
          <w:color w:val="000000"/>
          <w:lang w:val="el-GR"/>
        </w:rPr>
        <w:t>ear</w:t>
      </w:r>
      <w:proofErr w:type="spellEnd"/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, που έλαβε ο </w:t>
      </w:r>
      <w:r w:rsidRPr="00082E5A">
        <w:rPr>
          <w:rFonts w:ascii="Lidl Font Pro" w:hAnsi="Lidl Font Pro" w:cstheme="minorHAnsi"/>
          <w:b/>
          <w:color w:val="000000"/>
          <w:lang w:val="el-GR"/>
        </w:rPr>
        <w:t xml:space="preserve">Ιάκωβος </w:t>
      </w:r>
      <w:proofErr w:type="spellStart"/>
      <w:r w:rsidRPr="00082E5A">
        <w:rPr>
          <w:rFonts w:ascii="Lidl Font Pro" w:hAnsi="Lidl Font Pro" w:cstheme="minorHAnsi"/>
          <w:b/>
          <w:color w:val="000000"/>
          <w:lang w:val="el-GR"/>
        </w:rPr>
        <w:t>Ανδρεανίδης</w:t>
      </w:r>
      <w:proofErr w:type="spellEnd"/>
      <w:r w:rsidRPr="00082E5A">
        <w:rPr>
          <w:rFonts w:ascii="Lidl Font Pro" w:hAnsi="Lidl Font Pro" w:cstheme="minorHAnsi"/>
          <w:b/>
          <w:color w:val="000000"/>
          <w:lang w:val="el-GR"/>
        </w:rPr>
        <w:t>, Πρόεδρος Διοίκησης της Lidl Ελλάς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. </w:t>
      </w:r>
    </w:p>
    <w:p w14:paraId="1A53F233" w14:textId="75B9511B" w:rsidR="00CF6680" w:rsidRDefault="007029E6" w:rsidP="00CF6680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>
        <w:rPr>
          <w:rFonts w:ascii="Lidl Font Pro" w:hAnsi="Lidl Font Pro" w:cstheme="minorHAnsi"/>
          <w:bCs/>
          <w:color w:val="000000"/>
          <w:lang w:val="el-GR"/>
        </w:rPr>
        <w:t>Β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 xml:space="preserve">ραβεύτηκε ως </w:t>
      </w:r>
      <w:r w:rsidR="00CF6680" w:rsidRPr="00082E5A">
        <w:rPr>
          <w:rFonts w:ascii="Lidl Font Pro" w:hAnsi="Lidl Font Pro" w:cstheme="minorHAnsi"/>
          <w:b/>
          <w:color w:val="000000"/>
          <w:lang w:val="el-GR"/>
        </w:rPr>
        <w:t xml:space="preserve">ο πιο αποτελεσματικός </w:t>
      </w:r>
      <w:proofErr w:type="spellStart"/>
      <w:r w:rsidR="00CF6680" w:rsidRPr="00082E5A">
        <w:rPr>
          <w:rFonts w:ascii="Lidl Font Pro" w:hAnsi="Lidl Font Pro" w:cstheme="minorHAnsi"/>
          <w:b/>
          <w:color w:val="000000"/>
          <w:lang w:val="el-GR"/>
        </w:rPr>
        <w:t>Manager</w:t>
      </w:r>
      <w:proofErr w:type="spellEnd"/>
      <w:r w:rsidR="00CF6680" w:rsidRPr="00082E5A">
        <w:rPr>
          <w:rFonts w:ascii="Lidl Font Pro" w:hAnsi="Lidl Font Pro" w:cstheme="minorHAnsi"/>
          <w:b/>
          <w:color w:val="000000"/>
          <w:lang w:val="el-GR"/>
        </w:rPr>
        <w:t xml:space="preserve"> του ελληνικού λιανεμπορίου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>
        <w:rPr>
          <w:rFonts w:ascii="Lidl Font Pro" w:hAnsi="Lidl Font Pro" w:cstheme="minorHAnsi"/>
          <w:bCs/>
          <w:color w:val="000000"/>
          <w:lang w:val="el-GR"/>
        </w:rPr>
        <w:t>γ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>ια το 2020</w:t>
      </w:r>
      <w:r w:rsidR="00040AE7">
        <w:rPr>
          <w:rFonts w:ascii="Lidl Font Pro" w:hAnsi="Lidl Font Pro" w:cstheme="minorHAnsi"/>
          <w:bCs/>
          <w:color w:val="000000"/>
          <w:lang w:val="el-GR"/>
        </w:rPr>
        <w:t>,</w:t>
      </w:r>
      <w:r w:rsidR="00F7190F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>με κριτήρια την επιτυχημένη στρατηγική και τις αποφάσεις που πήρε προς όφελος της εταιρείας</w:t>
      </w:r>
      <w:r w:rsidR="00082E5A">
        <w:rPr>
          <w:rFonts w:ascii="Lidl Font Pro" w:hAnsi="Lidl Font Pro" w:cstheme="minorHAnsi"/>
          <w:bCs/>
          <w:color w:val="000000"/>
          <w:lang w:val="el-GR"/>
        </w:rPr>
        <w:t xml:space="preserve">. </w:t>
      </w:r>
      <w:r>
        <w:rPr>
          <w:rFonts w:ascii="Lidl Font Pro" w:hAnsi="Lidl Font Pro" w:cstheme="minorHAnsi"/>
          <w:bCs/>
          <w:color w:val="000000"/>
          <w:lang w:val="el-GR"/>
        </w:rPr>
        <w:t>Α</w:t>
      </w:r>
      <w:r w:rsidRPr="007029E6">
        <w:rPr>
          <w:rFonts w:ascii="Lidl Font Pro" w:hAnsi="Lidl Font Pro" w:cstheme="minorHAnsi"/>
          <w:bCs/>
          <w:color w:val="000000"/>
          <w:lang w:val="el-GR"/>
        </w:rPr>
        <w:t>ναδείχθηκε μετά την αξιολόγηση και την ψηφοφορία ευρύτατης επιτροπής αξιολόγησης, στην οποία συμμετείχαν εκπρόσωποι των σημαντικότερων θεσμικών φορέων και ινστιτούτων της ελληνικής αγοράς, επικεφαλής εταιρειών μετρήσεων και ερευνών</w:t>
      </w:r>
      <w:r w:rsidR="00040AE7">
        <w:rPr>
          <w:rFonts w:ascii="Lidl Font Pro" w:hAnsi="Lidl Font Pro" w:cstheme="minorHAnsi"/>
          <w:bCs/>
          <w:color w:val="000000"/>
          <w:lang w:val="el-GR"/>
        </w:rPr>
        <w:t>, αλλά</w:t>
      </w:r>
      <w:r w:rsidRPr="007029E6">
        <w:rPr>
          <w:rFonts w:ascii="Lidl Font Pro" w:hAnsi="Lidl Font Pro" w:cstheme="minorHAnsi"/>
          <w:bCs/>
          <w:color w:val="000000"/>
          <w:lang w:val="el-GR"/>
        </w:rPr>
        <w:t xml:space="preserve"> και εκπρόσωποι του ακαδημαϊκού χώρου, με την Deloitte να αποτελεί τον ελεγκτικό φορέα της διοργάνωσης.</w:t>
      </w:r>
    </w:p>
    <w:p w14:paraId="3B97100B" w14:textId="23E19608" w:rsidR="00082E5A" w:rsidRDefault="00082E5A" w:rsidP="00CF6680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 w:cstheme="minorHAnsi"/>
          <w:bCs/>
          <w:color w:val="000000"/>
          <w:lang w:val="el-GR"/>
        </w:rPr>
        <w:t xml:space="preserve">Η φετινή βράβευση έχει ακόμα μεγαλύτερη βαρύτητα, </w:t>
      </w:r>
      <w:r>
        <w:rPr>
          <w:rFonts w:ascii="Lidl Font Pro" w:hAnsi="Lidl Font Pro"/>
          <w:lang w:val="el-GR"/>
        </w:rPr>
        <w:t>καθώς υπάρχει ακόμα</w:t>
      </w:r>
      <w:r w:rsidRPr="00CF5425">
        <w:rPr>
          <w:rFonts w:ascii="Lidl Font Pro" w:hAnsi="Lidl Font Pro"/>
          <w:lang w:val="el-GR"/>
        </w:rPr>
        <w:t xml:space="preserve"> μ</w:t>
      </w:r>
      <w:r w:rsidR="00040AE7">
        <w:rPr>
          <w:rFonts w:ascii="Lidl Font Pro" w:hAnsi="Lidl Font Pro"/>
          <w:lang w:val="el-GR"/>
        </w:rPr>
        <w:t>ί</w:t>
      </w:r>
      <w:r w:rsidRPr="00CF5425">
        <w:rPr>
          <w:rFonts w:ascii="Lidl Font Pro" w:hAnsi="Lidl Font Pro"/>
          <w:lang w:val="el-GR"/>
        </w:rPr>
        <w:t xml:space="preserve">α παράμετρος, αυτή των συνεπειών της πανδημίας του </w:t>
      </w:r>
      <w:r w:rsidR="00E921EB">
        <w:rPr>
          <w:rFonts w:ascii="Lidl Font Pro" w:hAnsi="Lidl Font Pro"/>
        </w:rPr>
        <w:t>Covid</w:t>
      </w:r>
      <w:r w:rsidR="00E921EB" w:rsidRPr="00814BAC">
        <w:rPr>
          <w:rFonts w:ascii="Lidl Font Pro" w:hAnsi="Lidl Font Pro"/>
          <w:lang w:val="el-GR"/>
        </w:rPr>
        <w:t>-19</w:t>
      </w:r>
      <w:r w:rsidRPr="00CF5425">
        <w:rPr>
          <w:rFonts w:ascii="Lidl Font Pro" w:hAnsi="Lidl Font Pro"/>
          <w:lang w:val="el-GR"/>
        </w:rPr>
        <w:t xml:space="preserve"> και των δράσεων που οι εταιρ</w:t>
      </w:r>
      <w:r w:rsidR="00F7190F">
        <w:rPr>
          <w:rFonts w:ascii="Lidl Font Pro" w:hAnsi="Lidl Font Pro"/>
          <w:lang w:val="el-GR"/>
        </w:rPr>
        <w:t>ε</w:t>
      </w:r>
      <w:r w:rsidRPr="00CF5425">
        <w:rPr>
          <w:rFonts w:ascii="Lidl Font Pro" w:hAnsi="Lidl Font Pro"/>
          <w:lang w:val="el-GR"/>
        </w:rPr>
        <w:t>ίες ανέλαβαν για την αντιμετώπισή της σε επιχειρηματικό επίπεδο.</w:t>
      </w:r>
      <w:r>
        <w:rPr>
          <w:rFonts w:ascii="Lidl Font Pro" w:hAnsi="Lidl Font Pro"/>
          <w:lang w:val="el-GR"/>
        </w:rPr>
        <w:t xml:space="preserve"> </w:t>
      </w:r>
    </w:p>
    <w:p w14:paraId="2E9D3DCA" w14:textId="5BE5DBC5" w:rsidR="00CF6680" w:rsidRPr="008D3F67" w:rsidRDefault="007029E6" w:rsidP="00CF6680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>
        <w:rPr>
          <w:rFonts w:ascii="Lidl Font Pro" w:hAnsi="Lidl Font Pro" w:cstheme="minorHAnsi"/>
          <w:bCs/>
          <w:color w:val="000000"/>
          <w:lang w:val="el-GR"/>
        </w:rPr>
        <w:t xml:space="preserve">Ο </w:t>
      </w:r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Ιάκωβος </w:t>
      </w:r>
      <w:proofErr w:type="spellStart"/>
      <w:r w:rsidRPr="00CF6680">
        <w:rPr>
          <w:rFonts w:ascii="Lidl Font Pro" w:hAnsi="Lidl Font Pro" w:cstheme="minorHAnsi"/>
          <w:bCs/>
          <w:color w:val="000000"/>
          <w:lang w:val="el-GR"/>
        </w:rPr>
        <w:t>Ανδρεανίδης</w:t>
      </w:r>
      <w:proofErr w:type="spellEnd"/>
      <w:r w:rsidRPr="00CF6680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CF6680" w:rsidRPr="00E921EB">
        <w:rPr>
          <w:rFonts w:ascii="Lidl Font Pro" w:hAnsi="Lidl Font Pro" w:cstheme="minorHAnsi"/>
          <w:b/>
          <w:color w:val="000000"/>
          <w:lang w:val="el-GR"/>
        </w:rPr>
        <w:t xml:space="preserve">αφιέρωσε το βραβείο στους </w:t>
      </w:r>
      <w:r w:rsidR="00D467FD">
        <w:rPr>
          <w:rFonts w:ascii="Lidl Font Pro" w:hAnsi="Lidl Font Pro" w:cstheme="minorHAnsi"/>
          <w:b/>
          <w:color w:val="000000"/>
          <w:lang w:val="el-GR"/>
        </w:rPr>
        <w:t>εργαζομένους</w:t>
      </w:r>
      <w:r w:rsidR="006573D5">
        <w:rPr>
          <w:rFonts w:ascii="Lidl Font Pro" w:hAnsi="Lidl Font Pro" w:cstheme="minorHAnsi"/>
          <w:b/>
          <w:color w:val="000000"/>
          <w:lang w:val="el-GR"/>
        </w:rPr>
        <w:t xml:space="preserve"> </w:t>
      </w:r>
      <w:r w:rsidR="006573D5" w:rsidRPr="006573D5">
        <w:rPr>
          <w:rFonts w:ascii="Lidl Font Pro" w:hAnsi="Lidl Font Pro" w:cstheme="minorHAnsi"/>
          <w:b/>
          <w:color w:val="000000"/>
          <w:lang w:val="el-GR"/>
        </w:rPr>
        <w:t xml:space="preserve">της </w:t>
      </w:r>
      <w:r w:rsidR="00814BAC">
        <w:rPr>
          <w:rFonts w:ascii="Lidl Font Pro" w:hAnsi="Lidl Font Pro" w:cstheme="minorHAnsi"/>
          <w:b/>
          <w:color w:val="000000"/>
          <w:lang w:val="en-150"/>
        </w:rPr>
        <w:t xml:space="preserve">Lidl </w:t>
      </w:r>
      <w:r w:rsidR="00814BAC">
        <w:rPr>
          <w:rFonts w:ascii="Lidl Font Pro" w:hAnsi="Lidl Font Pro" w:cstheme="minorHAnsi"/>
          <w:b/>
          <w:color w:val="000000"/>
          <w:lang w:val="el-GR"/>
        </w:rPr>
        <w:t>Ελλάς</w:t>
      </w:r>
      <w:r w:rsidR="00814BAC" w:rsidRPr="00814BAC">
        <w:rPr>
          <w:rFonts w:ascii="Lidl Font Pro" w:hAnsi="Lidl Font Pro" w:cstheme="minorHAnsi"/>
          <w:bCs/>
          <w:color w:val="000000"/>
          <w:lang w:val="el-GR"/>
        </w:rPr>
        <w:t>,</w:t>
      </w:r>
      <w:r w:rsidR="00814BAC">
        <w:rPr>
          <w:rFonts w:ascii="Lidl Font Pro" w:hAnsi="Lidl Font Pro" w:cstheme="minorHAnsi"/>
          <w:b/>
          <w:color w:val="000000"/>
          <w:lang w:val="el-GR"/>
        </w:rPr>
        <w:t xml:space="preserve"> 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 xml:space="preserve">στα καταστήματα, </w:t>
      </w:r>
      <w:r w:rsidR="00E921EB">
        <w:rPr>
          <w:rFonts w:ascii="Lidl Font Pro" w:hAnsi="Lidl Font Pro" w:cstheme="minorHAnsi"/>
          <w:bCs/>
          <w:color w:val="000000"/>
          <w:lang w:val="el-GR"/>
        </w:rPr>
        <w:t>τα εφοδιαστικά κέντρα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 xml:space="preserve"> και τα γραφεία</w:t>
      </w:r>
      <w:r w:rsidR="00814BAC">
        <w:rPr>
          <w:rFonts w:ascii="Lidl Font Pro" w:hAnsi="Lidl Font Pro" w:cstheme="minorHAnsi"/>
          <w:bCs/>
          <w:color w:val="000000"/>
          <w:lang w:val="el-GR"/>
        </w:rPr>
        <w:t xml:space="preserve">, 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>που έδειξαν τεράστια ψυχικά και σωματικά αποθέματα και κατέβαλαν υπεράνθρωπη προσπάθεια, ώστε να σταθούν δίπλα στην Ελληνίδα και τον Έλληνα καταναλωτή, να στηρίξουν τη μοναδική φιλοσοφία της εταιρείας</w:t>
      </w:r>
      <w:r w:rsidR="00040AE7">
        <w:rPr>
          <w:rFonts w:ascii="Lidl Font Pro" w:hAnsi="Lidl Font Pro" w:cstheme="minorHAnsi"/>
          <w:bCs/>
          <w:color w:val="000000"/>
          <w:lang w:val="el-GR"/>
        </w:rPr>
        <w:t>,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 xml:space="preserve"> αλλά και να αναδείξουν την </w:t>
      </w:r>
      <w:r w:rsidR="00CF6680" w:rsidRPr="00E921EB">
        <w:rPr>
          <w:rFonts w:ascii="Lidl Font Pro" w:hAnsi="Lidl Font Pro" w:cstheme="minorHAnsi"/>
          <w:b/>
          <w:color w:val="000000"/>
          <w:lang w:val="el-GR"/>
        </w:rPr>
        <w:t>επιχειρηματικότητα με ήθος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>. Δήλωσε σχετικά: «H βράβευση αυτή έρχεται να επισφραγίσει όχι την προσπάθεια ενός μόνο ανθρώπου, αλλά το έργο μίας ολόκληρης εταιρείας. Ευχαριστώ καθεμία και καθένα</w:t>
      </w:r>
      <w:r w:rsidR="00040AE7">
        <w:rPr>
          <w:rFonts w:ascii="Lidl Font Pro" w:hAnsi="Lidl Font Pro" w:cstheme="minorHAnsi"/>
          <w:bCs/>
          <w:color w:val="000000"/>
          <w:lang w:val="el-GR"/>
        </w:rPr>
        <w:t>ν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CF6680" w:rsidRPr="00CF6680">
        <w:rPr>
          <w:rFonts w:ascii="Lidl Font Pro" w:hAnsi="Lidl Font Pro" w:cstheme="minorHAnsi"/>
          <w:bCs/>
          <w:color w:val="000000"/>
          <w:lang w:val="el-GR"/>
        </w:rPr>
        <w:lastRenderedPageBreak/>
        <w:t>από τους ανθρώπους της Lidl Ελλάς. Ταυτόχρονα, είναι η αναγνώριση ολόκληρου του κλάδου του λιανεμπορίου τροφίμων ως μοντέλου ευθύνης και ασφάλειας. Στηρίξαμε την εθνική οικονομία. Δυναμώσαμε τις αντοχές της κοινωνίας και δημιουργήσαμε απόθεμα προοπτικής για το μέλλον».</w:t>
      </w:r>
    </w:p>
    <w:bookmarkEnd w:id="1"/>
    <w:p w14:paraId="764CE6FF" w14:textId="2A79644F" w:rsidR="00663679" w:rsidRPr="008D3F67" w:rsidRDefault="00663679" w:rsidP="00663679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Cs/>
          <w:lang w:val="el-GR"/>
        </w:rPr>
        <w:t>Επιπλέον</w:t>
      </w:r>
      <w:r w:rsidR="00040AE7">
        <w:rPr>
          <w:rFonts w:ascii="Lidl Font Pro" w:eastAsia="Times New Roman" w:hAnsi="Lidl Font Pro" w:cs="Calibri"/>
          <w:bCs/>
          <w:lang w:val="el-GR"/>
        </w:rPr>
        <w:t>,</w:t>
      </w:r>
      <w:r>
        <w:rPr>
          <w:rFonts w:ascii="Lidl Font Pro" w:eastAsia="Times New Roman" w:hAnsi="Lidl Font Pro" w:cs="Calibri"/>
          <w:bCs/>
          <w:lang w:val="el-GR"/>
        </w:rPr>
        <w:t xml:space="preserve"> η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082E5A">
        <w:rPr>
          <w:rFonts w:ascii="Lidl Font Pro" w:eastAsia="Times New Roman" w:hAnsi="Lidl Font Pro" w:cs="Calibri"/>
          <w:bCs/>
        </w:rPr>
        <w:t>Lidl</w:t>
      </w:r>
      <w:r w:rsidRPr="00082E5A">
        <w:rPr>
          <w:rFonts w:ascii="Lidl Font Pro" w:eastAsia="Times New Roman" w:hAnsi="Lidl Font Pro" w:cs="Calibri"/>
          <w:bCs/>
          <w:lang w:val="el-GR"/>
        </w:rPr>
        <w:t xml:space="preserve"> Ελλάς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διακρίθηκε στα </w:t>
      </w:r>
      <w:r w:rsidRPr="00215949">
        <w:rPr>
          <w:rFonts w:ascii="Lidl Font Pro" w:eastAsia="Times New Roman" w:hAnsi="Lidl Font Pro" w:cs="Calibri"/>
          <w:b/>
          <w:lang w:val="en-US"/>
        </w:rPr>
        <w:t>Content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215949">
        <w:rPr>
          <w:rFonts w:ascii="Lidl Font Pro" w:eastAsia="Times New Roman" w:hAnsi="Lidl Font Pro" w:cs="Calibri"/>
          <w:b/>
          <w:lang w:val="en-US"/>
        </w:rPr>
        <w:t>Marketing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215949">
        <w:rPr>
          <w:rFonts w:ascii="Lidl Font Pro" w:eastAsia="Times New Roman" w:hAnsi="Lidl Font Pro" w:cs="Calibri"/>
          <w:b/>
          <w:lang w:val="en-US"/>
        </w:rPr>
        <w:t>Awards</w:t>
      </w:r>
      <w:r w:rsidRPr="008D3F67">
        <w:rPr>
          <w:rFonts w:ascii="Lidl Font Pro" w:eastAsia="Times New Roman" w:hAnsi="Lidl Font Pro" w:cs="Calibri"/>
          <w:bCs/>
          <w:lang w:val="el-GR"/>
        </w:rPr>
        <w:t>, τον</w:t>
      </w:r>
      <w:r w:rsidR="00E921EB" w:rsidRPr="00814BAC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921EB">
        <w:rPr>
          <w:rFonts w:ascii="Lidl Font Pro" w:eastAsia="Times New Roman" w:hAnsi="Lidl Font Pro" w:cs="Calibri"/>
          <w:bCs/>
          <w:lang w:val="el-GR"/>
        </w:rPr>
        <w:t>νέο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θεσμό που αναδεικνύει τις πιο καινοτόμες, δημιουργικές και αποτελεσματικές ενέργειες </w:t>
      </w:r>
      <w:r w:rsidR="00082E5A">
        <w:rPr>
          <w:rFonts w:ascii="Lidl Font Pro" w:eastAsia="Times New Roman" w:hAnsi="Lidl Font Pro" w:cs="Calibri"/>
          <w:bCs/>
          <w:lang w:val="el-GR"/>
        </w:rPr>
        <w:t>δημιουργίας περιεχομένου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της χρονιάς, αποσπώντας συνολικά </w:t>
      </w:r>
      <w:r w:rsidRPr="008D3F67">
        <w:rPr>
          <w:rFonts w:ascii="Lidl Font Pro" w:eastAsia="Times New Roman" w:hAnsi="Lidl Font Pro" w:cs="Calibri"/>
          <w:b/>
          <w:lang w:val="el-GR"/>
        </w:rPr>
        <w:t>6 διακρίσεις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: </w:t>
      </w:r>
    </w:p>
    <w:p w14:paraId="7F46B22E" w14:textId="2FB386F2" w:rsidR="00663679" w:rsidRPr="008D3F67" w:rsidRDefault="00663679" w:rsidP="00663679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highlight w:val="yellow"/>
          <w:lang w:val="el-GR"/>
        </w:rPr>
      </w:pPr>
      <w:r w:rsidRPr="008D3F67">
        <w:rPr>
          <w:rFonts w:ascii="Lidl Font Pro" w:eastAsia="Times New Roman" w:hAnsi="Lidl Font Pro" w:cs="Calibri"/>
          <w:bCs/>
          <w:lang w:val="el-GR"/>
        </w:rPr>
        <w:t xml:space="preserve">-  </w:t>
      </w:r>
      <w:r w:rsidRPr="008D3F67">
        <w:rPr>
          <w:rFonts w:ascii="Lidl Font Pro" w:eastAsia="Times New Roman" w:hAnsi="Lidl Font Pro" w:cs="Calibri"/>
          <w:b/>
          <w:lang w:val="en-US"/>
        </w:rPr>
        <w:t>Gold</w:t>
      </w:r>
      <w:r w:rsidRPr="008D3F67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στην κατηγορία «Best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Use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 of LinkedIn for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Content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Marketing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>» για τη</w:t>
      </w:r>
      <w:r>
        <w:rPr>
          <w:rFonts w:ascii="Lidl Font Pro" w:eastAsia="Times New Roman" w:hAnsi="Lidl Font Pro" w:cs="Calibri"/>
          <w:bCs/>
          <w:lang w:val="el-GR"/>
        </w:rPr>
        <w:t xml:space="preserve"> δημιουργία ποιοτικού και πρωτότυπου περιεχομένου στο κανάλι της </w:t>
      </w:r>
      <w:r>
        <w:rPr>
          <w:rFonts w:ascii="Lidl Font Pro" w:eastAsia="Times New Roman" w:hAnsi="Lidl Font Pro" w:cs="Calibri"/>
          <w:bCs/>
          <w:lang w:val="en-US"/>
        </w:rPr>
        <w:t>Lidl</w:t>
      </w:r>
      <w:r w:rsidRPr="002F7A69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>Ελλάς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στο </w:t>
      </w:r>
      <w:r w:rsidRPr="002F7A69">
        <w:rPr>
          <w:rFonts w:ascii="Lidl Font Pro" w:eastAsia="Times New Roman" w:hAnsi="Lidl Font Pro" w:cs="Calibri"/>
          <w:b/>
          <w:lang w:val="en-US"/>
        </w:rPr>
        <w:t>LinkedIn</w:t>
      </w:r>
      <w:r w:rsidR="00040AE7">
        <w:rPr>
          <w:rFonts w:ascii="Lidl Font Pro" w:eastAsia="Times New Roman" w:hAnsi="Lidl Font Pro" w:cs="Calibri"/>
          <w:b/>
          <w:lang w:val="el-GR"/>
        </w:rPr>
        <w:t>,</w:t>
      </w:r>
      <w:r w:rsidRPr="00215949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που παρουσιάζει με </w:t>
      </w:r>
      <w:r>
        <w:rPr>
          <w:rFonts w:ascii="Lidl Font Pro" w:eastAsia="Times New Roman" w:hAnsi="Lidl Font Pro" w:cs="Calibri"/>
          <w:bCs/>
          <w:lang w:val="el-GR"/>
        </w:rPr>
        <w:t>αμεσότητα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την καθημερινότητα </w:t>
      </w:r>
      <w:r>
        <w:rPr>
          <w:rFonts w:ascii="Lidl Font Pro" w:eastAsia="Times New Roman" w:hAnsi="Lidl Font Pro" w:cs="Calibri"/>
          <w:bCs/>
          <w:lang w:val="el-GR"/>
        </w:rPr>
        <w:t xml:space="preserve">όλου 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του </w:t>
      </w:r>
      <w:r w:rsidRPr="00215949">
        <w:rPr>
          <w:rFonts w:ascii="Lidl Font Pro" w:eastAsia="Times New Roman" w:hAnsi="Lidl Font Pro" w:cs="Calibri"/>
          <w:bCs/>
          <w:lang w:val="el-GR"/>
        </w:rPr>
        <w:t>#</w:t>
      </w:r>
      <w:proofErr w:type="spellStart"/>
      <w:r w:rsidRPr="008D3F67">
        <w:rPr>
          <w:rFonts w:ascii="Lidl Font Pro" w:eastAsia="Times New Roman" w:hAnsi="Lidl Font Pro" w:cs="Calibri"/>
          <w:bCs/>
          <w:lang w:val="en-US"/>
        </w:rPr>
        <w:t>teamLidl</w:t>
      </w:r>
      <w:proofErr w:type="spellEnd"/>
      <w:r>
        <w:rPr>
          <w:rFonts w:ascii="Lidl Font Pro" w:eastAsia="Times New Roman" w:hAnsi="Lidl Font Pro" w:cs="Calibri"/>
          <w:bCs/>
          <w:lang w:val="el-GR"/>
        </w:rPr>
        <w:t xml:space="preserve">, από τα καταστήματα, </w:t>
      </w:r>
      <w:r w:rsidR="00E921EB">
        <w:rPr>
          <w:rFonts w:ascii="Lidl Font Pro" w:eastAsia="Times New Roman" w:hAnsi="Lidl Font Pro" w:cs="Calibri"/>
          <w:bCs/>
          <w:lang w:val="el-GR"/>
        </w:rPr>
        <w:t>τα εφοδιαστικά κέντρα</w:t>
      </w:r>
      <w:r w:rsidRPr="002F7A69">
        <w:rPr>
          <w:rFonts w:ascii="Lidl Font Pro" w:eastAsia="Times New Roman" w:hAnsi="Lidl Font Pro" w:cs="Calibri"/>
          <w:bCs/>
          <w:lang w:val="el-GR"/>
        </w:rPr>
        <w:t xml:space="preserve"> </w:t>
      </w:r>
      <w:r>
        <w:rPr>
          <w:rFonts w:ascii="Lidl Font Pro" w:eastAsia="Times New Roman" w:hAnsi="Lidl Font Pro" w:cs="Calibri"/>
          <w:bCs/>
          <w:lang w:val="el-GR"/>
        </w:rPr>
        <w:t>και τα γραφεία.</w:t>
      </w:r>
    </w:p>
    <w:p w14:paraId="562E7E21" w14:textId="736E75BA" w:rsidR="00663679" w:rsidRPr="008D3F67" w:rsidRDefault="00663679" w:rsidP="00663679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8D3F67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8D3F67">
        <w:rPr>
          <w:rFonts w:ascii="Lidl Font Pro" w:eastAsia="Times New Roman" w:hAnsi="Lidl Font Pro" w:cs="Calibri"/>
          <w:b/>
          <w:lang w:val="en-US"/>
        </w:rPr>
        <w:t>Gold</w:t>
      </w:r>
      <w:r w:rsidRPr="008D3F67">
        <w:rPr>
          <w:rFonts w:ascii="Lidl Font Pro" w:eastAsia="Times New Roman" w:hAnsi="Lidl Font Pro" w:cs="Calibri"/>
          <w:b/>
          <w:lang w:val="el-GR"/>
        </w:rPr>
        <w:t xml:space="preserve"> βραβείο 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στην κατηγορία «Best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Content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Strategy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 for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Employees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» και </w:t>
      </w:r>
      <w:r w:rsidRPr="00215949">
        <w:rPr>
          <w:rFonts w:ascii="Lidl Font Pro" w:eastAsia="Times New Roman" w:hAnsi="Lidl Font Pro" w:cs="Calibri"/>
          <w:b/>
          <w:lang w:val="en-US"/>
        </w:rPr>
        <w:t>Silver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στην κατηγορία «</w:t>
      </w:r>
      <w:r w:rsidRPr="00215949">
        <w:rPr>
          <w:rFonts w:ascii="Lidl Font Pro" w:hAnsi="Lidl Font Pro"/>
          <w:color w:val="000000"/>
        </w:rPr>
        <w:t>Best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</w:rPr>
        <w:t>User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proofErr w:type="spellStart"/>
      <w:r w:rsidRPr="00215949">
        <w:rPr>
          <w:rFonts w:ascii="Lidl Font Pro" w:hAnsi="Lidl Font Pro"/>
          <w:color w:val="000000"/>
        </w:rPr>
        <w:t>Generated</w:t>
      </w:r>
      <w:proofErr w:type="spellEnd"/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</w:rPr>
        <w:t>Content</w:t>
      </w:r>
      <w:r w:rsidRPr="00215949">
        <w:rPr>
          <w:rFonts w:ascii="Lidl Font Pro" w:hAnsi="Lidl Font Pro"/>
          <w:color w:val="000000"/>
          <w:lang w:val="el-GR"/>
        </w:rPr>
        <w:t xml:space="preserve">» 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για το </w:t>
      </w:r>
      <w:proofErr w:type="spellStart"/>
      <w:r w:rsidRPr="00215949">
        <w:rPr>
          <w:rFonts w:ascii="Lidl Font Pro" w:eastAsia="Times New Roman" w:hAnsi="Lidl Font Pro" w:cs="Calibri"/>
          <w:b/>
          <w:lang w:val="en-US"/>
        </w:rPr>
        <w:t>Lidlwood</w:t>
      </w:r>
      <w:proofErr w:type="spellEnd"/>
      <w:r w:rsidRPr="00215949">
        <w:rPr>
          <w:rFonts w:ascii="Lidl Font Pro" w:eastAsia="Times New Roman" w:hAnsi="Lidl Font Pro" w:cs="Calibri"/>
          <w:b/>
          <w:lang w:val="el-GR"/>
        </w:rPr>
        <w:t xml:space="preserve">, </w:t>
      </w:r>
      <w:r>
        <w:rPr>
          <w:rFonts w:ascii="Lidl Font Pro" w:eastAsia="Times New Roman" w:hAnsi="Lidl Font Pro" w:cs="Calibri"/>
          <w:bCs/>
          <w:lang w:val="el-GR"/>
        </w:rPr>
        <w:t xml:space="preserve">το </w:t>
      </w:r>
      <w:r w:rsidR="00040AE7" w:rsidRPr="008D3F67">
        <w:rPr>
          <w:rFonts w:ascii="Lidl Font Pro" w:eastAsia="Times New Roman" w:hAnsi="Lidl Font Pro" w:cs="Calibri"/>
          <w:bCs/>
          <w:lang w:val="el-GR"/>
        </w:rPr>
        <w:t xml:space="preserve">πρόγραμμα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Employee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Brand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Ambassador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, με πάνω από 60 παραγωγές στους 6 μήνες ζωής του, που δίνει την ευκαιρία </w:t>
      </w:r>
      <w:r w:rsidR="00E921EB">
        <w:rPr>
          <w:rFonts w:ascii="Lidl Font Pro" w:eastAsia="Times New Roman" w:hAnsi="Lidl Font Pro" w:cs="Calibri"/>
          <w:bCs/>
          <w:lang w:val="el-GR"/>
        </w:rPr>
        <w:t>στους ανθρώπους της εταιρείας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 να </w:t>
      </w:r>
      <w:proofErr w:type="spellStart"/>
      <w:r w:rsidRPr="008D3F67">
        <w:rPr>
          <w:rFonts w:ascii="Lidl Font Pro" w:eastAsia="Times New Roman" w:hAnsi="Lidl Font Pro" w:cs="Calibri"/>
          <w:bCs/>
          <w:lang w:val="el-GR"/>
        </w:rPr>
        <w:t>λάμψ</w:t>
      </w:r>
      <w:proofErr w:type="spellEnd"/>
      <w:r w:rsidR="00E921EB">
        <w:rPr>
          <w:rFonts w:ascii="Lidl Font Pro" w:eastAsia="Times New Roman" w:hAnsi="Lidl Font Pro" w:cs="Calibri"/>
          <w:bCs/>
        </w:rPr>
        <w:t>o</w:t>
      </w:r>
      <w:proofErr w:type="spellStart"/>
      <w:r w:rsidR="00E921EB">
        <w:rPr>
          <w:rFonts w:ascii="Lidl Font Pro" w:eastAsia="Times New Roman" w:hAnsi="Lidl Font Pro" w:cs="Calibri"/>
          <w:bCs/>
          <w:lang w:val="el-GR"/>
        </w:rPr>
        <w:t>υν</w:t>
      </w:r>
      <w:proofErr w:type="spellEnd"/>
      <w:r w:rsidRPr="008D3F67">
        <w:rPr>
          <w:rFonts w:ascii="Lidl Font Pro" w:eastAsia="Times New Roman" w:hAnsi="Lidl Font Pro" w:cs="Calibri"/>
          <w:bCs/>
          <w:lang w:val="el-GR"/>
        </w:rPr>
        <w:t xml:space="preserve"> κάτω από τα φώτα HR </w:t>
      </w:r>
      <w:r>
        <w:rPr>
          <w:rFonts w:ascii="Lidl Font Pro" w:eastAsia="Times New Roman" w:hAnsi="Lidl Font Pro" w:cs="Calibri"/>
          <w:bCs/>
          <w:lang w:val="el-GR"/>
        </w:rPr>
        <w:t>επικοινωνιών.</w:t>
      </w:r>
      <w:r w:rsidR="00040AE7">
        <w:rPr>
          <w:rFonts w:ascii="Lidl Font Pro" w:eastAsia="Times New Roman" w:hAnsi="Lidl Font Pro" w:cs="Calibri"/>
          <w:bCs/>
          <w:lang w:val="el-GR"/>
        </w:rPr>
        <w:t xml:space="preserve"> </w:t>
      </w:r>
    </w:p>
    <w:p w14:paraId="50A995B9" w14:textId="7F7568EC" w:rsidR="00663679" w:rsidRPr="00215949" w:rsidRDefault="00663679" w:rsidP="00663679">
      <w:pPr>
        <w:spacing w:before="100" w:beforeAutospacing="1" w:after="120" w:line="360" w:lineRule="auto"/>
        <w:jc w:val="both"/>
        <w:rPr>
          <w:rFonts w:ascii="Lidl Font Pro" w:hAnsi="Lidl Font Pro" w:cs="Segoe UI"/>
          <w:lang w:val="el-GR"/>
        </w:rPr>
      </w:pPr>
      <w:r w:rsidRPr="008D3F67">
        <w:rPr>
          <w:rFonts w:ascii="Lidl Font Pro" w:eastAsia="Times New Roman" w:hAnsi="Lidl Font Pro" w:cs="Calibri"/>
          <w:bCs/>
          <w:lang w:val="el-GR"/>
        </w:rPr>
        <w:t xml:space="preserve">- </w:t>
      </w:r>
      <w:r w:rsidRPr="008D3F67">
        <w:rPr>
          <w:rFonts w:ascii="Lidl Font Pro" w:eastAsia="Times New Roman" w:hAnsi="Lidl Font Pro" w:cs="Calibri"/>
          <w:b/>
          <w:lang w:val="en-US"/>
        </w:rPr>
        <w:t>Gold</w:t>
      </w:r>
      <w:r w:rsidRPr="008D3F67">
        <w:rPr>
          <w:rFonts w:ascii="Lidl Font Pro" w:eastAsia="Times New Roman" w:hAnsi="Lidl Font Pro" w:cs="Calibri"/>
          <w:b/>
          <w:lang w:val="el-GR"/>
        </w:rPr>
        <w:t xml:space="preserve"> βραβείο </w:t>
      </w:r>
      <w:r w:rsidRPr="008D3F67">
        <w:rPr>
          <w:rFonts w:ascii="Lidl Font Pro" w:eastAsia="Times New Roman" w:hAnsi="Lidl Font Pro" w:cs="Calibri"/>
          <w:bCs/>
          <w:lang w:val="el-GR"/>
        </w:rPr>
        <w:t>στην κατηγορία «</w:t>
      </w:r>
      <w:r w:rsidRPr="00215949">
        <w:rPr>
          <w:rFonts w:ascii="Lidl Font Pro" w:hAnsi="Lidl Font Pro"/>
          <w:color w:val="000000"/>
          <w:lang w:val="en-US"/>
        </w:rPr>
        <w:t>Best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  <w:lang w:val="en-US"/>
        </w:rPr>
        <w:t>Multi</w:t>
      </w:r>
      <w:r w:rsidRPr="00215949">
        <w:rPr>
          <w:rFonts w:ascii="Lidl Font Pro" w:hAnsi="Lidl Font Pro"/>
          <w:color w:val="000000"/>
          <w:lang w:val="el-GR"/>
        </w:rPr>
        <w:t>-</w:t>
      </w:r>
      <w:r w:rsidRPr="00215949">
        <w:rPr>
          <w:rFonts w:ascii="Lidl Font Pro" w:hAnsi="Lidl Font Pro"/>
          <w:color w:val="000000"/>
          <w:lang w:val="en-US"/>
        </w:rPr>
        <w:t>Channel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  <w:lang w:val="en-US"/>
        </w:rPr>
        <w:t>Content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  <w:lang w:val="en-US"/>
        </w:rPr>
        <w:t>Strategy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» για το </w:t>
      </w:r>
      <w:r w:rsidRPr="009A190D">
        <w:rPr>
          <w:rFonts w:ascii="Lidl Font Pro" w:hAnsi="Lidl Font Pro" w:cs="Segoe UI"/>
          <w:b/>
          <w:lang w:val="en-US"/>
        </w:rPr>
        <w:t>The</w:t>
      </w:r>
      <w:r w:rsidRPr="009A190D">
        <w:rPr>
          <w:rFonts w:ascii="Lidl Font Pro" w:hAnsi="Lidl Font Pro" w:cs="Segoe UI"/>
          <w:b/>
          <w:lang w:val="el-GR"/>
        </w:rPr>
        <w:t xml:space="preserve"> </w:t>
      </w:r>
      <w:r w:rsidRPr="009A190D">
        <w:rPr>
          <w:rFonts w:ascii="Lidl Font Pro" w:hAnsi="Lidl Font Pro" w:cs="Segoe UI"/>
          <w:b/>
          <w:lang w:val="en-US"/>
        </w:rPr>
        <w:t>Lidl</w:t>
      </w:r>
      <w:r w:rsidRPr="009A190D">
        <w:rPr>
          <w:rFonts w:ascii="Lidl Font Pro" w:hAnsi="Lidl Font Pro" w:cs="Segoe UI"/>
          <w:b/>
          <w:lang w:val="el-GR"/>
        </w:rPr>
        <w:t xml:space="preserve"> </w:t>
      </w:r>
      <w:r w:rsidRPr="009A190D">
        <w:rPr>
          <w:rFonts w:ascii="Lidl Font Pro" w:hAnsi="Lidl Font Pro" w:cs="Segoe UI"/>
          <w:b/>
          <w:lang w:val="en-US"/>
        </w:rPr>
        <w:t>Skills</w:t>
      </w:r>
      <w:r w:rsidRPr="009A190D">
        <w:rPr>
          <w:rFonts w:ascii="Lidl Font Pro" w:hAnsi="Lidl Font Pro" w:cs="Segoe UI"/>
          <w:b/>
          <w:lang w:val="el-GR"/>
        </w:rPr>
        <w:t xml:space="preserve"> </w:t>
      </w:r>
      <w:r w:rsidRPr="009A190D">
        <w:rPr>
          <w:rFonts w:ascii="Lidl Font Pro" w:hAnsi="Lidl Font Pro" w:cs="Segoe UI"/>
          <w:b/>
          <w:lang w:val="en-US"/>
        </w:rPr>
        <w:t>Trap</w:t>
      </w:r>
      <w:r w:rsidRPr="009A190D">
        <w:rPr>
          <w:rFonts w:ascii="Lidl Font Pro" w:hAnsi="Lidl Font Pro" w:cs="Segoe UI"/>
          <w:b/>
          <w:lang w:val="el-GR"/>
        </w:rPr>
        <w:t xml:space="preserve"> </w:t>
      </w:r>
      <w:r w:rsidRPr="009A190D">
        <w:rPr>
          <w:rFonts w:ascii="Lidl Font Pro" w:hAnsi="Lidl Font Pro" w:cs="Segoe UI"/>
          <w:b/>
          <w:lang w:val="en-US"/>
        </w:rPr>
        <w:t>Escape</w:t>
      </w:r>
      <w:r w:rsidRPr="009A190D">
        <w:rPr>
          <w:rFonts w:ascii="Lidl Font Pro" w:hAnsi="Lidl Font Pro" w:cs="Segoe UI"/>
          <w:b/>
          <w:lang w:val="el-GR"/>
        </w:rPr>
        <w:t xml:space="preserve"> </w:t>
      </w:r>
      <w:r w:rsidRPr="009A190D">
        <w:rPr>
          <w:rFonts w:ascii="Lidl Font Pro" w:hAnsi="Lidl Font Pro" w:cs="Segoe UI"/>
          <w:b/>
          <w:lang w:val="en-US"/>
        </w:rPr>
        <w:t>Room</w:t>
      </w:r>
      <w:r w:rsidR="00040AE7">
        <w:rPr>
          <w:rFonts w:ascii="Lidl Font Pro" w:hAnsi="Lidl Font Pro" w:cs="Segoe UI"/>
          <w:b/>
          <w:lang w:val="el-GR"/>
        </w:rPr>
        <w:t>,</w:t>
      </w:r>
      <w:r w:rsidRPr="009A190D">
        <w:rPr>
          <w:rFonts w:ascii="Lidl Font Pro" w:hAnsi="Lidl Font Pro" w:cs="Segoe UI"/>
          <w:b/>
          <w:lang w:val="el-GR"/>
        </w:rPr>
        <w:t xml:space="preserve"> </w:t>
      </w:r>
      <w:r w:rsidRPr="00215949">
        <w:rPr>
          <w:rFonts w:ascii="Lidl Font Pro" w:hAnsi="Lidl Font Pro" w:cs="Segoe UI"/>
          <w:lang w:val="el-GR"/>
        </w:rPr>
        <w:t>που ταξίδεψε μέσα σε ένα</w:t>
      </w:r>
      <w:r w:rsidR="00040AE7">
        <w:rPr>
          <w:rFonts w:ascii="Lidl Font Pro" w:hAnsi="Lidl Font Pro" w:cs="Segoe UI"/>
          <w:lang w:val="el-GR"/>
        </w:rPr>
        <w:t>ν</w:t>
      </w:r>
      <w:r w:rsidRPr="00215949">
        <w:rPr>
          <w:rFonts w:ascii="Lidl Font Pro" w:hAnsi="Lidl Font Pro" w:cs="Segoe UI"/>
          <w:lang w:val="el-GR"/>
        </w:rPr>
        <w:t xml:space="preserve"> μήνα σε 3 προορισμούς και έβαλε 800 </w:t>
      </w:r>
      <w:r w:rsidR="00082E5A">
        <w:rPr>
          <w:rFonts w:ascii="Lidl Font Pro" w:hAnsi="Lidl Font Pro" w:cs="Segoe UI"/>
          <w:lang w:val="el-GR"/>
        </w:rPr>
        <w:t>συμμετέχοντες</w:t>
      </w:r>
      <w:r w:rsidRPr="00215949">
        <w:rPr>
          <w:rFonts w:ascii="Lidl Font Pro" w:hAnsi="Lidl Font Pro" w:cs="Segoe UI"/>
          <w:lang w:val="el-GR"/>
        </w:rPr>
        <w:t xml:space="preserve"> σε έναν κόσμο γρίφων και αινιγμάτων, προκαλώντας τους να ακονίσουν </w:t>
      </w:r>
      <w:r w:rsidR="00082E5A">
        <w:rPr>
          <w:rFonts w:ascii="Lidl Font Pro" w:hAnsi="Lidl Font Pro" w:cs="Segoe UI"/>
          <w:lang w:val="el-GR"/>
        </w:rPr>
        <w:t xml:space="preserve">τις δεξιότητές </w:t>
      </w:r>
      <w:r w:rsidRPr="00215949">
        <w:rPr>
          <w:rFonts w:ascii="Lidl Font Pro" w:hAnsi="Lidl Font Pro" w:cs="Segoe UI"/>
          <w:lang w:val="el-GR"/>
        </w:rPr>
        <w:t>τους και να ξεκλειδώσουν τον καλύτερο εαυτό τους.</w:t>
      </w:r>
    </w:p>
    <w:p w14:paraId="14E1BCF7" w14:textId="3DEA2C4B" w:rsidR="00663679" w:rsidRPr="00215949" w:rsidRDefault="00663679" w:rsidP="00663679">
      <w:pPr>
        <w:spacing w:before="100" w:beforeAutospacing="1" w:after="120" w:line="360" w:lineRule="auto"/>
        <w:jc w:val="both"/>
        <w:rPr>
          <w:rFonts w:ascii="Lidl Font Pro" w:hAnsi="Lidl Font Pro" w:cs="Segoe UI"/>
          <w:lang w:val="el-GR"/>
        </w:rPr>
      </w:pPr>
      <w:r w:rsidRPr="008D3F67">
        <w:rPr>
          <w:rFonts w:ascii="Lidl Font Pro" w:eastAsia="Times New Roman" w:hAnsi="Lidl Font Pro" w:cs="Calibri"/>
          <w:b/>
          <w:lang w:val="el-GR"/>
        </w:rPr>
        <w:t xml:space="preserve">- </w:t>
      </w:r>
      <w:r w:rsidRPr="008D3F67">
        <w:rPr>
          <w:rFonts w:ascii="Lidl Font Pro" w:eastAsia="Times New Roman" w:hAnsi="Lidl Font Pro" w:cs="Calibri"/>
          <w:b/>
          <w:lang w:val="en-US"/>
        </w:rPr>
        <w:t>Silver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8D3F67">
        <w:rPr>
          <w:rFonts w:ascii="Lidl Font Pro" w:eastAsia="Times New Roman" w:hAnsi="Lidl Font Pro" w:cs="Calibri"/>
          <w:b/>
          <w:lang w:val="el-GR"/>
        </w:rPr>
        <w:t>&amp;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8D3F67">
        <w:rPr>
          <w:rFonts w:ascii="Lidl Font Pro" w:eastAsia="Times New Roman" w:hAnsi="Lidl Font Pro" w:cs="Calibri"/>
          <w:b/>
          <w:lang w:val="en-US"/>
        </w:rPr>
        <w:t>Bronze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8D3F67">
        <w:rPr>
          <w:rFonts w:ascii="Lidl Font Pro" w:eastAsia="Times New Roman" w:hAnsi="Lidl Font Pro" w:cs="Calibri"/>
          <w:b/>
          <w:lang w:val="el-GR"/>
        </w:rPr>
        <w:t xml:space="preserve">βραβεία </w:t>
      </w:r>
      <w:r w:rsidRPr="008D3F67">
        <w:rPr>
          <w:rFonts w:ascii="Lidl Font Pro" w:eastAsia="Times New Roman" w:hAnsi="Lidl Font Pro" w:cs="Calibri"/>
          <w:bCs/>
          <w:lang w:val="el-GR"/>
        </w:rPr>
        <w:t>στην κατηγορία «</w:t>
      </w:r>
      <w:r w:rsidRPr="00215949">
        <w:rPr>
          <w:rFonts w:ascii="Lidl Font Pro" w:hAnsi="Lidl Font Pro"/>
          <w:color w:val="000000"/>
          <w:lang w:val="en-US"/>
        </w:rPr>
        <w:t>Best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  <w:lang w:val="en-US"/>
        </w:rPr>
        <w:t>Branded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  <w:lang w:val="en-US"/>
        </w:rPr>
        <w:t>Content</w:t>
      </w:r>
      <w:r w:rsidRPr="00215949">
        <w:rPr>
          <w:rFonts w:ascii="Lidl Font Pro" w:hAnsi="Lidl Font Pro"/>
          <w:color w:val="000000"/>
          <w:lang w:val="el-GR"/>
        </w:rPr>
        <w:t xml:space="preserve"> </w:t>
      </w:r>
      <w:r w:rsidRPr="00215949">
        <w:rPr>
          <w:rFonts w:ascii="Lidl Font Pro" w:hAnsi="Lidl Font Pro"/>
          <w:color w:val="000000"/>
          <w:lang w:val="en-US"/>
        </w:rPr>
        <w:t>Series</w:t>
      </w:r>
      <w:r w:rsidRPr="00215949">
        <w:rPr>
          <w:rFonts w:ascii="Lidl Font Pro" w:hAnsi="Lidl Font Pro"/>
          <w:color w:val="000000"/>
          <w:lang w:val="el-GR"/>
        </w:rPr>
        <w:t xml:space="preserve"> (</w:t>
      </w:r>
      <w:r w:rsidRPr="00215949">
        <w:rPr>
          <w:rFonts w:ascii="Lidl Font Pro" w:hAnsi="Lidl Font Pro"/>
          <w:color w:val="000000"/>
          <w:lang w:val="en-US"/>
        </w:rPr>
        <w:t>B</w:t>
      </w:r>
      <w:r w:rsidRPr="00215949">
        <w:rPr>
          <w:rFonts w:ascii="Lidl Font Pro" w:hAnsi="Lidl Font Pro"/>
          <w:color w:val="000000"/>
          <w:lang w:val="el-GR"/>
        </w:rPr>
        <w:t>2</w:t>
      </w:r>
      <w:r w:rsidRPr="00215949">
        <w:rPr>
          <w:rFonts w:ascii="Lidl Font Pro" w:hAnsi="Lidl Font Pro"/>
          <w:color w:val="000000"/>
          <w:lang w:val="en-US"/>
        </w:rPr>
        <w:t>C</w:t>
      </w:r>
      <w:r w:rsidRPr="00215949">
        <w:rPr>
          <w:rFonts w:ascii="Lidl Font Pro" w:hAnsi="Lidl Font Pro"/>
          <w:color w:val="000000"/>
          <w:lang w:val="el-GR"/>
        </w:rPr>
        <w:t>/</w:t>
      </w:r>
      <w:r w:rsidRPr="00215949">
        <w:rPr>
          <w:rFonts w:ascii="Lidl Font Pro" w:hAnsi="Lidl Font Pro"/>
          <w:color w:val="000000"/>
          <w:lang w:val="en-US"/>
        </w:rPr>
        <w:t>B</w:t>
      </w:r>
      <w:r w:rsidRPr="00215949">
        <w:rPr>
          <w:rFonts w:ascii="Lidl Font Pro" w:hAnsi="Lidl Font Pro"/>
          <w:color w:val="000000"/>
          <w:lang w:val="el-GR"/>
        </w:rPr>
        <w:t>2</w:t>
      </w:r>
      <w:r w:rsidRPr="00215949">
        <w:rPr>
          <w:rFonts w:ascii="Lidl Font Pro" w:hAnsi="Lidl Font Pro"/>
          <w:color w:val="000000"/>
          <w:lang w:val="en-US"/>
        </w:rPr>
        <w:t>B</w:t>
      </w:r>
      <w:r w:rsidRPr="00215949">
        <w:rPr>
          <w:rFonts w:ascii="Lidl Font Pro" w:hAnsi="Lidl Font Pro"/>
          <w:color w:val="000000"/>
          <w:lang w:val="el-GR"/>
        </w:rPr>
        <w:t>)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» για τις καμπάνιες </w:t>
      </w:r>
      <w:r w:rsidRPr="00215949">
        <w:rPr>
          <w:rFonts w:ascii="Lidl Font Pro" w:eastAsia="Times New Roman" w:hAnsi="Lidl Font Pro" w:cs="Calibri"/>
          <w:b/>
          <w:lang w:val="en-US"/>
        </w:rPr>
        <w:t>Top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215949">
        <w:rPr>
          <w:rFonts w:ascii="Lidl Font Pro" w:eastAsia="Times New Roman" w:hAnsi="Lidl Font Pro" w:cs="Calibri"/>
          <w:b/>
          <w:lang w:val="en-US"/>
        </w:rPr>
        <w:t>Employer</w:t>
      </w:r>
      <w:r w:rsidRPr="00215949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και </w:t>
      </w:r>
      <w:r w:rsidRPr="00215949">
        <w:rPr>
          <w:rFonts w:ascii="Lidl Font Pro" w:eastAsia="Times New Roman" w:hAnsi="Lidl Font Pro" w:cs="Calibri"/>
          <w:b/>
          <w:lang w:val="en-US"/>
        </w:rPr>
        <w:t>Diversity</w:t>
      </w:r>
      <w:r w:rsidRPr="00215949">
        <w:rPr>
          <w:rFonts w:ascii="Lidl Font Pro" w:eastAsia="Times New Roman" w:hAnsi="Lidl Font Pro" w:cs="Calibri"/>
          <w:b/>
          <w:lang w:val="el-GR"/>
        </w:rPr>
        <w:t xml:space="preserve"> </w:t>
      </w:r>
      <w:r w:rsidRPr="008D3F67">
        <w:rPr>
          <w:rFonts w:ascii="Lidl Font Pro" w:eastAsia="Times New Roman" w:hAnsi="Lidl Font Pro" w:cs="Calibri"/>
          <w:bCs/>
          <w:lang w:val="el-GR"/>
        </w:rPr>
        <w:t xml:space="preserve">αντίστοιχα. </w:t>
      </w:r>
    </w:p>
    <w:p w14:paraId="16DDD6B0" w14:textId="6D9ED65E" w:rsidR="00C176E6" w:rsidRDefault="00C176E6" w:rsidP="00CF5425">
      <w:pPr>
        <w:spacing w:line="360" w:lineRule="auto"/>
        <w:jc w:val="both"/>
        <w:rPr>
          <w:rFonts w:ascii="Lidl Font Pro" w:hAnsi="Lidl Font Pro" w:cstheme="minorHAnsi"/>
          <w:bCs/>
          <w:color w:val="FF0000"/>
          <w:lang w:val="el-GR"/>
        </w:rPr>
      </w:pPr>
    </w:p>
    <w:p w14:paraId="0192BAE1" w14:textId="7517FE69" w:rsidR="00525D66" w:rsidRDefault="00525D66" w:rsidP="00CF5425">
      <w:pPr>
        <w:spacing w:line="360" w:lineRule="auto"/>
        <w:jc w:val="both"/>
        <w:rPr>
          <w:rFonts w:ascii="Lidl Font Pro" w:hAnsi="Lidl Font Pro" w:cstheme="minorHAnsi"/>
          <w:bCs/>
          <w:color w:val="FF0000"/>
          <w:lang w:val="el-GR"/>
        </w:rPr>
      </w:pPr>
    </w:p>
    <w:p w14:paraId="3487F696" w14:textId="5F0BA1D8" w:rsidR="00525D66" w:rsidRDefault="00525D66" w:rsidP="00CF5425">
      <w:pPr>
        <w:spacing w:line="360" w:lineRule="auto"/>
        <w:jc w:val="both"/>
        <w:rPr>
          <w:rFonts w:ascii="Lidl Font Pro" w:hAnsi="Lidl Font Pro" w:cstheme="minorHAnsi"/>
          <w:bCs/>
          <w:color w:val="FF0000"/>
          <w:lang w:val="el-GR"/>
        </w:rPr>
      </w:pPr>
    </w:p>
    <w:p w14:paraId="5C4CD500" w14:textId="0A9452AB" w:rsidR="00525D66" w:rsidRDefault="00525D66" w:rsidP="00CF5425">
      <w:pPr>
        <w:spacing w:line="360" w:lineRule="auto"/>
        <w:jc w:val="both"/>
        <w:rPr>
          <w:rFonts w:ascii="Lidl Font Pro" w:hAnsi="Lidl Font Pro" w:cstheme="minorHAnsi"/>
          <w:bCs/>
          <w:color w:val="FF0000"/>
          <w:lang w:val="el-GR"/>
        </w:rPr>
      </w:pPr>
    </w:p>
    <w:p w14:paraId="773432A6" w14:textId="77777777" w:rsidR="00525D66" w:rsidRPr="00CF5425" w:rsidRDefault="00525D66" w:rsidP="00CF5425">
      <w:pPr>
        <w:spacing w:line="360" w:lineRule="auto"/>
        <w:jc w:val="both"/>
        <w:rPr>
          <w:rFonts w:ascii="Lidl Font Pro" w:hAnsi="Lidl Font Pro" w:cs="Calibri,Bold"/>
          <w:b/>
          <w:bCs/>
          <w:color w:val="FF0000"/>
          <w:lang w:val="el-GR"/>
        </w:rPr>
      </w:pPr>
    </w:p>
    <w:p w14:paraId="5770DD3C" w14:textId="77777777" w:rsidR="00812711" w:rsidRDefault="00812711" w:rsidP="00D563D6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5BB204D9" w:rsidR="00FE7457" w:rsidRPr="00340366" w:rsidRDefault="00FE7457" w:rsidP="00D563D6">
      <w:pPr>
        <w:spacing w:line="360" w:lineRule="auto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26DDFD8D" w:rsidR="00523EE8" w:rsidRPr="001F6678" w:rsidRDefault="00814BAC" w:rsidP="00D563D6">
      <w:pPr>
        <w:autoSpaceDE w:val="0"/>
        <w:autoSpaceDN w:val="0"/>
        <w:adjustRightInd w:val="0"/>
        <w:spacing w:after="0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814BAC" w:rsidP="00D563D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814BAC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814BAC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814BAC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D563D6">
      <w:pPr>
        <w:autoSpaceDE w:val="0"/>
        <w:autoSpaceDN w:val="0"/>
        <w:adjustRightInd w:val="0"/>
        <w:spacing w:after="0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973696" w:rsidRDefault="000A4225" w:rsidP="00D563D6">
      <w:pPr>
        <w:rPr>
          <w:rFonts w:ascii="Lidl Font Pro" w:hAnsi="Lidl Font Pro"/>
          <w:lang w:val="en-US"/>
        </w:rPr>
      </w:pPr>
    </w:p>
    <w:sectPr w:rsidR="000A4225" w:rsidRPr="00973696" w:rsidSect="00E921EB">
      <w:headerReference w:type="default" r:id="rId13"/>
      <w:footerReference w:type="default" r:id="rId14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C3BCC" w14:textId="77777777" w:rsidR="008F7115" w:rsidRDefault="008F7115" w:rsidP="00C15348">
      <w:pPr>
        <w:spacing w:after="0" w:line="240" w:lineRule="auto"/>
      </w:pPr>
      <w:r>
        <w:separator/>
      </w:r>
    </w:p>
  </w:endnote>
  <w:endnote w:type="continuationSeparator" w:id="0">
    <w:p w14:paraId="679B3912" w14:textId="77777777" w:rsidR="008F7115" w:rsidRDefault="008F7115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02F422D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02F422D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66EFD" w14:textId="77777777" w:rsidR="008F7115" w:rsidRDefault="008F7115" w:rsidP="00C15348">
      <w:pPr>
        <w:spacing w:after="0" w:line="240" w:lineRule="auto"/>
      </w:pPr>
      <w:r>
        <w:separator/>
      </w:r>
    </w:p>
  </w:footnote>
  <w:footnote w:type="continuationSeparator" w:id="0">
    <w:p w14:paraId="45F05E6A" w14:textId="77777777" w:rsidR="008F7115" w:rsidRDefault="008F7115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3FEF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6C27"/>
    <w:rsid w:val="00065BFE"/>
    <w:rsid w:val="000777FD"/>
    <w:rsid w:val="00080512"/>
    <w:rsid w:val="00082066"/>
    <w:rsid w:val="000821C9"/>
    <w:rsid w:val="00082E5A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E18C4"/>
    <w:rsid w:val="000F02AF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910CB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649"/>
    <w:rsid w:val="001D6703"/>
    <w:rsid w:val="001D79C7"/>
    <w:rsid w:val="001E09FB"/>
    <w:rsid w:val="001E0FBD"/>
    <w:rsid w:val="001E3793"/>
    <w:rsid w:val="001E4730"/>
    <w:rsid w:val="001F13C9"/>
    <w:rsid w:val="001F6678"/>
    <w:rsid w:val="00201C85"/>
    <w:rsid w:val="00206469"/>
    <w:rsid w:val="002110DF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53C"/>
    <w:rsid w:val="002E68DD"/>
    <w:rsid w:val="002F0181"/>
    <w:rsid w:val="002F22C8"/>
    <w:rsid w:val="002F7CCB"/>
    <w:rsid w:val="00303911"/>
    <w:rsid w:val="00306FEF"/>
    <w:rsid w:val="00337A0D"/>
    <w:rsid w:val="00340191"/>
    <w:rsid w:val="00340366"/>
    <w:rsid w:val="00344923"/>
    <w:rsid w:val="00361980"/>
    <w:rsid w:val="0036664C"/>
    <w:rsid w:val="003674EA"/>
    <w:rsid w:val="00374B9E"/>
    <w:rsid w:val="0037510A"/>
    <w:rsid w:val="0037791D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26F55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D2759"/>
    <w:rsid w:val="004D2903"/>
    <w:rsid w:val="004D5103"/>
    <w:rsid w:val="004D5642"/>
    <w:rsid w:val="004E1B59"/>
    <w:rsid w:val="004E6B57"/>
    <w:rsid w:val="00501833"/>
    <w:rsid w:val="00501C4B"/>
    <w:rsid w:val="00504728"/>
    <w:rsid w:val="00506CBC"/>
    <w:rsid w:val="0051501B"/>
    <w:rsid w:val="00523EE8"/>
    <w:rsid w:val="00525D66"/>
    <w:rsid w:val="00526BF2"/>
    <w:rsid w:val="0053159F"/>
    <w:rsid w:val="00540820"/>
    <w:rsid w:val="005530C4"/>
    <w:rsid w:val="00553E94"/>
    <w:rsid w:val="00554C7C"/>
    <w:rsid w:val="005721E5"/>
    <w:rsid w:val="005774FF"/>
    <w:rsid w:val="00581F46"/>
    <w:rsid w:val="0058265D"/>
    <w:rsid w:val="00587025"/>
    <w:rsid w:val="00590E82"/>
    <w:rsid w:val="005913FE"/>
    <w:rsid w:val="00592BD8"/>
    <w:rsid w:val="00593063"/>
    <w:rsid w:val="00595DA7"/>
    <w:rsid w:val="005A50F0"/>
    <w:rsid w:val="005A62CF"/>
    <w:rsid w:val="005B2682"/>
    <w:rsid w:val="005B3710"/>
    <w:rsid w:val="005C7B02"/>
    <w:rsid w:val="005D0BA7"/>
    <w:rsid w:val="005D65AF"/>
    <w:rsid w:val="005E3388"/>
    <w:rsid w:val="005E4703"/>
    <w:rsid w:val="005E4D58"/>
    <w:rsid w:val="005F0960"/>
    <w:rsid w:val="005F607C"/>
    <w:rsid w:val="006174A5"/>
    <w:rsid w:val="00625276"/>
    <w:rsid w:val="006305E8"/>
    <w:rsid w:val="00636F23"/>
    <w:rsid w:val="00643AF1"/>
    <w:rsid w:val="00643F50"/>
    <w:rsid w:val="0064616A"/>
    <w:rsid w:val="00650858"/>
    <w:rsid w:val="00651268"/>
    <w:rsid w:val="0065167E"/>
    <w:rsid w:val="006538BB"/>
    <w:rsid w:val="00654FCB"/>
    <w:rsid w:val="0065577B"/>
    <w:rsid w:val="00657299"/>
    <w:rsid w:val="006573D5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43D12"/>
    <w:rsid w:val="00750CD2"/>
    <w:rsid w:val="007521BD"/>
    <w:rsid w:val="00753B67"/>
    <w:rsid w:val="00753E5B"/>
    <w:rsid w:val="007604D4"/>
    <w:rsid w:val="00774FD9"/>
    <w:rsid w:val="0078031A"/>
    <w:rsid w:val="00784E92"/>
    <w:rsid w:val="007A1A19"/>
    <w:rsid w:val="007A6132"/>
    <w:rsid w:val="007B19D1"/>
    <w:rsid w:val="007B2386"/>
    <w:rsid w:val="007B2882"/>
    <w:rsid w:val="007B3EDF"/>
    <w:rsid w:val="007C0240"/>
    <w:rsid w:val="007D319D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22133"/>
    <w:rsid w:val="0082297B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8F7115"/>
    <w:rsid w:val="0090693B"/>
    <w:rsid w:val="00910748"/>
    <w:rsid w:val="009121CD"/>
    <w:rsid w:val="00915B02"/>
    <w:rsid w:val="00916C12"/>
    <w:rsid w:val="009405DF"/>
    <w:rsid w:val="00944D83"/>
    <w:rsid w:val="00950F01"/>
    <w:rsid w:val="00956777"/>
    <w:rsid w:val="00957F63"/>
    <w:rsid w:val="00964789"/>
    <w:rsid w:val="00972A51"/>
    <w:rsid w:val="00973696"/>
    <w:rsid w:val="00974C89"/>
    <w:rsid w:val="00975019"/>
    <w:rsid w:val="00975CDC"/>
    <w:rsid w:val="00980D1F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273D"/>
    <w:rsid w:val="00A5328B"/>
    <w:rsid w:val="00A56179"/>
    <w:rsid w:val="00A57286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935FF"/>
    <w:rsid w:val="00B96A7F"/>
    <w:rsid w:val="00B97B64"/>
    <w:rsid w:val="00B97C9F"/>
    <w:rsid w:val="00BA206A"/>
    <w:rsid w:val="00BA6CCC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49DA"/>
    <w:rsid w:val="00C07C55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112A2"/>
    <w:rsid w:val="00D11BB6"/>
    <w:rsid w:val="00D13352"/>
    <w:rsid w:val="00D138CB"/>
    <w:rsid w:val="00D15E91"/>
    <w:rsid w:val="00D27F1C"/>
    <w:rsid w:val="00D35440"/>
    <w:rsid w:val="00D41667"/>
    <w:rsid w:val="00D467FD"/>
    <w:rsid w:val="00D563D6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64C60"/>
    <w:rsid w:val="00E665E4"/>
    <w:rsid w:val="00E66A45"/>
    <w:rsid w:val="00E70986"/>
    <w:rsid w:val="00E72BBE"/>
    <w:rsid w:val="00E77C03"/>
    <w:rsid w:val="00E87F7F"/>
    <w:rsid w:val="00E902A0"/>
    <w:rsid w:val="00E921EB"/>
    <w:rsid w:val="00EA5F85"/>
    <w:rsid w:val="00EA7CE4"/>
    <w:rsid w:val="00EB42FB"/>
    <w:rsid w:val="00EC4D1C"/>
    <w:rsid w:val="00EC4F0D"/>
    <w:rsid w:val="00EC5AD8"/>
    <w:rsid w:val="00EC7B7E"/>
    <w:rsid w:val="00ED1DFB"/>
    <w:rsid w:val="00ED52F2"/>
    <w:rsid w:val="00EE27D7"/>
    <w:rsid w:val="00EF1285"/>
    <w:rsid w:val="00EF1F2B"/>
    <w:rsid w:val="00EF2089"/>
    <w:rsid w:val="00EF2165"/>
    <w:rsid w:val="00EF2DD5"/>
    <w:rsid w:val="00EF78CA"/>
    <w:rsid w:val="00F00DBC"/>
    <w:rsid w:val="00F02079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190F"/>
    <w:rsid w:val="00F721BB"/>
    <w:rsid w:val="00F73264"/>
    <w:rsid w:val="00F766E2"/>
    <w:rsid w:val="00F81F23"/>
    <w:rsid w:val="00F847FC"/>
    <w:rsid w:val="00F910E4"/>
    <w:rsid w:val="00FA2478"/>
    <w:rsid w:val="00FB4673"/>
    <w:rsid w:val="00FC1E53"/>
    <w:rsid w:val="00FC2965"/>
    <w:rsid w:val="00FC756B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C91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17</cp:revision>
  <cp:lastPrinted>2017-09-18T08:53:00Z</cp:lastPrinted>
  <dcterms:created xsi:type="dcterms:W3CDTF">2021-07-21T09:29:00Z</dcterms:created>
  <dcterms:modified xsi:type="dcterms:W3CDTF">2021-07-22T09:02:00Z</dcterms:modified>
</cp:coreProperties>
</file>