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0754D" w14:textId="4EE93648" w:rsidR="001F31BF" w:rsidRPr="001F31BF" w:rsidRDefault="001F31BF" w:rsidP="001F31BF">
      <w:pPr>
        <w:pStyle w:val="Web"/>
        <w:shd w:val="clear" w:color="auto" w:fill="FFFFFF"/>
        <w:spacing w:after="120" w:afterAutospacing="0" w:line="360" w:lineRule="auto"/>
        <w:jc w:val="both"/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</w:pPr>
      <w:r w:rsidRPr="001F31BF">
        <w:rPr>
          <w:rFonts w:ascii="Lidl Font Pro" w:hAnsi="Lidl Font Pro"/>
          <w:sz w:val="20"/>
          <w:szCs w:val="20"/>
        </w:rPr>
        <w:t>Φωτογραφία</w:t>
      </w:r>
      <w:r w:rsidRPr="001F31BF">
        <w:rPr>
          <w:rFonts w:ascii="Lidl Font Pro" w:hAnsi="Lidl Font Pro"/>
          <w:sz w:val="20"/>
          <w:szCs w:val="20"/>
          <w:lang w:val="en-US"/>
        </w:rPr>
        <w:t xml:space="preserve"> 1: </w:t>
      </w:r>
      <w:r w:rsidRPr="001F31BF">
        <w:rPr>
          <w:rFonts w:ascii="Lidl Font Pro" w:hAnsi="Lidl Font Pro"/>
          <w:sz w:val="20"/>
          <w:szCs w:val="20"/>
        </w:rPr>
        <w:t>Περικλής</w:t>
      </w:r>
      <w:r w:rsidRPr="001F31BF">
        <w:rPr>
          <w:rFonts w:ascii="Lidl Font Pro" w:hAnsi="Lidl Font Pro"/>
          <w:sz w:val="20"/>
          <w:szCs w:val="20"/>
          <w:lang w:val="en-US"/>
        </w:rPr>
        <w:t xml:space="preserve"> </w:t>
      </w:r>
      <w:r w:rsidRPr="001F31BF">
        <w:rPr>
          <w:rFonts w:ascii="Lidl Font Pro" w:hAnsi="Lidl Font Pro"/>
          <w:sz w:val="20"/>
          <w:szCs w:val="20"/>
        </w:rPr>
        <w:t>Αντωνιάδης</w:t>
      </w:r>
      <w:r w:rsidRPr="001F31BF">
        <w:rPr>
          <w:rFonts w:ascii="Lidl Font Pro" w:hAnsi="Lidl Font Pro"/>
          <w:sz w:val="20"/>
          <w:szCs w:val="20"/>
          <w:lang w:val="en-US"/>
        </w:rPr>
        <w:t xml:space="preserve">,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Team Manager, Head of HR Marketing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 xml:space="preserve"> </w:t>
      </w:r>
      <w:r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της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 xml:space="preserve">Lidl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>Ελλάς</w:t>
      </w:r>
    </w:p>
    <w:p w14:paraId="1EC30504" w14:textId="3AE6F684" w:rsidR="001F31BF" w:rsidRPr="001F31BF" w:rsidRDefault="001F31BF" w:rsidP="001F31BF">
      <w:pPr>
        <w:pStyle w:val="Web"/>
        <w:shd w:val="clear" w:color="auto" w:fill="FFFFFF"/>
        <w:spacing w:after="120" w:afterAutospacing="0" w:line="360" w:lineRule="auto"/>
        <w:jc w:val="both"/>
        <w:rPr>
          <w:rFonts w:ascii="Lidl Font Pro" w:hAnsi="Lidl Font Pro"/>
          <w:color w:val="000000"/>
          <w:sz w:val="20"/>
          <w:szCs w:val="20"/>
        </w:rPr>
      </w:pP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Φωτογραφία 2 (από αριστερά):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Βασιλική </w:t>
      </w:r>
      <w:proofErr w:type="spellStart"/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>Αδαμίδου</w:t>
      </w:r>
      <w:proofErr w:type="spellEnd"/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,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Head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of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Corporate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Communication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s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&amp;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Responsibility</w:t>
      </w:r>
      <w:r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της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Lidl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Ελλάς και</w:t>
      </w:r>
      <w:r w:rsidR="0011422E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Αλέξανδρος Ευκλείδης, </w:t>
      </w:r>
      <w:r w:rsidRPr="001F31BF">
        <w:rPr>
          <w:rFonts w:ascii="Lidl Font Pro" w:hAnsi="Lidl Font Pro"/>
          <w:color w:val="000000"/>
          <w:sz w:val="20"/>
          <w:szCs w:val="20"/>
        </w:rPr>
        <w:t>Καλλιτεχνικός Διευθυντής της Εναλλακτικής Σκηνής</w:t>
      </w:r>
      <w:r w:rsidRPr="001F31BF">
        <w:rPr>
          <w:rFonts w:ascii="Lidl Font Pro" w:hAnsi="Lidl Font Pro"/>
          <w:color w:val="000000"/>
          <w:sz w:val="20"/>
          <w:szCs w:val="20"/>
        </w:rPr>
        <w:t xml:space="preserve"> της Εθνικής Λυρικής Σκηνής</w:t>
      </w:r>
    </w:p>
    <w:p w14:paraId="4D901791" w14:textId="36712FB7" w:rsidR="001F31BF" w:rsidRPr="001F31BF" w:rsidRDefault="001F31BF" w:rsidP="001F31BF">
      <w:pPr>
        <w:pStyle w:val="Web"/>
        <w:shd w:val="clear" w:color="auto" w:fill="FFFFFF"/>
        <w:spacing w:after="120" w:afterAutospacing="0" w:line="360" w:lineRule="auto"/>
        <w:jc w:val="both"/>
        <w:rPr>
          <w:rFonts w:ascii="Lidl Font Pro" w:hAnsi="Lidl Font Pro"/>
          <w:color w:val="000000"/>
          <w:sz w:val="20"/>
          <w:szCs w:val="20"/>
        </w:rPr>
      </w:pPr>
      <w:r w:rsidRPr="001F31BF">
        <w:rPr>
          <w:rFonts w:ascii="Lidl Font Pro" w:hAnsi="Lidl Font Pro"/>
          <w:color w:val="000000"/>
          <w:sz w:val="20"/>
          <w:szCs w:val="20"/>
        </w:rPr>
        <w:t xml:space="preserve">Φωτογραφία 3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>(από αριστερά)</w:t>
      </w:r>
      <w:r w:rsidRPr="001F31BF">
        <w:rPr>
          <w:rFonts w:ascii="Lidl Font Pro" w:hAnsi="Lidl Font Pro"/>
          <w:color w:val="000000"/>
          <w:sz w:val="20"/>
          <w:szCs w:val="20"/>
        </w:rPr>
        <w:t xml:space="preserve">: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Βασιλική </w:t>
      </w:r>
      <w:proofErr w:type="spellStart"/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>Αδαμίδου</w:t>
      </w:r>
      <w:proofErr w:type="spellEnd"/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,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Head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of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Corporate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Communication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s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&amp;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Responsibility</w:t>
      </w:r>
      <w:r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της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Lidl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Ελλάς και </w:t>
      </w:r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  <w:lang w:val="en-US"/>
        </w:rPr>
        <w:t>A</w:t>
      </w:r>
      <w:proofErr w:type="spellStart"/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>γγελική</w:t>
      </w:r>
      <w:proofErr w:type="spellEnd"/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 xml:space="preserve"> </w:t>
      </w:r>
      <w:proofErr w:type="spellStart"/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>Κοσμοπούλου</w:t>
      </w:r>
      <w:proofErr w:type="spellEnd"/>
      <w:r w:rsidRPr="001F31BF">
        <w:rPr>
          <w:rStyle w:val="lidl-rtefontface-3"/>
          <w:rFonts w:ascii="Lidl Font Pro" w:hAnsi="Lidl Font Pro" w:cs="Arial"/>
          <w:color w:val="000000" w:themeColor="text1"/>
          <w:sz w:val="20"/>
          <w:szCs w:val="20"/>
        </w:rPr>
        <w:t>, Εκτελεστική Διευθύντρια Κοινωφελούς Ιδρύματος Αθανασίου Κ. Λασκαρίδη</w:t>
      </w:r>
    </w:p>
    <w:p w14:paraId="2689478F" w14:textId="2BE4E194" w:rsidR="001F31BF" w:rsidRPr="001F31BF" w:rsidRDefault="001F31BF" w:rsidP="001F31BF">
      <w:pPr>
        <w:pStyle w:val="Web"/>
        <w:shd w:val="clear" w:color="auto" w:fill="FFFFFF"/>
        <w:spacing w:after="120" w:afterAutospacing="0" w:line="360" w:lineRule="auto"/>
        <w:jc w:val="both"/>
        <w:rPr>
          <w:rStyle w:val="lidl-rtefontface-3"/>
          <w:rFonts w:ascii="Lidl Font Pro" w:hAnsi="Lidl Font Pro" w:cs="Arial"/>
          <w:color w:val="000000" w:themeColor="text1"/>
          <w:sz w:val="22"/>
          <w:szCs w:val="22"/>
        </w:rPr>
      </w:pPr>
    </w:p>
    <w:p w14:paraId="53F30E66" w14:textId="3AA426FF" w:rsidR="001F31BF" w:rsidRPr="001F31BF" w:rsidRDefault="001F31BF" w:rsidP="001F31BF">
      <w:pPr>
        <w:pStyle w:val="Web"/>
        <w:shd w:val="clear" w:color="auto" w:fill="FFFFFF"/>
        <w:spacing w:after="120" w:afterAutospacing="0" w:line="360" w:lineRule="auto"/>
        <w:jc w:val="both"/>
        <w:rPr>
          <w:rStyle w:val="lidl-rtefontface-3"/>
          <w:rFonts w:ascii="Lidl Font Pro" w:hAnsi="Lidl Font Pro" w:cs="Arial"/>
          <w:color w:val="000000" w:themeColor="text1"/>
          <w:sz w:val="22"/>
          <w:szCs w:val="22"/>
        </w:rPr>
      </w:pPr>
    </w:p>
    <w:p w14:paraId="147CD860" w14:textId="2AB109E7" w:rsidR="009071C2" w:rsidRPr="001F31BF" w:rsidRDefault="009071C2"/>
    <w:sectPr w:rsidR="009071C2" w:rsidRPr="001F31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5CE"/>
    <w:rsid w:val="0011422E"/>
    <w:rsid w:val="001F31BF"/>
    <w:rsid w:val="008565CE"/>
    <w:rsid w:val="0090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A714A"/>
  <w15:chartTrackingRefBased/>
  <w15:docId w15:val="{5C6EC55D-9E2E-4887-AA61-919593D9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3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F31BF"/>
    <w:rPr>
      <w:rFonts w:ascii="Segoe UI" w:hAnsi="Segoe UI" w:cs="Segoe UI"/>
      <w:sz w:val="18"/>
      <w:szCs w:val="18"/>
    </w:rPr>
  </w:style>
  <w:style w:type="paragraph" w:styleId="Web">
    <w:name w:val="Normal (Web)"/>
    <w:basedOn w:val="a"/>
    <w:uiPriority w:val="99"/>
    <w:unhideWhenUsed/>
    <w:rsid w:val="001F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lidl-rtefontface-3">
    <w:name w:val="lidl-rtefontface-3"/>
    <w:basedOn w:val="a0"/>
    <w:rsid w:val="001F3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KYRIAKI DOVLETOGLOU (ΚΥΡΙΑΚΗ ΔΟΒΛΕΤΟΓΛΟΥ)</dc:creator>
  <cp:keywords/>
  <dc:description/>
  <cp:lastModifiedBy>KYRIAKI DOVLETOGLOU (ΚΥΡΙΑΚΗ ΔΟΒΛΕΤΟΓΛΟΥ)</cp:lastModifiedBy>
  <cp:revision>2</cp:revision>
  <dcterms:created xsi:type="dcterms:W3CDTF">2021-07-06T08:46:00Z</dcterms:created>
  <dcterms:modified xsi:type="dcterms:W3CDTF">2021-07-06T09:38:00Z</dcterms:modified>
</cp:coreProperties>
</file>