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7777777" w:rsidR="007F3131" w:rsidRPr="00EC52E8" w:rsidRDefault="007F3131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</w:p>
    <w:p w14:paraId="56AE2864" w14:textId="104D4217" w:rsidR="00C15348" w:rsidRPr="00380C9A" w:rsidRDefault="00E70986" w:rsidP="00E70986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380C9A">
        <w:rPr>
          <w:rFonts w:ascii="Lidl Font Pro" w:hAnsi="Lidl Font Pro" w:cs="Helv"/>
          <w:sz w:val="22"/>
          <w:szCs w:val="22"/>
          <w:lang w:val="el-GR"/>
        </w:rPr>
        <w:t xml:space="preserve">Θεσσαλονίκη, </w:t>
      </w:r>
      <w:r w:rsidR="00CB5CED" w:rsidRPr="00CB5CED">
        <w:rPr>
          <w:rFonts w:ascii="Lidl Font Pro" w:hAnsi="Lidl Font Pro" w:cs="Helv"/>
          <w:sz w:val="22"/>
          <w:szCs w:val="22"/>
          <w:lang w:val="el-GR"/>
        </w:rPr>
        <w:t>31</w:t>
      </w:r>
      <w:r w:rsidR="004E7D73" w:rsidRPr="004E7D73">
        <w:rPr>
          <w:rFonts w:ascii="Lidl Font Pro" w:hAnsi="Lidl Font Pro" w:cs="Helv"/>
          <w:sz w:val="22"/>
          <w:szCs w:val="22"/>
          <w:lang w:val="el-GR"/>
        </w:rPr>
        <w:t>/</w:t>
      </w:r>
      <w:r w:rsidR="00CB5CED" w:rsidRPr="00CB5CED">
        <w:rPr>
          <w:rFonts w:ascii="Lidl Font Pro" w:hAnsi="Lidl Font Pro" w:cs="Helv"/>
          <w:sz w:val="22"/>
          <w:szCs w:val="22"/>
          <w:lang w:val="el-GR"/>
        </w:rPr>
        <w:t>03</w:t>
      </w:r>
      <w:r w:rsidR="001A4B5D" w:rsidRPr="00380C9A">
        <w:rPr>
          <w:rFonts w:ascii="Lidl Font Pro" w:hAnsi="Lidl Font Pro" w:cs="Helv"/>
          <w:sz w:val="22"/>
          <w:szCs w:val="22"/>
          <w:lang w:val="el-GR"/>
        </w:rPr>
        <w:t>/20</w:t>
      </w:r>
      <w:r w:rsidR="00743D12" w:rsidRPr="00380C9A">
        <w:rPr>
          <w:rFonts w:ascii="Lidl Font Pro" w:hAnsi="Lidl Font Pro" w:cs="Helv"/>
          <w:sz w:val="22"/>
          <w:szCs w:val="22"/>
          <w:lang w:val="el-GR"/>
        </w:rPr>
        <w:t>2</w:t>
      </w:r>
      <w:r w:rsidR="001F6678">
        <w:rPr>
          <w:rFonts w:ascii="Lidl Font Pro" w:hAnsi="Lidl Font Pro" w:cs="Helv"/>
          <w:sz w:val="22"/>
          <w:szCs w:val="22"/>
          <w:lang w:val="el-GR"/>
        </w:rPr>
        <w:t>1</w:t>
      </w:r>
    </w:p>
    <w:p w14:paraId="0D07C3D4" w14:textId="77777777" w:rsidR="009F5A1B" w:rsidRDefault="009F5A1B" w:rsidP="00871408">
      <w:pPr>
        <w:spacing w:after="0" w:line="24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</w:p>
    <w:p w14:paraId="5D933517" w14:textId="49D816AA" w:rsidR="0087622A" w:rsidRPr="00CB5CED" w:rsidRDefault="00E55BD7" w:rsidP="0087622A">
      <w:pPr>
        <w:pStyle w:val="Web"/>
        <w:spacing w:after="120" w:line="360" w:lineRule="auto"/>
        <w:jc w:val="both"/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</w:pPr>
      <w:bookmarkStart w:id="0" w:name="_Hlk55291247"/>
      <w:r w:rsidRPr="00E5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22 </w:t>
      </w:r>
      <w:r w:rsidR="0076370A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Βραβεία Ανώτερης Γεύσης σε </w:t>
      </w:r>
      <w:r w:rsidRPr="00E55BD7">
        <w:rPr>
          <w:rFonts w:ascii="Lidl Font Pro" w:hAnsi="Lidl Font Pro" w:cs="Calibri-Bold"/>
          <w:b/>
          <w:bCs/>
          <w:color w:val="1F497D" w:themeColor="text2"/>
          <w:sz w:val="36"/>
          <w:szCs w:val="36"/>
        </w:rPr>
        <w:t xml:space="preserve">προϊόντα Lidl </w:t>
      </w:r>
    </w:p>
    <w:p w14:paraId="73688B9E" w14:textId="4CED354E" w:rsidR="0087622A" w:rsidRPr="00CB5CED" w:rsidRDefault="00CB5CED" w:rsidP="0087622A">
      <w:pPr>
        <w:pStyle w:val="Web"/>
        <w:spacing w:after="120" w:line="360" w:lineRule="auto"/>
        <w:contextualSpacing/>
        <w:jc w:val="both"/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</w:pPr>
      <w:bookmarkStart w:id="1" w:name="_Hlk55291263"/>
      <w:bookmarkEnd w:id="0"/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Για τρίτη συνεχόμενη χρονιά </w:t>
      </w:r>
      <w:r w:rsidR="00AA63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προϊόντα της</w:t>
      </w:r>
      <w:r w:rsid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Lidl</w:t>
      </w:r>
      <w:r w:rsidR="0076370A" w:rsidRP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Ελλάς ξεχωρίζ</w:t>
      </w:r>
      <w:r w:rsidR="00AA63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>ουν</w:t>
      </w:r>
      <w:r w:rsid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στα </w:t>
      </w:r>
      <w:r w:rsid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Superior</w:t>
      </w:r>
      <w:r w:rsidR="0076370A" w:rsidRP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Taste</w:t>
      </w:r>
      <w:r w:rsidR="0076370A" w:rsidRP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  <w:r w:rsidR="0076370A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  <w:lang w:val="en-US"/>
        </w:rPr>
        <w:t>Awards</w:t>
      </w:r>
      <w:r w:rsidR="00AA635B"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για τη γευστική τους υπεροχή</w:t>
      </w:r>
      <w:r>
        <w:rPr>
          <w:rStyle w:val="lidl-rtefontface-3"/>
          <w:rFonts w:ascii="Lidl Font Pro" w:hAnsi="Lidl Font Pro"/>
          <w:b/>
          <w:bCs/>
          <w:color w:val="1F497D" w:themeColor="text2"/>
          <w:sz w:val="22"/>
          <w:szCs w:val="22"/>
        </w:rPr>
        <w:t xml:space="preserve"> </w:t>
      </w:r>
    </w:p>
    <w:p w14:paraId="0791E261" w14:textId="799577C3" w:rsidR="00A40329" w:rsidRPr="002F6EF2" w:rsidRDefault="00A40329" w:rsidP="00A40329">
      <w:pPr>
        <w:spacing w:before="100" w:beforeAutospacing="1" w:after="120" w:line="360" w:lineRule="auto"/>
        <w:jc w:val="both"/>
        <w:rPr>
          <w:rFonts w:ascii="Lidl Font Pro" w:hAnsi="Lidl Font Pro" w:cs="LidlFontPro-Regular"/>
          <w:color w:val="000000" w:themeColor="text1"/>
          <w:lang w:val="el-GR"/>
        </w:rPr>
      </w:pPr>
      <w:bookmarkStart w:id="2" w:name="_Hlk55291287"/>
      <w:bookmarkEnd w:id="1"/>
      <w:r w:rsidRPr="002F6EF2">
        <w:rPr>
          <w:rFonts w:ascii="Lidl Font Pro" w:hAnsi="Lidl Font Pro" w:cs="LidlFontPro-Regular"/>
          <w:color w:val="000000" w:themeColor="text1"/>
          <w:lang w:val="el-GR"/>
        </w:rPr>
        <w:t xml:space="preserve">Το International </w:t>
      </w:r>
      <w:proofErr w:type="spellStart"/>
      <w:r w:rsidRPr="002F6EF2">
        <w:rPr>
          <w:rFonts w:ascii="Lidl Font Pro" w:hAnsi="Lidl Font Pro" w:cs="LidlFontPro-Regular"/>
          <w:color w:val="000000" w:themeColor="text1"/>
          <w:lang w:val="el-GR"/>
        </w:rPr>
        <w:t>Taste</w:t>
      </w:r>
      <w:proofErr w:type="spellEnd"/>
      <w:r w:rsidRPr="002F6EF2">
        <w:rPr>
          <w:rFonts w:ascii="Lidl Font Pro" w:hAnsi="Lidl Font Pro" w:cs="LidlFontPro-Regular"/>
          <w:color w:val="000000" w:themeColor="text1"/>
          <w:lang w:val="el-GR"/>
        </w:rPr>
        <w:t xml:space="preserve"> </w:t>
      </w:r>
      <w:proofErr w:type="spellStart"/>
      <w:r w:rsidRPr="002F6EF2">
        <w:rPr>
          <w:rFonts w:ascii="Lidl Font Pro" w:hAnsi="Lidl Font Pro" w:cs="LidlFontPro-Regular"/>
          <w:color w:val="000000" w:themeColor="text1"/>
          <w:lang w:val="el-GR"/>
        </w:rPr>
        <w:t>Institute</w:t>
      </w:r>
      <w:proofErr w:type="spellEnd"/>
      <w:r>
        <w:rPr>
          <w:rFonts w:ascii="Lidl Font Pro" w:hAnsi="Lidl Font Pro" w:cs="LidlFontPro-Regular"/>
          <w:color w:val="000000" w:themeColor="text1"/>
          <w:lang w:val="el-GR"/>
        </w:rPr>
        <w:t xml:space="preserve">, </w:t>
      </w:r>
      <w:r w:rsidR="00A2334F" w:rsidRPr="00C02629">
        <w:rPr>
          <w:rFonts w:ascii="Lidl Font Pro" w:hAnsi="Lidl Font Pro" w:cs="Lidl Font Pro"/>
          <w:color w:val="000000"/>
          <w:lang w:val="el-GR"/>
        </w:rPr>
        <w:t>μέσω της αμερόληπτης διαδικασίας της «τυφλής δοκιμής»</w:t>
      </w:r>
      <w:r w:rsidR="00A2334F">
        <w:rPr>
          <w:rFonts w:ascii="Lidl Font Pro" w:hAnsi="Lidl Font Pro" w:cs="Lidl Font Pro"/>
          <w:color w:val="000000"/>
          <w:lang w:val="el-GR"/>
        </w:rPr>
        <w:t xml:space="preserve"> και </w:t>
      </w:r>
      <w:r w:rsidRPr="00C02629">
        <w:rPr>
          <w:rFonts w:ascii="Lidl Font Pro" w:hAnsi="Lidl Font Pro" w:cs="Lidl Font Pro"/>
          <w:color w:val="000000"/>
          <w:lang w:val="el-GR"/>
        </w:rPr>
        <w:t xml:space="preserve">με στόχο την ανάδειξη τροφίμων και ποτών ανώτερης ποιότητας και γεύσης παγκοσμίως, </w:t>
      </w:r>
      <w:r w:rsidRPr="002F6EF2">
        <w:rPr>
          <w:rFonts w:ascii="Lidl Font Pro" w:hAnsi="Lidl Font Pro" w:cs="LidlFontPro-Regular"/>
          <w:color w:val="000000" w:themeColor="text1"/>
          <w:lang w:val="el-GR"/>
        </w:rPr>
        <w:t>απένειμε 2</w:t>
      </w:r>
      <w:r w:rsidR="008D6BFE">
        <w:rPr>
          <w:rFonts w:ascii="Lidl Font Pro" w:hAnsi="Lidl Font Pro" w:cs="LidlFontPro-Regular"/>
          <w:color w:val="000000" w:themeColor="text1"/>
          <w:lang w:val="el-GR"/>
        </w:rPr>
        <w:t>2</w:t>
      </w:r>
      <w:r w:rsidRPr="002F6EF2">
        <w:rPr>
          <w:rFonts w:ascii="Lidl Font Pro" w:hAnsi="Lidl Font Pro" w:cs="LidlFontPro-Regular"/>
          <w:color w:val="000000" w:themeColor="text1"/>
          <w:lang w:val="el-GR"/>
        </w:rPr>
        <w:t xml:space="preserve"> Βραβεία Ανώτερης Γεύσης σε προϊόντα της Lidl Ελλάς</w:t>
      </w:r>
      <w:r w:rsidR="00A2334F">
        <w:rPr>
          <w:rFonts w:ascii="Lidl Font Pro" w:hAnsi="Lidl Font Pro" w:cs="LidlFontPro-Regular"/>
          <w:color w:val="000000" w:themeColor="text1"/>
          <w:lang w:val="el-GR"/>
        </w:rPr>
        <w:t>.</w:t>
      </w:r>
    </w:p>
    <w:p w14:paraId="02A650B9" w14:textId="0AE74F43" w:rsidR="00A40329" w:rsidRPr="0082186B" w:rsidRDefault="00A40329" w:rsidP="00A40329">
      <w:pPr>
        <w:spacing w:before="100" w:beforeAutospacing="1" w:after="120" w:line="360" w:lineRule="auto"/>
        <w:jc w:val="both"/>
        <w:rPr>
          <w:rFonts w:ascii="Lidl Font Pro" w:hAnsi="Lidl Font Pro" w:cs="Lidl Font Pro"/>
          <w:color w:val="000000"/>
          <w:lang w:val="el-GR"/>
        </w:rPr>
      </w:pPr>
      <w:r w:rsidRPr="0082186B">
        <w:rPr>
          <w:rFonts w:ascii="Lidl Font Pro" w:hAnsi="Lidl Font Pro" w:cs="Lidl Font Pro"/>
          <w:color w:val="000000"/>
          <w:lang w:val="el-GR"/>
        </w:rPr>
        <w:t xml:space="preserve">Στη διαδικασία γευσιγνωσίας συμμετείχαν καταξιωμένοι </w:t>
      </w:r>
      <w:proofErr w:type="spellStart"/>
      <w:r w:rsidRPr="009D11DB">
        <w:rPr>
          <w:rFonts w:ascii="Lidl Font Pro" w:hAnsi="Lidl Font Pro" w:cs="Lidl Font Pro"/>
          <w:color w:val="000000"/>
        </w:rPr>
        <w:t>chefs</w:t>
      </w:r>
      <w:proofErr w:type="spellEnd"/>
      <w:r w:rsidRPr="0082186B">
        <w:rPr>
          <w:rFonts w:ascii="Lidl Font Pro" w:hAnsi="Lidl Font Pro" w:cs="Lidl Font Pro"/>
          <w:color w:val="000000"/>
          <w:lang w:val="el-GR"/>
        </w:rPr>
        <w:t xml:space="preserve"> και </w:t>
      </w:r>
      <w:proofErr w:type="spellStart"/>
      <w:r w:rsidRPr="009D11DB">
        <w:rPr>
          <w:rFonts w:ascii="Lidl Font Pro" w:hAnsi="Lidl Font Pro" w:cs="Lidl Font Pro"/>
          <w:color w:val="000000"/>
        </w:rPr>
        <w:t>sommeliers</w:t>
      </w:r>
      <w:proofErr w:type="spellEnd"/>
      <w:r w:rsidRPr="0082186B">
        <w:rPr>
          <w:rFonts w:ascii="Lidl Font Pro" w:hAnsi="Lidl Font Pro" w:cs="Lidl Font Pro"/>
          <w:color w:val="000000"/>
          <w:lang w:val="el-GR"/>
        </w:rPr>
        <w:t>, οι οποίοι μέσω μιας αυστηρής μεθοδολογίας ανέδειξ</w:t>
      </w:r>
      <w:r>
        <w:rPr>
          <w:rFonts w:ascii="Lidl Font Pro" w:hAnsi="Lidl Font Pro" w:cs="Lidl Font Pro"/>
          <w:color w:val="000000"/>
          <w:lang w:val="el-GR"/>
        </w:rPr>
        <w:t>α</w:t>
      </w:r>
      <w:r w:rsidRPr="0082186B">
        <w:rPr>
          <w:rFonts w:ascii="Lidl Font Pro" w:hAnsi="Lidl Font Pro" w:cs="Lidl Font Pro"/>
          <w:color w:val="000000"/>
          <w:lang w:val="el-GR"/>
        </w:rPr>
        <w:t>ν και βράβευσαν με 1</w:t>
      </w:r>
      <w:r w:rsidR="008D6BFE">
        <w:rPr>
          <w:rFonts w:ascii="Lidl Font Pro" w:hAnsi="Lidl Font Pro" w:cs="Lidl Font Pro"/>
          <w:color w:val="000000"/>
          <w:lang w:val="el-GR"/>
        </w:rPr>
        <w:t xml:space="preserve"> και</w:t>
      </w:r>
      <w:r w:rsidRPr="0082186B">
        <w:rPr>
          <w:rFonts w:ascii="Lidl Font Pro" w:hAnsi="Lidl Font Pro" w:cs="Lidl Font Pro"/>
          <w:color w:val="000000"/>
          <w:lang w:val="el-GR"/>
        </w:rPr>
        <w:t xml:space="preserve"> 2 αστέρια γεύσης</w:t>
      </w:r>
      <w:r>
        <w:rPr>
          <w:rFonts w:ascii="Lidl Font Pro" w:hAnsi="Lidl Font Pro" w:cs="Lidl Font Pro"/>
          <w:color w:val="000000"/>
          <w:lang w:val="el-GR"/>
        </w:rPr>
        <w:t>,</w:t>
      </w:r>
      <w:r w:rsidRPr="0082186B">
        <w:rPr>
          <w:rFonts w:ascii="Lidl Font Pro" w:hAnsi="Lidl Font Pro" w:cs="Lidl Font Pro"/>
          <w:color w:val="000000"/>
          <w:lang w:val="el-GR"/>
        </w:rPr>
        <w:t xml:space="preserve"> </w:t>
      </w:r>
      <w:r w:rsidR="008D6BFE">
        <w:rPr>
          <w:rFonts w:ascii="Lidl Font Pro" w:hAnsi="Lidl Font Pro" w:cs="Lidl Font Pro"/>
          <w:color w:val="000000"/>
          <w:lang w:val="el-GR"/>
        </w:rPr>
        <w:t xml:space="preserve">τα παρακάτω προϊόντα ιδιωτικής ετικέτας της </w:t>
      </w:r>
      <w:r w:rsidR="008D6BFE">
        <w:rPr>
          <w:rFonts w:ascii="Lidl Font Pro" w:hAnsi="Lidl Font Pro" w:cs="Lidl Font Pro"/>
          <w:color w:val="000000"/>
          <w:lang w:val="en-US"/>
        </w:rPr>
        <w:t>Lidl</w:t>
      </w:r>
      <w:r w:rsidR="008D6BFE" w:rsidRPr="008D6BFE">
        <w:rPr>
          <w:rFonts w:ascii="Lidl Font Pro" w:hAnsi="Lidl Font Pro" w:cs="Lidl Font Pro"/>
          <w:color w:val="000000"/>
          <w:lang w:val="el-GR"/>
        </w:rPr>
        <w:t xml:space="preserve"> </w:t>
      </w:r>
      <w:r w:rsidR="008D6BFE">
        <w:rPr>
          <w:rFonts w:ascii="Lidl Font Pro" w:hAnsi="Lidl Font Pro" w:cs="Lidl Font Pro"/>
          <w:color w:val="000000"/>
          <w:lang w:val="el-GR"/>
        </w:rPr>
        <w:t>Ελλάς</w:t>
      </w:r>
      <w:r w:rsidRPr="0082186B">
        <w:rPr>
          <w:rFonts w:ascii="Lidl Font Pro" w:hAnsi="Lidl Font Pro" w:cs="Lidl Font Pro"/>
          <w:color w:val="000000"/>
          <w:lang w:val="el-GR"/>
        </w:rPr>
        <w:t xml:space="preserve">: </w:t>
      </w:r>
    </w:p>
    <w:p w14:paraId="0293E5E2" w14:textId="77777777" w:rsidR="00A40329" w:rsidRPr="00F00177" w:rsidRDefault="00A40329" w:rsidP="00A40329">
      <w:pPr>
        <w:spacing w:before="120" w:after="100" w:afterAutospacing="1" w:line="240" w:lineRule="auto"/>
        <w:jc w:val="both"/>
        <w:rPr>
          <w:rFonts w:ascii="Lidl Font Pro" w:hAnsi="Lidl Font Pro" w:cs="Lidl Font Pro"/>
          <w:b/>
          <w:bCs/>
          <w:color w:val="000000"/>
          <w:lang w:val="el-GR"/>
        </w:rPr>
      </w:pPr>
      <w:r w:rsidRPr="00F00177">
        <w:rPr>
          <w:rFonts w:ascii="Lidl Font Pro" w:hAnsi="Lidl Font Pro" w:cs="Lidl Font Pro"/>
          <w:b/>
          <w:bCs/>
          <w:color w:val="000000"/>
        </w:rPr>
        <w:t>M</w:t>
      </w:r>
      <w:r w:rsidRPr="00F00177">
        <w:rPr>
          <w:rFonts w:ascii="Lidl Font Pro" w:hAnsi="Lidl Font Pro" w:cs="Lidl Font Pro"/>
          <w:b/>
          <w:bCs/>
          <w:color w:val="000000"/>
          <w:lang w:val="el-GR"/>
        </w:rPr>
        <w:t>ε 2 αστέρια:</w:t>
      </w:r>
    </w:p>
    <w:p w14:paraId="7EE6B456" w14:textId="77A848BF" w:rsidR="00A40329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Κάστανα </w:t>
      </w:r>
      <w:proofErr w:type="spellStart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Μελιβοίας</w:t>
      </w:r>
      <w:proofErr w:type="spellEnd"/>
    </w:p>
    <w:p w14:paraId="2123CBAC" w14:textId="0D50329C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Αβοκάντο Κρήτης</w:t>
      </w:r>
    </w:p>
    <w:p w14:paraId="1A6C1A21" w14:textId="4BE4087F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Γύρος κοτόπουλο </w:t>
      </w:r>
      <w:proofErr w:type="spellStart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προψημένος</w:t>
      </w:r>
      <w:proofErr w:type="spellEnd"/>
    </w:p>
    <w:p w14:paraId="5DF9BFA2" w14:textId="03BA7A8F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Κοτόπουλο εκτροφής καλαμποκιού 65%</w:t>
      </w:r>
    </w:p>
    <w:p w14:paraId="23FC779F" w14:textId="6D0C1B90" w:rsidR="00D10B1A" w:rsidRPr="00826D4A" w:rsidRDefault="0076370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Μπριζόλα</w:t>
      </w:r>
      <w:r w:rsidR="00D10B1A"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 βόεια Α/Ο μαριναρισμένη</w:t>
      </w:r>
    </w:p>
    <w:p w14:paraId="0A4B7FAE" w14:textId="6D1C3F83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Γαλοπούλα ψητή κομμάτι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Αγροικία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47B291E3" w14:textId="212A139E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Ψωμί για τοστ σταρένιο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Χρυσός Μύλος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1C0A63A6" w14:textId="4064B2AA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proofErr w:type="spellStart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Κριτσίνια</w:t>
      </w:r>
      <w:proofErr w:type="spellEnd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 με ηλιόσπορους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«</w:t>
      </w:r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Χρυσός Μύλος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137155C8" w14:textId="36A563B7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Κουλούρι με φρέσκο τυρί</w:t>
      </w:r>
    </w:p>
    <w:p w14:paraId="01EF42B8" w14:textId="5A406782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proofErr w:type="spellStart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Βαλσάμικο</w:t>
      </w:r>
      <w:proofErr w:type="spellEnd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 με μέλι 16%</w:t>
      </w:r>
    </w:p>
    <w:p w14:paraId="73CFBF9D" w14:textId="614DC1FE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Πορτοκαλάδα με ανθρακικό 20%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Freeway</w:t>
      </w:r>
      <w:proofErr w:type="spellEnd"/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4FE5AF61" w14:textId="14837AD2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Χυμός Energy κόκκινο 100%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Eviva</w:t>
      </w:r>
      <w:proofErr w:type="spellEnd"/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1E7361AE" w14:textId="2286D90A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proofErr w:type="spellStart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Φρουτοποτό</w:t>
      </w:r>
      <w:proofErr w:type="spellEnd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 βύσσινο 20%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Eviva</w:t>
      </w:r>
      <w:proofErr w:type="spellEnd"/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1343EA09" w14:textId="2EAC9DCB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Αυγά αχυρώνα Μ</w:t>
      </w:r>
    </w:p>
    <w:p w14:paraId="2F2E42E6" w14:textId="6A7D9398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Αυγά αχυρώνα L</w:t>
      </w:r>
    </w:p>
    <w:p w14:paraId="6E941877" w14:textId="5005982B" w:rsidR="00D10B1A" w:rsidRPr="00826D4A" w:rsidRDefault="00D10B1A" w:rsidP="00826D4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Αυγά φρέσκα ελευθέρας βοσκής M</w:t>
      </w:r>
    </w:p>
    <w:p w14:paraId="0459F36C" w14:textId="77777777" w:rsidR="00D10B1A" w:rsidRDefault="00D10B1A" w:rsidP="00A40329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</w:p>
    <w:p w14:paraId="450084F1" w14:textId="77777777" w:rsidR="00A40329" w:rsidRDefault="00A40329" w:rsidP="00A40329">
      <w:pPr>
        <w:spacing w:before="120" w:after="100" w:afterAutospacing="1" w:line="240" w:lineRule="auto"/>
        <w:jc w:val="both"/>
        <w:rPr>
          <w:rFonts w:ascii="Lidl Font Pro" w:hAnsi="Lidl Font Pro" w:cs="Lidl Font Pro"/>
          <w:b/>
          <w:bCs/>
          <w:color w:val="000000"/>
          <w:lang w:val="el-GR"/>
        </w:rPr>
      </w:pPr>
      <w:r w:rsidRPr="0094295C">
        <w:rPr>
          <w:rFonts w:ascii="Lidl Font Pro" w:hAnsi="Lidl Font Pro" w:cs="Lidl Font Pro"/>
          <w:b/>
          <w:bCs/>
          <w:color w:val="000000"/>
        </w:rPr>
        <w:t>M</w:t>
      </w:r>
      <w:r w:rsidRPr="0094295C">
        <w:rPr>
          <w:rFonts w:ascii="Lidl Font Pro" w:hAnsi="Lidl Font Pro" w:cs="Lidl Font Pro"/>
          <w:b/>
          <w:bCs/>
          <w:color w:val="000000"/>
          <w:lang w:val="el-GR"/>
        </w:rPr>
        <w:t>ε 1 αστέρι:</w:t>
      </w:r>
    </w:p>
    <w:p w14:paraId="3FF8F2E2" w14:textId="12CA633C" w:rsidR="00A40329" w:rsidRPr="00826D4A" w:rsidRDefault="00826D4A" w:rsidP="00826D4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proofErr w:type="spellStart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Τυροκαυτερή</w:t>
      </w:r>
      <w:proofErr w:type="spellEnd"/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Chef</w:t>
      </w:r>
      <w:proofErr w:type="spellEnd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Select</w:t>
      </w:r>
      <w:proofErr w:type="spellEnd"/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52DF0785" w14:textId="09A15950" w:rsidR="00826D4A" w:rsidRPr="00826D4A" w:rsidRDefault="00826D4A" w:rsidP="00826D4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Μουσακάς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Chef</w:t>
      </w:r>
      <w:proofErr w:type="spellEnd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Select</w:t>
      </w:r>
      <w:proofErr w:type="spellEnd"/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5C268B69" w14:textId="178004E6" w:rsidR="00826D4A" w:rsidRPr="00826D4A" w:rsidRDefault="00826D4A" w:rsidP="00826D4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Παξιμάδι τύπου Κυθήρων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«Χρυσός Μύλος»</w:t>
      </w:r>
    </w:p>
    <w:p w14:paraId="6740786F" w14:textId="5D442FAA" w:rsidR="00826D4A" w:rsidRDefault="00826D4A" w:rsidP="00826D4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Λουκουμάς</w:t>
      </w:r>
    </w:p>
    <w:p w14:paraId="1BE57330" w14:textId="67E42CAF" w:rsidR="00826D4A" w:rsidRDefault="00826D4A" w:rsidP="00826D4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Χυμός πορτοκάλι 100%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Eviva</w:t>
      </w:r>
      <w:proofErr w:type="spellEnd"/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402E408C" w14:textId="43E21B0D" w:rsidR="00826D4A" w:rsidRPr="00826D4A" w:rsidRDefault="00826D4A" w:rsidP="00826D4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lastRenderedPageBreak/>
        <w:t xml:space="preserve">Χυμός </w:t>
      </w:r>
      <w:proofErr w:type="spellStart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πολυβιταμ</w:t>
      </w:r>
      <w:proofErr w:type="spellEnd"/>
      <w:r w:rsidRPr="00826D4A">
        <w:rPr>
          <w:rFonts w:ascii="Lidl Font Pro" w:eastAsia="Times New Roman" w:hAnsi="Lidl Font Pro" w:cs="Calibri"/>
          <w:color w:val="000000"/>
          <w:lang w:val="el-GR" w:eastAsia="el-GR"/>
        </w:rPr>
        <w:t>. 9 φρούτα 100%</w:t>
      </w:r>
      <w:r w:rsidR="0076370A" w:rsidRPr="0076370A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«</w:t>
      </w:r>
      <w:proofErr w:type="spellStart"/>
      <w:r w:rsidR="0076370A" w:rsidRPr="00826D4A">
        <w:rPr>
          <w:rFonts w:ascii="Lidl Font Pro" w:eastAsia="Times New Roman" w:hAnsi="Lidl Font Pro" w:cs="Calibri"/>
          <w:color w:val="000000"/>
          <w:lang w:val="el-GR" w:eastAsia="el-GR"/>
        </w:rPr>
        <w:t>Eviva</w:t>
      </w:r>
      <w:proofErr w:type="spellEnd"/>
      <w:r w:rsidR="0076370A">
        <w:rPr>
          <w:rFonts w:ascii="Lidl Font Pro" w:eastAsia="Times New Roman" w:hAnsi="Lidl Font Pro" w:cs="Calibri"/>
          <w:color w:val="000000"/>
          <w:lang w:val="el-GR" w:eastAsia="el-GR"/>
        </w:rPr>
        <w:t>»</w:t>
      </w:r>
    </w:p>
    <w:p w14:paraId="721EE4EB" w14:textId="24123F63" w:rsidR="00A40329" w:rsidRDefault="00A40329" w:rsidP="00826D4A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</w:p>
    <w:p w14:paraId="6B1679A0" w14:textId="77777777" w:rsidR="00A440AE" w:rsidRPr="002F6EF2" w:rsidRDefault="00A440AE" w:rsidP="00826D4A">
      <w:pPr>
        <w:spacing w:after="0" w:line="24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</w:p>
    <w:p w14:paraId="73290580" w14:textId="77777777" w:rsidR="00B871C6" w:rsidRPr="00990699" w:rsidRDefault="00B871C6" w:rsidP="00B871C6">
      <w:pPr>
        <w:spacing w:before="120" w:after="100" w:afterAutospacing="1" w:line="360" w:lineRule="auto"/>
        <w:jc w:val="both"/>
        <w:rPr>
          <w:rFonts w:ascii="Lidl Font Pro" w:eastAsia="Times New Roman" w:hAnsi="Lidl Font Pro" w:cs="Calibri"/>
          <w:color w:val="000000"/>
          <w:lang w:val="el-GR" w:eastAsia="el-GR"/>
        </w:rPr>
      </w:pP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 xml:space="preserve">Οι νέες αυτές διακρίσεις αποδεικνύουν ακόμη μία φορά την αφοσίωση της </w:t>
      </w:r>
      <w:r>
        <w:rPr>
          <w:rFonts w:ascii="Lidl Font Pro" w:eastAsia="Times New Roman" w:hAnsi="Lidl Font Pro" w:cs="Calibri"/>
          <w:color w:val="000000"/>
          <w:lang w:eastAsia="el-GR"/>
        </w:rPr>
        <w:t>Lidl</w:t>
      </w: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 xml:space="preserve">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Ελλάς στη διάθεση </w:t>
      </w: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>προϊόντων εξαίρετης ποιότητας και ανώτερης γεύσης, τα οποία μεταφέρ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ει</w:t>
      </w: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 xml:space="preserve"> καθημερινά 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 xml:space="preserve">στο </w:t>
      </w:r>
      <w:r w:rsidRPr="00C02629">
        <w:rPr>
          <w:rFonts w:ascii="Lidl Font Pro" w:eastAsia="Times New Roman" w:hAnsi="Lidl Font Pro" w:cs="Calibri"/>
          <w:color w:val="000000"/>
          <w:lang w:val="el-GR" w:eastAsia="el-GR"/>
        </w:rPr>
        <w:t>τραπέζι των Ελλήνων καταναλωτών</w:t>
      </w:r>
      <w:r>
        <w:rPr>
          <w:rFonts w:ascii="Lidl Font Pro" w:eastAsia="Times New Roman" w:hAnsi="Lidl Font Pro" w:cs="Calibri"/>
          <w:color w:val="000000"/>
          <w:lang w:val="el-GR" w:eastAsia="el-GR"/>
        </w:rPr>
        <w:t>.</w:t>
      </w:r>
    </w:p>
    <w:bookmarkEnd w:id="2"/>
    <w:p w14:paraId="7C81F269" w14:textId="77777777" w:rsidR="00CB5CED" w:rsidRDefault="00CB5CED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</w:p>
    <w:p w14:paraId="16FCD8E4" w14:textId="708D6C55" w:rsidR="00FE7457" w:rsidRPr="00340366" w:rsidRDefault="00FE7457" w:rsidP="00FE7457">
      <w:pPr>
        <w:spacing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τη </w:t>
      </w:r>
      <w:r w:rsidR="0058265D" w:rsidRPr="00340366">
        <w:rPr>
          <w:rFonts w:ascii="Lidl Font Pro" w:hAnsi="Lidl Font Pro" w:cs="Calibri,Bold"/>
          <w:b/>
          <w:bCs/>
          <w:color w:val="1F497D"/>
        </w:rPr>
        <w:t>Lidl</w:t>
      </w:r>
      <w:r w:rsidR="0058265D"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Ελλάς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 xml:space="preserve"> και στ</w:t>
      </w:r>
      <w:r w:rsidR="00EF2089" w:rsidRPr="00340366">
        <w:rPr>
          <w:rFonts w:ascii="Lidl Font Pro" w:hAnsi="Lidl Font Pro" w:cs="Calibri,Bold"/>
          <w:b/>
          <w:bCs/>
          <w:color w:val="1F497D"/>
          <w:lang w:val="el-GR"/>
        </w:rPr>
        <w:t>α</w:t>
      </w:r>
      <w:r w:rsidRPr="00340366">
        <w:rPr>
          <w:rFonts w:ascii="Lidl Font Pro" w:hAnsi="Lidl Font Pro" w:cs="Calibri,Bold"/>
          <w:b/>
          <w:bCs/>
          <w:color w:val="1F497D"/>
          <w:lang w:val="el-GR"/>
        </w:rPr>
        <w:t>:</w:t>
      </w:r>
    </w:p>
    <w:p w14:paraId="36EFE78A" w14:textId="5985DFED" w:rsidR="00523EE8" w:rsidRPr="001F6678" w:rsidRDefault="00AD6318" w:rsidP="00523EE8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8" w:history="1"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</w:t>
        </w:r>
        <w:r w:rsidR="00523EE8" w:rsidRPr="001F6678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.</w:t>
        </w:r>
        <w:r w:rsidR="00523EE8" w:rsidRPr="003F4113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gr</w:t>
        </w:r>
      </w:hyperlink>
    </w:p>
    <w:p w14:paraId="4D484A35" w14:textId="6442B969" w:rsidR="00FE7457" w:rsidRPr="001F6678" w:rsidRDefault="00AD6318" w:rsidP="00FE745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9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facebook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6953AC1E" w14:textId="6ECFE1C2" w:rsidR="00FE7457" w:rsidRPr="001F6678" w:rsidRDefault="00AD631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0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49FEE512" w14:textId="3814CFE8" w:rsidR="00FE7457" w:rsidRPr="001F6678" w:rsidRDefault="00AD631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FE7457" w:rsidRPr="00523EE8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52A6CC23" w14:textId="1178B7A6" w:rsidR="00FE7457" w:rsidRPr="00F83041" w:rsidRDefault="00AD6318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linkedin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company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lidl</w:t>
        </w:r>
        <w:r w:rsidR="00FE7457" w:rsidRPr="001F6678">
          <w:rPr>
            <w:rFonts w:ascii="Lidl Font Pro" w:hAnsi="Lidl Font Pro" w:cs="Calibri,Bold"/>
            <w:b/>
            <w:bCs/>
            <w:color w:val="1F497D"/>
            <w:lang w:val="en-US"/>
          </w:rPr>
          <w:t>-</w:t>
        </w:r>
        <w:proofErr w:type="spellStart"/>
        <w:r w:rsidR="00FE7457" w:rsidRPr="00340366">
          <w:rPr>
            <w:rFonts w:ascii="Lidl Font Pro" w:hAnsi="Lidl Font Pro" w:cs="Calibri,Bold"/>
            <w:b/>
            <w:bCs/>
            <w:color w:val="1F497D"/>
            <w:lang w:val="en-US"/>
          </w:rPr>
          <w:t>hellas</w:t>
        </w:r>
        <w:proofErr w:type="spellEnd"/>
      </w:hyperlink>
    </w:p>
    <w:p w14:paraId="63F24A6E" w14:textId="5F2A0FE7" w:rsidR="00FE7457" w:rsidRPr="00523EE8" w:rsidRDefault="00FE7457" w:rsidP="00FE745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r w:rsidRPr="00523EE8">
        <w:rPr>
          <w:rFonts w:ascii="Lidl Font Pro" w:hAnsi="Lidl Font Pro" w:cs="Calibri,Bold"/>
          <w:b/>
          <w:bCs/>
          <w:color w:val="1F497D"/>
          <w:lang w:val="en-US"/>
        </w:rPr>
        <w:t>youtube.com/user/</w:t>
      </w:r>
      <w:proofErr w:type="spellStart"/>
      <w:r w:rsidRPr="00523EE8">
        <w:rPr>
          <w:rFonts w:ascii="Lidl Font Pro" w:hAnsi="Lidl Font Pro" w:cs="Calibri,Bold"/>
          <w:b/>
          <w:bCs/>
          <w:color w:val="1F497D"/>
          <w:lang w:val="en-US"/>
        </w:rPr>
        <w:t>lidlhellas</w:t>
      </w:r>
      <w:proofErr w:type="spellEnd"/>
    </w:p>
    <w:p w14:paraId="1692DF71" w14:textId="06D4EA68" w:rsidR="000A4225" w:rsidRDefault="000A4225">
      <w:pPr>
        <w:rPr>
          <w:rFonts w:ascii="Lidl Font Pro" w:hAnsi="Lidl Font Pro"/>
          <w:lang w:val="en-US"/>
        </w:rPr>
      </w:pPr>
    </w:p>
    <w:p w14:paraId="31314F74" w14:textId="4BC1ED68" w:rsidR="004E7D73" w:rsidRDefault="004E7D73">
      <w:pPr>
        <w:rPr>
          <w:rFonts w:ascii="Lidl Font Pro" w:hAnsi="Lidl Font Pro"/>
          <w:lang w:val="en-US"/>
        </w:rPr>
      </w:pPr>
    </w:p>
    <w:p w14:paraId="69BD8792" w14:textId="60B0B7B2" w:rsidR="004E7D73" w:rsidRPr="00F83041" w:rsidRDefault="004E7D73" w:rsidP="004E7D73">
      <w:pPr>
        <w:rPr>
          <w:rFonts w:ascii="Lidl Font Pro" w:hAnsi="Lidl Font Pro"/>
          <w:lang w:val="en-US"/>
        </w:rPr>
      </w:pPr>
    </w:p>
    <w:sectPr w:rsidR="004E7D73" w:rsidRPr="00F83041" w:rsidSect="003674EA">
      <w:headerReference w:type="default" r:id="rId13"/>
      <w:footerReference w:type="default" r:id="rId14"/>
      <w:pgSz w:w="11906" w:h="16838"/>
      <w:pgMar w:top="2070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C48153" w14:textId="77777777" w:rsidR="001F341F" w:rsidRDefault="001F341F" w:rsidP="00C15348">
      <w:pPr>
        <w:spacing w:after="0" w:line="240" w:lineRule="auto"/>
      </w:pPr>
      <w:r>
        <w:separator/>
      </w:r>
    </w:p>
  </w:endnote>
  <w:endnote w:type="continuationSeparator" w:id="0">
    <w:p w14:paraId="4D928CF9" w14:textId="77777777" w:rsidR="001F341F" w:rsidRDefault="001F341F" w:rsidP="00C1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LidlFontPro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dlFontPro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,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5144E53F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·</w:t>
                          </w:r>
                          <w:proofErr w:type="gramEnd"/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Τμήμα Επικοινωνίας &amp; Εταιρικής Υπευθυνότητας</w:t>
                          </w:r>
                        </w:p>
                        <w:p w14:paraId="30DB3B1E" w14:textId="442165CA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 xml:space="preserve"> 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proofErr w:type="spellEnd"/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5144E53F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proofErr w:type="gramStart"/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·</w:t>
                    </w:r>
                    <w:proofErr w:type="gramEnd"/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Τμήμα Επικοινωνίας &amp; Εταιρικής Υπευθυνότητας</w:t>
                    </w:r>
                  </w:p>
                  <w:p w14:paraId="30DB3B1E" w14:textId="442165CA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 xml:space="preserve">Ο.Τ. 31, ΔΑ 13, Τ.Θ. 1032, Τ.Κ. 57 022 </w:t>
                    </w:r>
                    <w:proofErr w:type="spellStart"/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Σίνδος</w:t>
                    </w:r>
                    <w:proofErr w:type="spellEnd"/>
                    <w:r w:rsidRPr="00380C9A">
                      <w:rPr>
                        <w:rFonts w:ascii="Lidl Font Pro" w:hAnsi="Lidl Font Pro"/>
                        <w:lang w:val="el-GR"/>
                      </w:rPr>
                      <w:t xml:space="preserve"> 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proofErr w:type="spellStart"/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proofErr w:type="spellEnd"/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2E043" w14:textId="77777777" w:rsidR="001F341F" w:rsidRDefault="001F341F" w:rsidP="00C15348">
      <w:pPr>
        <w:spacing w:after="0" w:line="240" w:lineRule="auto"/>
      </w:pPr>
      <w:r>
        <w:separator/>
      </w:r>
    </w:p>
  </w:footnote>
  <w:footnote w:type="continuationSeparator" w:id="0">
    <w:p w14:paraId="668CFFA6" w14:textId="77777777" w:rsidR="001F341F" w:rsidRDefault="001F341F" w:rsidP="00C1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6F6C817B" w:rsidR="00257AB3" w:rsidRDefault="00F83041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74624" behindDoc="0" locked="0" layoutInCell="1" allowOverlap="1" wp14:anchorId="3BF184E6" wp14:editId="34A5BB8F">
          <wp:simplePos x="0" y="0"/>
          <wp:positionH relativeFrom="margin">
            <wp:posOffset>4789474</wp:posOffset>
          </wp:positionH>
          <wp:positionV relativeFrom="paragraph">
            <wp:posOffset>-84455</wp:posOffset>
          </wp:positionV>
          <wp:extent cx="635635" cy="800100"/>
          <wp:effectExtent l="0" t="0" r="0" b="0"/>
          <wp:wrapTopAndBottom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48AB0" wp14:editId="4F63A15C">
              <wp:simplePos x="0" y="0"/>
              <wp:positionH relativeFrom="column">
                <wp:posOffset>-12700</wp:posOffset>
              </wp:positionH>
              <wp:positionV relativeFrom="page">
                <wp:posOffset>308306</wp:posOffset>
              </wp:positionV>
              <wp:extent cx="2981960" cy="283210"/>
              <wp:effectExtent l="0" t="0" r="2540" b="889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7763D342" w:rsidR="00257AB3" w:rsidRPr="001C72F1" w:rsidRDefault="004E7D73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pt;margin-top:24.3pt;width:234.8pt;height:2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" filled="f" stroked="f">
              <v:textbox inset="0,0,0,0">
                <w:txbxContent>
                  <w:p w14:paraId="0F357E71" w14:textId="7763D342" w:rsidR="00257AB3" w:rsidRPr="001C72F1" w:rsidRDefault="004E7D73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24BA0"/>
    <w:multiLevelType w:val="hybridMultilevel"/>
    <w:tmpl w:val="F1D4DA0A"/>
    <w:lvl w:ilvl="0" w:tplc="D026BC6A">
      <w:numFmt w:val="bullet"/>
      <w:lvlText w:val="-"/>
      <w:lvlJc w:val="left"/>
      <w:pPr>
        <w:ind w:left="720" w:hanging="360"/>
      </w:pPr>
      <w:rPr>
        <w:rFonts w:ascii="Lidl Font Pro" w:eastAsia="LidlFontPro" w:hAnsi="Lidl Font Pro" w:cs="LidlFontPro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C37A2"/>
    <w:multiLevelType w:val="hybridMultilevel"/>
    <w:tmpl w:val="46689702"/>
    <w:lvl w:ilvl="0" w:tplc="896A3FBA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1460C"/>
    <w:multiLevelType w:val="hybridMultilevel"/>
    <w:tmpl w:val="DC0C63F2"/>
    <w:lvl w:ilvl="0" w:tplc="D026BC6A">
      <w:numFmt w:val="bullet"/>
      <w:lvlText w:val="-"/>
      <w:lvlJc w:val="left"/>
      <w:pPr>
        <w:ind w:left="720" w:hanging="360"/>
      </w:pPr>
      <w:rPr>
        <w:rFonts w:ascii="Lidl Font Pro" w:eastAsia="LidlFontPro" w:hAnsi="Lidl Font Pro" w:cs="LidlFontPro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2024"/>
    <w:rsid w:val="0000222E"/>
    <w:rsid w:val="000025CB"/>
    <w:rsid w:val="000067B9"/>
    <w:rsid w:val="0000765F"/>
    <w:rsid w:val="00010ADF"/>
    <w:rsid w:val="00015897"/>
    <w:rsid w:val="00017D87"/>
    <w:rsid w:val="00020E29"/>
    <w:rsid w:val="00024A8A"/>
    <w:rsid w:val="00024E48"/>
    <w:rsid w:val="000254DA"/>
    <w:rsid w:val="00025EEA"/>
    <w:rsid w:val="00050063"/>
    <w:rsid w:val="00056C27"/>
    <w:rsid w:val="00065BFE"/>
    <w:rsid w:val="000777FD"/>
    <w:rsid w:val="00080512"/>
    <w:rsid w:val="00082066"/>
    <w:rsid w:val="00083507"/>
    <w:rsid w:val="00084703"/>
    <w:rsid w:val="0009075E"/>
    <w:rsid w:val="00094364"/>
    <w:rsid w:val="000A0C30"/>
    <w:rsid w:val="000A1CDB"/>
    <w:rsid w:val="000A1DDC"/>
    <w:rsid w:val="000A3234"/>
    <w:rsid w:val="000A4225"/>
    <w:rsid w:val="000A7CDB"/>
    <w:rsid w:val="000B0743"/>
    <w:rsid w:val="000B580C"/>
    <w:rsid w:val="000C0F47"/>
    <w:rsid w:val="000F02AF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61C78"/>
    <w:rsid w:val="00162B5D"/>
    <w:rsid w:val="0016448B"/>
    <w:rsid w:val="001741A0"/>
    <w:rsid w:val="001910CB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2405"/>
    <w:rsid w:val="001D4624"/>
    <w:rsid w:val="001D6703"/>
    <w:rsid w:val="001D79C7"/>
    <w:rsid w:val="001E09FB"/>
    <w:rsid w:val="001E0FBD"/>
    <w:rsid w:val="001E3793"/>
    <w:rsid w:val="001E4730"/>
    <w:rsid w:val="001F13C9"/>
    <w:rsid w:val="001F341F"/>
    <w:rsid w:val="001F6678"/>
    <w:rsid w:val="00201C85"/>
    <w:rsid w:val="00206469"/>
    <w:rsid w:val="00226375"/>
    <w:rsid w:val="002270E9"/>
    <w:rsid w:val="00227973"/>
    <w:rsid w:val="0023463E"/>
    <w:rsid w:val="002350DA"/>
    <w:rsid w:val="00237A95"/>
    <w:rsid w:val="00240308"/>
    <w:rsid w:val="00246031"/>
    <w:rsid w:val="00255722"/>
    <w:rsid w:val="00256326"/>
    <w:rsid w:val="00257AB3"/>
    <w:rsid w:val="00257C0F"/>
    <w:rsid w:val="00276D05"/>
    <w:rsid w:val="00282D77"/>
    <w:rsid w:val="00291837"/>
    <w:rsid w:val="00296D08"/>
    <w:rsid w:val="002A7C9A"/>
    <w:rsid w:val="002B156B"/>
    <w:rsid w:val="002B6C2B"/>
    <w:rsid w:val="002C0DD0"/>
    <w:rsid w:val="002D5247"/>
    <w:rsid w:val="002D6041"/>
    <w:rsid w:val="002D7980"/>
    <w:rsid w:val="002E498C"/>
    <w:rsid w:val="002E68DD"/>
    <w:rsid w:val="002F0181"/>
    <w:rsid w:val="002F22C8"/>
    <w:rsid w:val="00303911"/>
    <w:rsid w:val="00306FEF"/>
    <w:rsid w:val="00337A0D"/>
    <w:rsid w:val="00340366"/>
    <w:rsid w:val="00344923"/>
    <w:rsid w:val="00361980"/>
    <w:rsid w:val="0036664C"/>
    <w:rsid w:val="003674EA"/>
    <w:rsid w:val="00374B9E"/>
    <w:rsid w:val="0037510A"/>
    <w:rsid w:val="00380C9A"/>
    <w:rsid w:val="00396AD4"/>
    <w:rsid w:val="00397150"/>
    <w:rsid w:val="003A2353"/>
    <w:rsid w:val="003A6231"/>
    <w:rsid w:val="003B2665"/>
    <w:rsid w:val="003B3672"/>
    <w:rsid w:val="003C5940"/>
    <w:rsid w:val="003D2087"/>
    <w:rsid w:val="003D4EBC"/>
    <w:rsid w:val="003E1E63"/>
    <w:rsid w:val="003E22C6"/>
    <w:rsid w:val="003F48D1"/>
    <w:rsid w:val="003F6FD8"/>
    <w:rsid w:val="00404006"/>
    <w:rsid w:val="004041FE"/>
    <w:rsid w:val="00406FF5"/>
    <w:rsid w:val="00413192"/>
    <w:rsid w:val="00415F2D"/>
    <w:rsid w:val="004339B9"/>
    <w:rsid w:val="00434C16"/>
    <w:rsid w:val="00436EB4"/>
    <w:rsid w:val="00443DFD"/>
    <w:rsid w:val="00447F97"/>
    <w:rsid w:val="004553EB"/>
    <w:rsid w:val="00462BFE"/>
    <w:rsid w:val="00471CE4"/>
    <w:rsid w:val="004753AB"/>
    <w:rsid w:val="004758E6"/>
    <w:rsid w:val="0047758A"/>
    <w:rsid w:val="0048239D"/>
    <w:rsid w:val="0048249F"/>
    <w:rsid w:val="004862EF"/>
    <w:rsid w:val="004B5BC6"/>
    <w:rsid w:val="004B69B8"/>
    <w:rsid w:val="004D2759"/>
    <w:rsid w:val="004D5103"/>
    <w:rsid w:val="004D5642"/>
    <w:rsid w:val="004E1B59"/>
    <w:rsid w:val="004E7D73"/>
    <w:rsid w:val="00501833"/>
    <w:rsid w:val="00501C4B"/>
    <w:rsid w:val="00504728"/>
    <w:rsid w:val="00506CBC"/>
    <w:rsid w:val="0051501B"/>
    <w:rsid w:val="00522832"/>
    <w:rsid w:val="00523EE8"/>
    <w:rsid w:val="00526BF2"/>
    <w:rsid w:val="005530C4"/>
    <w:rsid w:val="00553E94"/>
    <w:rsid w:val="00554C7C"/>
    <w:rsid w:val="005721E5"/>
    <w:rsid w:val="005774FF"/>
    <w:rsid w:val="00581F46"/>
    <w:rsid w:val="0058265D"/>
    <w:rsid w:val="00587025"/>
    <w:rsid w:val="005913FE"/>
    <w:rsid w:val="00592BD8"/>
    <w:rsid w:val="00593063"/>
    <w:rsid w:val="005A50F0"/>
    <w:rsid w:val="005A62CF"/>
    <w:rsid w:val="005B2682"/>
    <w:rsid w:val="005B3710"/>
    <w:rsid w:val="005C7B02"/>
    <w:rsid w:val="005D0BA7"/>
    <w:rsid w:val="005D65AF"/>
    <w:rsid w:val="005E4703"/>
    <w:rsid w:val="005E4D58"/>
    <w:rsid w:val="005F0960"/>
    <w:rsid w:val="005F607C"/>
    <w:rsid w:val="006174A5"/>
    <w:rsid w:val="0062042F"/>
    <w:rsid w:val="006305E8"/>
    <w:rsid w:val="00636F23"/>
    <w:rsid w:val="00643AF1"/>
    <w:rsid w:val="0064616A"/>
    <w:rsid w:val="00651268"/>
    <w:rsid w:val="0065167E"/>
    <w:rsid w:val="006538BB"/>
    <w:rsid w:val="00654FCB"/>
    <w:rsid w:val="0065577B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5678"/>
    <w:rsid w:val="006D3B63"/>
    <w:rsid w:val="006E0F2C"/>
    <w:rsid w:val="006E1D0C"/>
    <w:rsid w:val="006E7AE4"/>
    <w:rsid w:val="006F0218"/>
    <w:rsid w:val="00701CAF"/>
    <w:rsid w:val="00707043"/>
    <w:rsid w:val="00714E23"/>
    <w:rsid w:val="007179B6"/>
    <w:rsid w:val="007268DB"/>
    <w:rsid w:val="00743D12"/>
    <w:rsid w:val="00750CD2"/>
    <w:rsid w:val="007521BD"/>
    <w:rsid w:val="00753B67"/>
    <w:rsid w:val="00753E5B"/>
    <w:rsid w:val="0076370A"/>
    <w:rsid w:val="00774FD9"/>
    <w:rsid w:val="0078031A"/>
    <w:rsid w:val="00784E92"/>
    <w:rsid w:val="007A1A19"/>
    <w:rsid w:val="007A6132"/>
    <w:rsid w:val="007B19D1"/>
    <w:rsid w:val="007B2386"/>
    <w:rsid w:val="007B3EDF"/>
    <w:rsid w:val="007C0240"/>
    <w:rsid w:val="007D50F0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22133"/>
    <w:rsid w:val="0082297B"/>
    <w:rsid w:val="0082661C"/>
    <w:rsid w:val="00826D4A"/>
    <w:rsid w:val="008326FA"/>
    <w:rsid w:val="00834894"/>
    <w:rsid w:val="00837FAE"/>
    <w:rsid w:val="00843384"/>
    <w:rsid w:val="00845D58"/>
    <w:rsid w:val="008613B1"/>
    <w:rsid w:val="00863077"/>
    <w:rsid w:val="00865B05"/>
    <w:rsid w:val="008672F9"/>
    <w:rsid w:val="00871408"/>
    <w:rsid w:val="0087622A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B053F"/>
    <w:rsid w:val="008B0C90"/>
    <w:rsid w:val="008B2FF3"/>
    <w:rsid w:val="008B5ABC"/>
    <w:rsid w:val="008C1E18"/>
    <w:rsid w:val="008C301F"/>
    <w:rsid w:val="008C4194"/>
    <w:rsid w:val="008C584F"/>
    <w:rsid w:val="008D0E47"/>
    <w:rsid w:val="008D4F82"/>
    <w:rsid w:val="008D55F8"/>
    <w:rsid w:val="008D6174"/>
    <w:rsid w:val="008D6BFE"/>
    <w:rsid w:val="008E59B1"/>
    <w:rsid w:val="0090693B"/>
    <w:rsid w:val="00910748"/>
    <w:rsid w:val="00915B02"/>
    <w:rsid w:val="00916C12"/>
    <w:rsid w:val="00944D83"/>
    <w:rsid w:val="00947C7E"/>
    <w:rsid w:val="00950F01"/>
    <w:rsid w:val="00956777"/>
    <w:rsid w:val="00957F63"/>
    <w:rsid w:val="00964789"/>
    <w:rsid w:val="00972A51"/>
    <w:rsid w:val="00974C89"/>
    <w:rsid w:val="00975019"/>
    <w:rsid w:val="00975CDC"/>
    <w:rsid w:val="00980D1F"/>
    <w:rsid w:val="009A2687"/>
    <w:rsid w:val="009A57DD"/>
    <w:rsid w:val="009A7E98"/>
    <w:rsid w:val="009B1438"/>
    <w:rsid w:val="009C2622"/>
    <w:rsid w:val="009C469A"/>
    <w:rsid w:val="009C513E"/>
    <w:rsid w:val="009C679A"/>
    <w:rsid w:val="009C73CA"/>
    <w:rsid w:val="009C75B8"/>
    <w:rsid w:val="009D1D5F"/>
    <w:rsid w:val="009D24A2"/>
    <w:rsid w:val="009D4057"/>
    <w:rsid w:val="009E384A"/>
    <w:rsid w:val="009F24C7"/>
    <w:rsid w:val="009F2A0C"/>
    <w:rsid w:val="009F5A1B"/>
    <w:rsid w:val="00A2171F"/>
    <w:rsid w:val="00A2334F"/>
    <w:rsid w:val="00A24C32"/>
    <w:rsid w:val="00A25F75"/>
    <w:rsid w:val="00A30DFB"/>
    <w:rsid w:val="00A33E2E"/>
    <w:rsid w:val="00A34E43"/>
    <w:rsid w:val="00A3667E"/>
    <w:rsid w:val="00A40329"/>
    <w:rsid w:val="00A43D39"/>
    <w:rsid w:val="00A440AE"/>
    <w:rsid w:val="00A47E30"/>
    <w:rsid w:val="00A5273D"/>
    <w:rsid w:val="00A5328B"/>
    <w:rsid w:val="00A56179"/>
    <w:rsid w:val="00A655DB"/>
    <w:rsid w:val="00A7516B"/>
    <w:rsid w:val="00A8297A"/>
    <w:rsid w:val="00A91FC3"/>
    <w:rsid w:val="00A93D9D"/>
    <w:rsid w:val="00A95337"/>
    <w:rsid w:val="00A97957"/>
    <w:rsid w:val="00AA250C"/>
    <w:rsid w:val="00AA3A3E"/>
    <w:rsid w:val="00AA59DE"/>
    <w:rsid w:val="00AA635B"/>
    <w:rsid w:val="00AB180B"/>
    <w:rsid w:val="00AB3B4C"/>
    <w:rsid w:val="00AC4020"/>
    <w:rsid w:val="00AC7E73"/>
    <w:rsid w:val="00AD03DE"/>
    <w:rsid w:val="00AD0CD9"/>
    <w:rsid w:val="00AD6318"/>
    <w:rsid w:val="00AE203C"/>
    <w:rsid w:val="00AE7F31"/>
    <w:rsid w:val="00AF5F7B"/>
    <w:rsid w:val="00B001BC"/>
    <w:rsid w:val="00B01341"/>
    <w:rsid w:val="00B27F18"/>
    <w:rsid w:val="00B357E1"/>
    <w:rsid w:val="00B36DCD"/>
    <w:rsid w:val="00B37062"/>
    <w:rsid w:val="00B51C8E"/>
    <w:rsid w:val="00B57F1A"/>
    <w:rsid w:val="00B6312D"/>
    <w:rsid w:val="00B722FD"/>
    <w:rsid w:val="00B74D15"/>
    <w:rsid w:val="00B766EF"/>
    <w:rsid w:val="00B77CFD"/>
    <w:rsid w:val="00B871C6"/>
    <w:rsid w:val="00B935FF"/>
    <w:rsid w:val="00B96A7F"/>
    <w:rsid w:val="00B97B64"/>
    <w:rsid w:val="00B97C9F"/>
    <w:rsid w:val="00BA206A"/>
    <w:rsid w:val="00BC6DC9"/>
    <w:rsid w:val="00BC709A"/>
    <w:rsid w:val="00BD4063"/>
    <w:rsid w:val="00BD4C6E"/>
    <w:rsid w:val="00BD7CE9"/>
    <w:rsid w:val="00BE2D1C"/>
    <w:rsid w:val="00BF0396"/>
    <w:rsid w:val="00C0059B"/>
    <w:rsid w:val="00C03FD5"/>
    <w:rsid w:val="00C07C55"/>
    <w:rsid w:val="00C1031B"/>
    <w:rsid w:val="00C13286"/>
    <w:rsid w:val="00C15348"/>
    <w:rsid w:val="00C16FE2"/>
    <w:rsid w:val="00C173F2"/>
    <w:rsid w:val="00C25999"/>
    <w:rsid w:val="00C31BDA"/>
    <w:rsid w:val="00C34719"/>
    <w:rsid w:val="00C43070"/>
    <w:rsid w:val="00C43587"/>
    <w:rsid w:val="00C628F2"/>
    <w:rsid w:val="00C64CCE"/>
    <w:rsid w:val="00C71500"/>
    <w:rsid w:val="00C7400C"/>
    <w:rsid w:val="00C74964"/>
    <w:rsid w:val="00C7574F"/>
    <w:rsid w:val="00C820AB"/>
    <w:rsid w:val="00C95028"/>
    <w:rsid w:val="00CA2C89"/>
    <w:rsid w:val="00CB0793"/>
    <w:rsid w:val="00CB43B3"/>
    <w:rsid w:val="00CB5CED"/>
    <w:rsid w:val="00CC5E78"/>
    <w:rsid w:val="00CC6D24"/>
    <w:rsid w:val="00CD681C"/>
    <w:rsid w:val="00CE022E"/>
    <w:rsid w:val="00CE1F9C"/>
    <w:rsid w:val="00CE4107"/>
    <w:rsid w:val="00CE4449"/>
    <w:rsid w:val="00CE499C"/>
    <w:rsid w:val="00CF34CE"/>
    <w:rsid w:val="00CF5370"/>
    <w:rsid w:val="00CF7398"/>
    <w:rsid w:val="00D10B1A"/>
    <w:rsid w:val="00D112A2"/>
    <w:rsid w:val="00D11BB6"/>
    <w:rsid w:val="00D13352"/>
    <w:rsid w:val="00D138CB"/>
    <w:rsid w:val="00D15E91"/>
    <w:rsid w:val="00D35440"/>
    <w:rsid w:val="00D41667"/>
    <w:rsid w:val="00D7169A"/>
    <w:rsid w:val="00D741EA"/>
    <w:rsid w:val="00D8233D"/>
    <w:rsid w:val="00D85A34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CEF"/>
    <w:rsid w:val="00DD70F4"/>
    <w:rsid w:val="00DE41BC"/>
    <w:rsid w:val="00DE6D50"/>
    <w:rsid w:val="00DF2BDE"/>
    <w:rsid w:val="00E10F6A"/>
    <w:rsid w:val="00E12576"/>
    <w:rsid w:val="00E17039"/>
    <w:rsid w:val="00E20400"/>
    <w:rsid w:val="00E2641D"/>
    <w:rsid w:val="00E276C6"/>
    <w:rsid w:val="00E31799"/>
    <w:rsid w:val="00E34990"/>
    <w:rsid w:val="00E37F80"/>
    <w:rsid w:val="00E40CB8"/>
    <w:rsid w:val="00E512F6"/>
    <w:rsid w:val="00E55BD7"/>
    <w:rsid w:val="00E6444F"/>
    <w:rsid w:val="00E64C60"/>
    <w:rsid w:val="00E665E4"/>
    <w:rsid w:val="00E66A45"/>
    <w:rsid w:val="00E70986"/>
    <w:rsid w:val="00E72BBE"/>
    <w:rsid w:val="00E87F7F"/>
    <w:rsid w:val="00E902A0"/>
    <w:rsid w:val="00EA5F85"/>
    <w:rsid w:val="00EA7CE4"/>
    <w:rsid w:val="00EB42FB"/>
    <w:rsid w:val="00EC4D1C"/>
    <w:rsid w:val="00EC4F0D"/>
    <w:rsid w:val="00EC52E8"/>
    <w:rsid w:val="00EC5AD8"/>
    <w:rsid w:val="00ED1DFB"/>
    <w:rsid w:val="00ED52F2"/>
    <w:rsid w:val="00EE27D7"/>
    <w:rsid w:val="00EF1285"/>
    <w:rsid w:val="00EF1F2B"/>
    <w:rsid w:val="00EF2089"/>
    <w:rsid w:val="00EF2165"/>
    <w:rsid w:val="00EF2DD5"/>
    <w:rsid w:val="00F02079"/>
    <w:rsid w:val="00F1451A"/>
    <w:rsid w:val="00F15131"/>
    <w:rsid w:val="00F17E59"/>
    <w:rsid w:val="00F24A1E"/>
    <w:rsid w:val="00F25925"/>
    <w:rsid w:val="00F31ED0"/>
    <w:rsid w:val="00F32356"/>
    <w:rsid w:val="00F32E7E"/>
    <w:rsid w:val="00F341C1"/>
    <w:rsid w:val="00F43BB5"/>
    <w:rsid w:val="00F5228D"/>
    <w:rsid w:val="00F600E5"/>
    <w:rsid w:val="00F61E02"/>
    <w:rsid w:val="00F623CC"/>
    <w:rsid w:val="00F647BA"/>
    <w:rsid w:val="00F721BB"/>
    <w:rsid w:val="00F73264"/>
    <w:rsid w:val="00F7502C"/>
    <w:rsid w:val="00F766E2"/>
    <w:rsid w:val="00F83041"/>
    <w:rsid w:val="00F847FC"/>
    <w:rsid w:val="00F910E4"/>
    <w:rsid w:val="00FA2478"/>
    <w:rsid w:val="00FC1E53"/>
    <w:rsid w:val="00FC2965"/>
    <w:rsid w:val="00FD3EA6"/>
    <w:rsid w:val="00FD4D83"/>
    <w:rsid w:val="00FE0FD8"/>
    <w:rsid w:val="00FE5922"/>
    <w:rsid w:val="00FE7457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semiHidden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semiHidden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orate.lidl-hellas.gr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edin.com/company/lidl-hella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lidl_hella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witter.com/Lidl_Hellas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idlgr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STAVROS STAVRINOS (ΣΤΑΥΡΟΣ ΣΤΑΥΡΙΝΟΣ)</cp:lastModifiedBy>
  <cp:revision>32</cp:revision>
  <cp:lastPrinted>2017-09-18T08:53:00Z</cp:lastPrinted>
  <dcterms:created xsi:type="dcterms:W3CDTF">2021-03-08T14:52:00Z</dcterms:created>
  <dcterms:modified xsi:type="dcterms:W3CDTF">2021-03-30T15:11:00Z</dcterms:modified>
</cp:coreProperties>
</file>