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565BA43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EC5AD8">
        <w:rPr>
          <w:rFonts w:ascii="Lidl Font Pro" w:hAnsi="Lidl Font Pro" w:cs="Helv"/>
          <w:sz w:val="22"/>
          <w:szCs w:val="22"/>
          <w:lang w:val="el-GR"/>
        </w:rPr>
        <w:t>01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916C12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77777777" w:rsidR="0087622A" w:rsidRPr="000F558A" w:rsidRDefault="0087622A" w:rsidP="0087622A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de-DE"/>
        </w:rPr>
        <w:t>NEO</w:t>
      </w:r>
      <w:r w:rsidRPr="005C6F6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ΚΑΤΑΣΤΗΜΑ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de-DE"/>
        </w:rPr>
        <w:t>LIDL</w:t>
      </w:r>
      <w:r w:rsidRPr="005C6F6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ΣΤΟ ΚΕΡΑΤΣΙΝΙ</w:t>
      </w:r>
    </w:p>
    <w:p w14:paraId="73688B9E" w14:textId="1A1E3FC2" w:rsidR="0087622A" w:rsidRDefault="00BC6DC9" w:rsidP="0087622A">
      <w:pPr>
        <w:pStyle w:val="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63"/>
      <w:bookmarkEnd w:id="0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Σε </w:t>
      </w:r>
      <w:r w:rsidRPr="00BC6DC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πλήρη εξέλιξη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το αναπτυξιακό πλάνο της </w:t>
      </w:r>
      <w:r w:rsid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Lidl</w:t>
      </w:r>
      <w:r w:rsidR="001A5E66" w:rsidRP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1A5E6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Ελλάς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- 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αριθμεί πλέον 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6</w:t>
      </w:r>
      <w:r w:rsidR="0087622A" w:rsidRPr="00D75F1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3</w:t>
      </w:r>
      <w:r w:rsidR="0087622A"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σημεία πώλησης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στην Αττική και 22</w:t>
      </w:r>
      <w:r w:rsidR="0087622A" w:rsidRPr="00D75F14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7</w:t>
      </w:r>
      <w:r w:rsidR="0087622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σε ολόκληρη την Ελλάδα.</w:t>
      </w:r>
    </w:p>
    <w:p w14:paraId="0CC12B8E" w14:textId="77777777" w:rsidR="0087622A" w:rsidRDefault="0087622A" w:rsidP="0087622A">
      <w:pPr>
        <w:pStyle w:val="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2" w:name="_Hlk55291287"/>
      <w:bookmarkEnd w:id="1"/>
    </w:p>
    <w:p w14:paraId="69B0A380" w14:textId="36F46985" w:rsidR="0087622A" w:rsidRPr="00A47E30" w:rsidRDefault="0087622A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Ένα </w:t>
      </w:r>
      <w:r w:rsidR="001E3793">
        <w:rPr>
          <w:rStyle w:val="lidl-rtefontface-3"/>
          <w:rFonts w:ascii="Lidl Font Pro" w:hAnsi="Lidl Font Pro"/>
          <w:sz w:val="22"/>
          <w:szCs w:val="22"/>
        </w:rPr>
        <w:t>νέο</w:t>
      </w: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 κατάστημα </w:t>
      </w:r>
      <w:r w:rsidR="001E3793">
        <w:rPr>
          <w:rStyle w:val="lidl-rtefontface-3"/>
          <w:rFonts w:ascii="Lidl Font Pro" w:hAnsi="Lidl Font Pro"/>
          <w:sz w:val="22"/>
          <w:szCs w:val="22"/>
        </w:rPr>
        <w:t>εγκαινίασε</w:t>
      </w: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 η Lidl Ελλάς </w:t>
      </w:r>
      <w:r w:rsidR="001E3793">
        <w:rPr>
          <w:rStyle w:val="lidl-rtefontface-3"/>
          <w:rFonts w:ascii="Lidl Font Pro" w:hAnsi="Lidl Font Pro"/>
          <w:sz w:val="22"/>
          <w:szCs w:val="22"/>
        </w:rPr>
        <w:t xml:space="preserve">τη Δευτέρα </w:t>
      </w:r>
      <w:r w:rsidRPr="00A47E30">
        <w:rPr>
          <w:rStyle w:val="lidl-rtefontface-3"/>
          <w:rFonts w:ascii="Lidl Font Pro" w:hAnsi="Lidl Font Pro"/>
          <w:sz w:val="22"/>
          <w:szCs w:val="22"/>
        </w:rPr>
        <w:t>1 Μαρτίου στο Κερατσίνι</w:t>
      </w:r>
      <w:r w:rsidR="001E3793" w:rsidRPr="001E3793"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="00BC6DC9">
        <w:rPr>
          <w:rStyle w:val="lidl-rtefontface-3"/>
          <w:rFonts w:ascii="Lidl Font Pro" w:hAnsi="Lidl Font Pro"/>
          <w:sz w:val="22"/>
          <w:szCs w:val="22"/>
        </w:rPr>
        <w:t xml:space="preserve">επί </w:t>
      </w:r>
      <w:r w:rsidR="00BC6DC9" w:rsidRPr="006B3851">
        <w:rPr>
          <w:rStyle w:val="lidl-rtefontface-3"/>
          <w:rFonts w:ascii="Lidl Font Pro" w:hAnsi="Lidl Font Pro"/>
          <w:sz w:val="22"/>
          <w:szCs w:val="22"/>
        </w:rPr>
        <w:t xml:space="preserve">της </w:t>
      </w:r>
      <w:r w:rsidR="006B3851" w:rsidRPr="006B3851">
        <w:rPr>
          <w:rStyle w:val="lidl-rtefontface-3"/>
          <w:rFonts w:ascii="Lidl Font Pro" w:hAnsi="Lidl Font Pro"/>
          <w:sz w:val="22"/>
          <w:szCs w:val="22"/>
        </w:rPr>
        <w:t>λεωφόρου Δημοκρατίας 97,</w:t>
      </w:r>
      <w:r w:rsidR="00BC6DC9" w:rsidRPr="006B3851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6B3851">
        <w:rPr>
          <w:rFonts w:ascii="Lidl Font Pro" w:hAnsi="Lidl Font Pro"/>
          <w:sz w:val="22"/>
          <w:szCs w:val="22"/>
        </w:rPr>
        <w:t>τηρουμένων</w:t>
      </w:r>
      <w:r w:rsidRPr="00A47E30">
        <w:rPr>
          <w:rFonts w:ascii="Lidl Font Pro" w:hAnsi="Lidl Font Pro"/>
          <w:sz w:val="22"/>
          <w:szCs w:val="22"/>
        </w:rPr>
        <w:t xml:space="preserve"> όλων των κανόνων προστασίας για την ασφάλεια πελατών και εργαζομένων</w:t>
      </w:r>
      <w:r w:rsidRPr="00A47E30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33411054" w14:textId="3A4B1273" w:rsidR="00CA2C89" w:rsidRDefault="0087622A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3" w:name="_Hlk13575460"/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Το νέο κατάστημα αναπτύσσεται σε έναν υπερσύγχρονο χώρο πώλησης 1.156 τ.μ., διαθέτει </w:t>
      </w:r>
      <w:r w:rsidR="006B3851">
        <w:rPr>
          <w:rStyle w:val="lidl-rtefontface-3"/>
          <w:rFonts w:ascii="Lidl Font Pro" w:hAnsi="Lidl Font Pro"/>
          <w:sz w:val="22"/>
          <w:szCs w:val="22"/>
        </w:rPr>
        <w:t xml:space="preserve">6 </w:t>
      </w:r>
      <w:r w:rsidRPr="00A47E30">
        <w:rPr>
          <w:rStyle w:val="lidl-rtefontface-3"/>
          <w:rFonts w:ascii="Lidl Font Pro" w:hAnsi="Lidl Font Pro"/>
          <w:sz w:val="22"/>
          <w:szCs w:val="22"/>
        </w:rPr>
        <w:t>ταμεία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 και 72 θέσεις στάθμευσης – εκ των οποίων οι 41 στο ισόγειο και οι υπόλοιπες 31 στον υπαίθριο χώρο της οροφής του κτιρίου – </w:t>
      </w:r>
      <w:r w:rsidR="00CA2C89" w:rsidRPr="00A47E30">
        <w:rPr>
          <w:rStyle w:val="lidl-rtefontface-3"/>
          <w:rFonts w:ascii="Lidl Font Pro" w:hAnsi="Lidl Font Pro"/>
          <w:sz w:val="22"/>
          <w:szCs w:val="22"/>
        </w:rPr>
        <w:t>καθώς και σταθμό φόρτισης ηλεκτρικών οχημάτων 2 θέσεων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 στο ισόγειο πάρκινγκ. </w:t>
      </w:r>
    </w:p>
    <w:p w14:paraId="2A7F4517" w14:textId="6A92DCAB" w:rsidR="00161C78" w:rsidRPr="00A47E30" w:rsidRDefault="00161C78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CA2C89">
        <w:rPr>
          <w:rStyle w:val="lidl-rtefontface-3"/>
          <w:rFonts w:ascii="Lidl Font Pro" w:hAnsi="Lidl Font Pro"/>
          <w:sz w:val="22"/>
          <w:szCs w:val="22"/>
        </w:rPr>
        <w:t xml:space="preserve">Με στόχο τη βέλτιστη πλοήγηση και την αναβάθμιση της αγοραστικής εμπειρίας,  η πρόσβαση στο κατάστημα από τον ισόγειο χώρο στάθμευσης γίνεται με </w:t>
      </w:r>
      <w:proofErr w:type="spellStart"/>
      <w:r w:rsidRPr="00CA2C89">
        <w:rPr>
          <w:rStyle w:val="lidl-rtefontface-3"/>
          <w:rFonts w:ascii="Lidl Font Pro" w:hAnsi="Lidl Font Pro"/>
          <w:sz w:val="22"/>
          <w:szCs w:val="22"/>
        </w:rPr>
        <w:t>κυλιόμενoυς</w:t>
      </w:r>
      <w:proofErr w:type="spellEnd"/>
      <w:r w:rsidRPr="00CA2C89">
        <w:rPr>
          <w:rStyle w:val="lidl-rtefontface-3"/>
          <w:rFonts w:ascii="Lidl Font Pro" w:hAnsi="Lidl Font Pro"/>
          <w:sz w:val="22"/>
          <w:szCs w:val="22"/>
        </w:rPr>
        <w:t xml:space="preserve"> διαδρόμους, ενώ έχουν </w:t>
      </w:r>
      <w:proofErr w:type="spellStart"/>
      <w:r w:rsidRPr="00CA2C89">
        <w:rPr>
          <w:rStyle w:val="lidl-rtefontface-3"/>
          <w:rFonts w:ascii="Lidl Font Pro" w:hAnsi="Lidl Font Pro"/>
          <w:sz w:val="22"/>
          <w:szCs w:val="22"/>
        </w:rPr>
        <w:t>οριοθετηθεί</w:t>
      </w:r>
      <w:proofErr w:type="spellEnd"/>
      <w:r w:rsidRPr="00CA2C89">
        <w:rPr>
          <w:rStyle w:val="lidl-rtefontface-3"/>
          <w:rFonts w:ascii="Lidl Font Pro" w:hAnsi="Lidl Font Pro"/>
          <w:sz w:val="22"/>
          <w:szCs w:val="22"/>
        </w:rPr>
        <w:t xml:space="preserve"> θεματικά οι διαφορετικοί τομείς του καταστήματος</w:t>
      </w:r>
      <w:r w:rsidR="006B3851" w:rsidRPr="00CA2C89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3BD371A9" w14:textId="46C77437" w:rsidR="0087622A" w:rsidRDefault="00964789" w:rsidP="0087622A">
      <w:pPr>
        <w:pStyle w:val="Web"/>
        <w:spacing w:after="120" w:line="360" w:lineRule="auto"/>
        <w:jc w:val="both"/>
        <w:rPr>
          <w:rFonts w:ascii="Lidl Font Pro" w:hAnsi="Lidl Font Pro"/>
          <w:sz w:val="22"/>
          <w:szCs w:val="22"/>
        </w:rPr>
      </w:pPr>
      <w:r w:rsidRPr="00964789">
        <w:rPr>
          <w:rStyle w:val="lidl-rtefontface-3"/>
          <w:rFonts w:ascii="Lidl Font Pro" w:hAnsi="Lidl Font Pro"/>
          <w:sz w:val="22"/>
          <w:szCs w:val="22"/>
        </w:rPr>
        <w:t xml:space="preserve">Το νέο </w:t>
      </w:r>
      <w:r w:rsidR="00CA2C89" w:rsidRPr="00964789">
        <w:rPr>
          <w:rStyle w:val="lidl-rtefontface-3"/>
          <w:rFonts w:ascii="Lidl Font Pro" w:hAnsi="Lidl Font Pro"/>
          <w:sz w:val="22"/>
          <w:szCs w:val="22"/>
        </w:rPr>
        <w:t xml:space="preserve">υπερσύγχρονο </w:t>
      </w:r>
      <w:r w:rsidRPr="00964789">
        <w:rPr>
          <w:rStyle w:val="lidl-rtefontface-3"/>
          <w:rFonts w:ascii="Lidl Font Pro" w:hAnsi="Lidl Font Pro"/>
          <w:sz w:val="22"/>
          <w:szCs w:val="22"/>
        </w:rPr>
        <w:t>κατάστημα έρχεται για να δώσει μια ποιοτική επιλογή στους καταναλωτές τις ευρύτερης περιοχής</w:t>
      </w:r>
      <w:r w:rsidR="00CA2C89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Pr="00964789">
        <w:rPr>
          <w:rStyle w:val="lidl-rtefontface-3"/>
          <w:rFonts w:ascii="Lidl Font Pro" w:hAnsi="Lidl Font Pro"/>
          <w:sz w:val="22"/>
          <w:szCs w:val="22"/>
        </w:rPr>
        <w:t xml:space="preserve">να καλύψει τις ανάγκες ακόμα και των πιο απαιτητικών πελατών. </w:t>
      </w:r>
    </w:p>
    <w:p w14:paraId="39BC3776" w14:textId="0E7CA676" w:rsidR="0087622A" w:rsidRPr="00A47E30" w:rsidRDefault="00E31799" w:rsidP="0087622A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Δίνοντας έμφαση </w:t>
      </w:r>
      <w:r w:rsidRPr="001858FA">
        <w:rPr>
          <w:rFonts w:ascii="Lidl Font Pro" w:hAnsi="Lidl Font Pro"/>
          <w:sz w:val="22"/>
          <w:szCs w:val="22"/>
        </w:rPr>
        <w:t>στη «φρεσκάδα», η Lidl Ελλάς ενσωματώνει ολοένα και περισσότερα ελληνικά προϊόντα, εμπλουτίζοντας συνεχώς την γκάμα τόσο με προϊόντα ιδιωτικής ετικέτας όσο και επώνυμα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 w:rsidR="0087622A" w:rsidRPr="00A47E30">
        <w:rPr>
          <w:rStyle w:val="lidl-rtefontface-3"/>
          <w:rFonts w:ascii="Lidl Font Pro" w:hAnsi="Lidl Font Pro"/>
          <w:sz w:val="22"/>
          <w:szCs w:val="22"/>
        </w:rPr>
        <w:t>Με προσεκτικά επιλεγμένες συνεργασίες με Έλληνες παραγωγούς, με καθημερινή τροφοδοσία φρέσκων προϊόντων αλλά και με συνεχείς και αυστηρούς ποιοτικούς ελέγχους, η εταιρ</w:t>
      </w:r>
      <w:r>
        <w:rPr>
          <w:rStyle w:val="lidl-rtefontface-3"/>
          <w:rFonts w:ascii="Lidl Font Pro" w:hAnsi="Lidl Font Pro"/>
          <w:sz w:val="22"/>
          <w:szCs w:val="22"/>
        </w:rPr>
        <w:t>ε</w:t>
      </w:r>
      <w:r w:rsidR="0087622A" w:rsidRPr="00A47E30">
        <w:rPr>
          <w:rStyle w:val="lidl-rtefontface-3"/>
          <w:rFonts w:ascii="Lidl Font Pro" w:hAnsi="Lidl Font Pro"/>
          <w:sz w:val="22"/>
          <w:szCs w:val="22"/>
        </w:rPr>
        <w:t xml:space="preserve">ία διασφαλίζει πέρα από τις χαμηλές τιμές, την υψηλή ποιότητα και φρεσκάδα των προϊόντων της. </w:t>
      </w:r>
    </w:p>
    <w:p w14:paraId="6D506443" w14:textId="5F0AB523" w:rsidR="00083507" w:rsidRDefault="0087622A" w:rsidP="00EC5AD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47E30">
        <w:rPr>
          <w:rStyle w:val="lidl-rtefontface-3"/>
          <w:rFonts w:ascii="Lidl Font Pro" w:hAnsi="Lidl Font Pro"/>
          <w:sz w:val="22"/>
          <w:szCs w:val="22"/>
        </w:rPr>
        <w:lastRenderedPageBreak/>
        <w:t>Κάτω από ιδιαίτερες συνθήκες, εν μέσω πανδημίας, η Lidl Ελλάς βρίσκεται δίπλα στον Έλληνα καταναλωτή και τις ανάγκες του</w:t>
      </w:r>
      <w:r w:rsidR="00BD7CE9">
        <w:rPr>
          <w:rStyle w:val="lidl-rtefontface-3"/>
          <w:rFonts w:ascii="Lidl Font Pro" w:hAnsi="Lidl Font Pro"/>
          <w:sz w:val="22"/>
          <w:szCs w:val="22"/>
        </w:rPr>
        <w:t xml:space="preserve">, δημιουργεί </w:t>
      </w:r>
      <w:r w:rsidR="00EC5AD8" w:rsidRPr="00EC5AD8">
        <w:rPr>
          <w:rFonts w:ascii="Lidl Font Pro" w:hAnsi="Lidl Font Pro"/>
          <w:color w:val="000000" w:themeColor="text1"/>
          <w:sz w:val="22"/>
          <w:szCs w:val="22"/>
        </w:rPr>
        <w:t>νέες θέσεις εργασίας</w:t>
      </w:r>
      <w:r w:rsidR="00BD7CE9">
        <w:rPr>
          <w:rFonts w:ascii="Lidl Font Pro" w:hAnsi="Lidl Font Pro"/>
          <w:color w:val="000000" w:themeColor="text1"/>
          <w:sz w:val="22"/>
          <w:szCs w:val="22"/>
        </w:rPr>
        <w:t>,</w:t>
      </w:r>
      <w:r w:rsidR="00EC5AD8">
        <w:rPr>
          <w:rFonts w:ascii="Lidl Font Pro" w:hAnsi="Lidl Font Pro"/>
          <w:color w:val="000000" w:themeColor="text1"/>
          <w:sz w:val="22"/>
          <w:szCs w:val="22"/>
        </w:rPr>
        <w:t xml:space="preserve"> </w:t>
      </w: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στηρίζει την </w:t>
      </w:r>
      <w:r w:rsidR="00BD7CE9">
        <w:rPr>
          <w:rStyle w:val="lidl-rtefontface-3"/>
          <w:rFonts w:ascii="Lidl Font Pro" w:hAnsi="Lidl Font Pro"/>
          <w:sz w:val="22"/>
          <w:szCs w:val="22"/>
        </w:rPr>
        <w:t>εθνική</w:t>
      </w:r>
      <w:r w:rsidRPr="00A47E30">
        <w:rPr>
          <w:rStyle w:val="lidl-rtefontface-3"/>
          <w:rFonts w:ascii="Lidl Font Pro" w:hAnsi="Lidl Font Pro"/>
          <w:sz w:val="22"/>
          <w:szCs w:val="22"/>
        </w:rPr>
        <w:t xml:space="preserve"> οικονομία </w:t>
      </w:r>
      <w:bookmarkEnd w:id="2"/>
      <w:bookmarkEnd w:id="3"/>
      <w:r w:rsidR="00EC5AD8">
        <w:rPr>
          <w:rFonts w:ascii="Lidl Font Pro" w:hAnsi="Lidl Font Pro"/>
          <w:color w:val="000000" w:themeColor="text1"/>
          <w:sz w:val="22"/>
          <w:szCs w:val="22"/>
        </w:rPr>
        <w:t xml:space="preserve">και </w:t>
      </w:r>
      <w:r w:rsidR="00BD7CE9">
        <w:rPr>
          <w:rFonts w:ascii="Lidl Font Pro" w:hAnsi="Lidl Font Pro"/>
          <w:color w:val="000000" w:themeColor="text1"/>
          <w:sz w:val="22"/>
          <w:szCs w:val="22"/>
        </w:rPr>
        <w:t xml:space="preserve">την ελληνική </w:t>
      </w:r>
      <w:r w:rsidR="00EC5AD8">
        <w:rPr>
          <w:rFonts w:ascii="Lidl Font Pro" w:hAnsi="Lidl Font Pro"/>
          <w:color w:val="000000" w:themeColor="text1"/>
          <w:sz w:val="22"/>
          <w:szCs w:val="22"/>
        </w:rPr>
        <w:t>κοινωνία</w:t>
      </w:r>
      <w:r w:rsidR="00BD7CE9">
        <w:rPr>
          <w:rFonts w:ascii="Lidl Font Pro" w:hAnsi="Lidl Font Pro"/>
          <w:color w:val="000000" w:themeColor="text1"/>
          <w:sz w:val="22"/>
          <w:szCs w:val="22"/>
        </w:rPr>
        <w:t xml:space="preserve">, αποδεικνύοντας πώς </w:t>
      </w:r>
      <w:r w:rsidR="00BD7CE9">
        <w:rPr>
          <w:rStyle w:val="lidl-rtefontface-3"/>
          <w:rFonts w:ascii="Lidl Font Pro" w:hAnsi="Lidl Font Pro"/>
          <w:sz w:val="22"/>
          <w:szCs w:val="22"/>
        </w:rPr>
        <w:t>ανοίγει τον δρόμο για ένα καλύτερο αύριο.</w:t>
      </w:r>
    </w:p>
    <w:p w14:paraId="38D3E95D" w14:textId="77777777" w:rsidR="00E31799" w:rsidRPr="00EC5AD8" w:rsidRDefault="00E31799" w:rsidP="00EC5AD8">
      <w:pPr>
        <w:pStyle w:val="Web"/>
        <w:spacing w:after="120" w:afterAutospacing="0" w:line="360" w:lineRule="auto"/>
        <w:jc w:val="both"/>
        <w:rPr>
          <w:rFonts w:ascii="Lidl Font Pro" w:hAnsi="Lidl Font Pro"/>
          <w:color w:val="000000" w:themeColor="text1"/>
          <w:sz w:val="22"/>
          <w:szCs w:val="22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1A5E66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1A5E66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1A5E66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1A5E66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1A5E66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3"/>
      <w:footerReference w:type="default" r:id="rId1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CB4E" w14:textId="77777777" w:rsidR="00593063" w:rsidRDefault="00593063" w:rsidP="00C15348">
      <w:pPr>
        <w:spacing w:after="0" w:line="240" w:lineRule="auto"/>
      </w:pPr>
      <w:r>
        <w:separator/>
      </w:r>
    </w:p>
  </w:endnote>
  <w:endnote w:type="continuationSeparator" w:id="0">
    <w:p w14:paraId="015FFF81" w14:textId="77777777" w:rsidR="00593063" w:rsidRDefault="0059306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</w:t>
                          </w:r>
                          <w:proofErr w:type="gramEnd"/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D6E1" w14:textId="77777777" w:rsidR="00593063" w:rsidRDefault="00593063" w:rsidP="00C15348">
      <w:pPr>
        <w:spacing w:after="0" w:line="240" w:lineRule="auto"/>
      </w:pPr>
      <w:r>
        <w:separator/>
      </w:r>
    </w:p>
  </w:footnote>
  <w:footnote w:type="continuationSeparator" w:id="0">
    <w:p w14:paraId="7BDAE340" w14:textId="77777777" w:rsidR="00593063" w:rsidRDefault="0059306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D2759"/>
    <w:rsid w:val="004D5103"/>
    <w:rsid w:val="004D5642"/>
    <w:rsid w:val="004E1B59"/>
    <w:rsid w:val="00501833"/>
    <w:rsid w:val="00501C4B"/>
    <w:rsid w:val="00504728"/>
    <w:rsid w:val="00506CBC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85A34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CB8"/>
    <w:rsid w:val="00E512F6"/>
    <w:rsid w:val="00E64C60"/>
    <w:rsid w:val="00E665E4"/>
    <w:rsid w:val="00E66A45"/>
    <w:rsid w:val="00E70986"/>
    <w:rsid w:val="00E72BBE"/>
    <w:rsid w:val="00E87F7F"/>
    <w:rsid w:val="00E902A0"/>
    <w:rsid w:val="00EA5F85"/>
    <w:rsid w:val="00EA7CE4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Stavrinos, Stavros</cp:lastModifiedBy>
  <cp:revision>20</cp:revision>
  <cp:lastPrinted>2017-09-18T08:53:00Z</cp:lastPrinted>
  <dcterms:created xsi:type="dcterms:W3CDTF">2021-02-15T13:31:00Z</dcterms:created>
  <dcterms:modified xsi:type="dcterms:W3CDTF">2021-03-01T09:38:00Z</dcterms:modified>
</cp:coreProperties>
</file>