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1BED" w14:textId="77777777" w:rsidR="009F5A1B" w:rsidRDefault="009F5A1B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4E2FEAA2" w14:textId="77777777" w:rsidR="007F3131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55FD4829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F02079">
        <w:rPr>
          <w:rFonts w:ascii="Lidl Font Pro" w:hAnsi="Lidl Font Pro" w:cs="Helv"/>
          <w:sz w:val="22"/>
          <w:szCs w:val="22"/>
          <w:lang w:val="el-GR"/>
        </w:rPr>
        <w:t>1</w:t>
      </w:r>
      <w:r w:rsidR="00B37062">
        <w:rPr>
          <w:rFonts w:ascii="Lidl Font Pro" w:hAnsi="Lidl Font Pro" w:cs="Helv"/>
          <w:sz w:val="22"/>
          <w:szCs w:val="22"/>
          <w:lang w:val="el-GR"/>
        </w:rPr>
        <w:t>8</w:t>
      </w:r>
      <w:r w:rsidR="00F02079">
        <w:rPr>
          <w:rFonts w:ascii="Lidl Font Pro" w:hAnsi="Lidl Font Pro" w:cs="Helv"/>
          <w:sz w:val="22"/>
          <w:szCs w:val="22"/>
          <w:lang w:val="el-GR"/>
        </w:rPr>
        <w:t>/</w:t>
      </w:r>
      <w:r w:rsidR="001F6678">
        <w:rPr>
          <w:rFonts w:ascii="Lidl Font Pro" w:hAnsi="Lidl Font Pro" w:cs="Helv"/>
          <w:sz w:val="22"/>
          <w:szCs w:val="22"/>
          <w:lang w:val="el-GR"/>
        </w:rPr>
        <w:t>01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1F6678">
        <w:rPr>
          <w:rFonts w:ascii="Lidl Font Pro" w:hAnsi="Lidl Font Pro" w:cs="Helv"/>
          <w:sz w:val="22"/>
          <w:szCs w:val="22"/>
          <w:lang w:val="el-GR"/>
        </w:rPr>
        <w:t>1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42B00D1A" w14:textId="1B91F640" w:rsidR="004D5103" w:rsidRPr="004D5103" w:rsidRDefault="00822133" w:rsidP="004D5103">
      <w:pP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ΕΝΑ </w:t>
      </w:r>
      <w:r w:rsidR="00A95337" w:rsidRPr="00A9533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ΜΕΓΑΛΟ ΕΥΧΑΡΙΣΤΩ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: Η ΝΕΑ ΚΑΜΠΑΝΙΑ</w:t>
      </w:r>
      <w:r w:rsidR="004D510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ΤΗΣ </w:t>
      </w:r>
      <w:r w:rsidR="004D5103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r w:rsidR="004D5103" w:rsidRPr="00FA2478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4D510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ΕΛΛΑΣ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ΕΙΝΑΙ ΑΦΙΕΡΩΜΕΝΗ </w:t>
      </w:r>
      <w:r w:rsidR="004D510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ΣΤΟΥΣ ΕΡΓΑΖΟΜΕΝΟΥΣ ΤΗΣ</w:t>
      </w:r>
      <w:r w:rsidR="00A9533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</w:p>
    <w:p w14:paraId="6BD9CBB0" w14:textId="2E63CE39" w:rsidR="004D5103" w:rsidRPr="005774FF" w:rsidRDefault="004D5103" w:rsidP="00C03FD5">
      <w:pPr>
        <w:spacing w:after="120" w:line="360" w:lineRule="auto"/>
        <w:jc w:val="both"/>
        <w:rPr>
          <w:rFonts w:ascii="Lidl Font Pro" w:hAnsi="Lidl Font Pro"/>
          <w:b/>
          <w:bCs/>
          <w:color w:val="1F497D" w:themeColor="text2"/>
          <w:lang w:val="el-GR"/>
        </w:rPr>
      </w:pPr>
      <w:r w:rsidRPr="004D5103">
        <w:rPr>
          <w:rFonts w:ascii="Lidl Font Pro" w:hAnsi="Lidl Font Pro"/>
          <w:b/>
          <w:bCs/>
          <w:color w:val="1F497D" w:themeColor="text2"/>
          <w:lang w:val="el-GR"/>
        </w:rPr>
        <w:t xml:space="preserve">Κάθε ένας από τους περισσότερους από 6.000 εργαζομένους της Lidl </w:t>
      </w:r>
      <w:r w:rsidR="005A62CF">
        <w:rPr>
          <w:rFonts w:ascii="Lidl Font Pro" w:hAnsi="Lidl Font Pro"/>
          <w:b/>
          <w:bCs/>
          <w:color w:val="1F497D" w:themeColor="text2"/>
          <w:lang w:val="el-GR"/>
        </w:rPr>
        <w:t xml:space="preserve">Ελλάς </w:t>
      </w:r>
      <w:r w:rsidRPr="004D5103">
        <w:rPr>
          <w:rFonts w:ascii="Lidl Font Pro" w:hAnsi="Lidl Font Pro"/>
          <w:b/>
          <w:bCs/>
          <w:color w:val="1F497D" w:themeColor="text2"/>
          <w:lang w:val="el-GR"/>
        </w:rPr>
        <w:t>αξίζει ένα μεγάλο «ευχαριστώ». Όχι μόνο με λόγια, αλλά και με πράξεις.</w:t>
      </w:r>
      <w:r w:rsidRPr="005774FF">
        <w:rPr>
          <w:rFonts w:ascii="Lidl Font Pro" w:hAnsi="Lidl Font Pro"/>
          <w:b/>
          <w:bCs/>
          <w:color w:val="1F497D" w:themeColor="text2"/>
          <w:lang w:val="el-GR"/>
        </w:rPr>
        <w:t xml:space="preserve"> </w:t>
      </w:r>
    </w:p>
    <w:p w14:paraId="0AFA2982" w14:textId="7A42C68B" w:rsidR="00A95337" w:rsidRDefault="00A95337" w:rsidP="00C03FD5">
      <w:pPr>
        <w:spacing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Στους εργαζομένους </w:t>
      </w:r>
      <w:r w:rsidR="00CF7398">
        <w:rPr>
          <w:rFonts w:ascii="Lidl Font Pro" w:hAnsi="Lidl Font Pro"/>
          <w:color w:val="000000" w:themeColor="text1"/>
          <w:lang w:val="el-GR"/>
        </w:rPr>
        <w:t>της είναι αφιερωμένη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="00CF7398">
        <w:rPr>
          <w:rFonts w:ascii="Lidl Font Pro" w:hAnsi="Lidl Font Pro"/>
          <w:color w:val="000000" w:themeColor="text1"/>
          <w:lang w:val="el-GR"/>
        </w:rPr>
        <w:t xml:space="preserve">η </w:t>
      </w:r>
      <w:r>
        <w:rPr>
          <w:rFonts w:ascii="Lidl Font Pro" w:hAnsi="Lidl Font Pro"/>
          <w:color w:val="000000" w:themeColor="text1"/>
          <w:lang w:val="el-GR"/>
        </w:rPr>
        <w:t>νέα καμπάνια</w:t>
      </w:r>
      <w:r w:rsidR="00CF7398">
        <w:rPr>
          <w:rFonts w:ascii="Lidl Font Pro" w:hAnsi="Lidl Font Pro"/>
          <w:color w:val="000000" w:themeColor="text1"/>
          <w:lang w:val="el-GR"/>
        </w:rPr>
        <w:t xml:space="preserve"> της </w:t>
      </w:r>
      <w:r w:rsidR="00CF7398">
        <w:rPr>
          <w:rFonts w:ascii="Lidl Font Pro" w:hAnsi="Lidl Font Pro"/>
          <w:color w:val="000000" w:themeColor="text1"/>
        </w:rPr>
        <w:t>Lidl</w:t>
      </w:r>
      <w:r w:rsidR="00CF7398" w:rsidRPr="00FA2478">
        <w:rPr>
          <w:rFonts w:ascii="Lidl Font Pro" w:hAnsi="Lidl Font Pro"/>
          <w:color w:val="000000" w:themeColor="text1"/>
          <w:lang w:val="el-GR"/>
        </w:rPr>
        <w:t xml:space="preserve"> </w:t>
      </w:r>
      <w:r w:rsidR="00CF7398">
        <w:rPr>
          <w:rFonts w:ascii="Lidl Font Pro" w:hAnsi="Lidl Font Pro"/>
          <w:color w:val="000000" w:themeColor="text1"/>
          <w:lang w:val="el-GR"/>
        </w:rPr>
        <w:t>Ελλάς, με τίτλο «Ένα μεγάλο ευχαριστώ»</w:t>
      </w:r>
      <w:r w:rsidR="004553EB">
        <w:rPr>
          <w:rFonts w:ascii="Lidl Font Pro" w:hAnsi="Lidl Font Pro"/>
          <w:color w:val="000000" w:themeColor="text1"/>
          <w:lang w:val="el-GR"/>
        </w:rPr>
        <w:t>,</w:t>
      </w:r>
      <w:r>
        <w:rPr>
          <w:rFonts w:ascii="Lidl Font Pro" w:hAnsi="Lidl Font Pro"/>
          <w:color w:val="000000" w:themeColor="text1"/>
          <w:lang w:val="el-GR"/>
        </w:rPr>
        <w:t xml:space="preserve"> λέγοντάς τους ένα μεγάλο ευχαριστώ</w:t>
      </w:r>
      <w:r w:rsidR="00C173F2">
        <w:rPr>
          <w:rFonts w:ascii="Lidl Font Pro" w:hAnsi="Lidl Font Pro"/>
          <w:color w:val="000000" w:themeColor="text1"/>
          <w:lang w:val="el-GR"/>
        </w:rPr>
        <w:t xml:space="preserve">, </w:t>
      </w:r>
      <w:r w:rsidR="00C173F2">
        <w:rPr>
          <w:rFonts w:ascii="Lidl Font Pro" w:hAnsi="Lidl Font Pro"/>
          <w:lang w:val="el-GR"/>
        </w:rPr>
        <w:t>ό</w:t>
      </w:r>
      <w:r w:rsidR="00C173F2" w:rsidRPr="007B447F">
        <w:rPr>
          <w:rFonts w:ascii="Lidl Font Pro" w:hAnsi="Lidl Font Pro"/>
          <w:lang w:val="el-GR"/>
        </w:rPr>
        <w:t xml:space="preserve">χι μόνο με λόγια, αλλά </w:t>
      </w:r>
      <w:r w:rsidR="00C173F2">
        <w:rPr>
          <w:rFonts w:ascii="Lidl Font Pro" w:hAnsi="Lidl Font Pro"/>
          <w:lang w:val="el-GR"/>
        </w:rPr>
        <w:t xml:space="preserve">και </w:t>
      </w:r>
      <w:r w:rsidR="00C173F2" w:rsidRPr="007B447F">
        <w:rPr>
          <w:rFonts w:ascii="Lidl Font Pro" w:hAnsi="Lidl Font Pro"/>
          <w:lang w:val="el-GR"/>
        </w:rPr>
        <w:t>με πράξεις.</w:t>
      </w:r>
    </w:p>
    <w:p w14:paraId="4871B095" w14:textId="188FDE5B" w:rsidR="00CF7398" w:rsidRDefault="00CF7398" w:rsidP="00C03FD5">
      <w:pPr>
        <w:spacing w:after="120" w:line="360" w:lineRule="auto"/>
        <w:jc w:val="both"/>
        <w:rPr>
          <w:rFonts w:ascii="Lidl Font Pro" w:hAnsi="Lidl Font Pro"/>
          <w:lang w:val="el-GR"/>
        </w:rPr>
      </w:pPr>
      <w:r w:rsidRPr="00CF7398">
        <w:rPr>
          <w:rFonts w:ascii="Lidl Font Pro" w:hAnsi="Lidl Font Pro"/>
          <w:lang w:val="el-GR"/>
        </w:rPr>
        <w:t xml:space="preserve">Κάθε μέρα οι άνθρωποι της Lidl Ελλάς δίνουν τον καλύτερο τους εαυτό για να προσφέρουν σε όλους το καλύτερο. </w:t>
      </w:r>
      <w:r>
        <w:rPr>
          <w:rFonts w:ascii="Lidl Font Pro" w:hAnsi="Lidl Font Pro"/>
          <w:color w:val="000000" w:themeColor="text1"/>
          <w:lang w:val="el-GR"/>
        </w:rPr>
        <w:t>Και το κάνουν</w:t>
      </w:r>
      <w:r w:rsidRPr="00EF1285">
        <w:rPr>
          <w:rFonts w:ascii="Lidl Font Pro" w:hAnsi="Lidl Font Pro"/>
          <w:color w:val="000000" w:themeColor="text1"/>
          <w:lang w:val="el-GR"/>
        </w:rPr>
        <w:t xml:space="preserve"> με συνέπεια, αποτελεσματικότητα και πάθος</w:t>
      </w:r>
      <w:r>
        <w:rPr>
          <w:rFonts w:ascii="Lidl Font Pro" w:hAnsi="Lidl Font Pro"/>
          <w:color w:val="000000" w:themeColor="text1"/>
          <w:lang w:val="el-GR"/>
        </w:rPr>
        <w:t>.</w:t>
      </w:r>
      <w:r w:rsidRPr="00CF7398">
        <w:rPr>
          <w:rFonts w:ascii="Lidl Font Pro" w:hAnsi="Lidl Font Pro"/>
          <w:lang w:val="el-GR"/>
        </w:rPr>
        <w:t xml:space="preserve"> Είναι πάντα στην πρώτη γραμμή, όποτε χρειάζεται. Συνεπείς σε αυτό που κάνουν, πιστοί στις αξίες της εταιρίας και αφοσιωμένοι στο έργο τους, που σήμερα είναι σημαντικότερο από ποτέ.</w:t>
      </w:r>
    </w:p>
    <w:p w14:paraId="1D76C8CA" w14:textId="6E755B8D" w:rsidR="00CF7398" w:rsidRDefault="00CF7398" w:rsidP="00C03FD5">
      <w:pPr>
        <w:spacing w:after="120" w:line="360" w:lineRule="auto"/>
        <w:jc w:val="both"/>
        <w:rPr>
          <w:rFonts w:ascii="Lidl Font Pro" w:hAnsi="Lidl Font Pro"/>
          <w:lang w:val="el-GR"/>
        </w:rPr>
      </w:pPr>
      <w:r w:rsidRPr="00CF7398">
        <w:rPr>
          <w:rFonts w:ascii="Lidl Font Pro" w:hAnsi="Lidl Font Pro"/>
          <w:lang w:val="el-GR"/>
        </w:rPr>
        <w:t xml:space="preserve">Για αυτό, σε αυτές τις πρωτόγνωρες ημέρες που η δουλειά είναι κάτι παραπάνω από μια απλή δουλειά, η Lidl </w:t>
      </w:r>
      <w:r w:rsidR="00FA2478">
        <w:rPr>
          <w:rFonts w:ascii="Lidl Font Pro" w:hAnsi="Lidl Font Pro"/>
          <w:lang w:val="el-GR"/>
        </w:rPr>
        <w:t xml:space="preserve">Ελλάς </w:t>
      </w:r>
      <w:r w:rsidRPr="00CF7398">
        <w:rPr>
          <w:rFonts w:ascii="Lidl Font Pro" w:hAnsi="Lidl Font Pro"/>
          <w:lang w:val="el-GR"/>
        </w:rPr>
        <w:t>αναγνωρίζει το θάρρος, τη συνέπεια και την προσπάθεια των εργαζομένων της, προσφέροντάς τους:</w:t>
      </w:r>
    </w:p>
    <w:p w14:paraId="41E6F5CF" w14:textId="17C76B80" w:rsidR="00A95337" w:rsidRPr="001910CB" w:rsidRDefault="00C34909" w:rsidP="00C03FD5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Lidl Font Pro" w:hAnsi="Lidl Font Pro"/>
          <w:b/>
          <w:bCs/>
          <w:lang w:val="el-GR"/>
        </w:rPr>
      </w:pPr>
      <w:r>
        <w:rPr>
          <w:rFonts w:ascii="Lidl Font Pro" w:hAnsi="Lidl Font Pro"/>
          <w:b/>
          <w:bCs/>
          <w:lang w:val="el-GR"/>
        </w:rPr>
        <w:t>Επιπ</w:t>
      </w:r>
      <w:bookmarkStart w:id="0" w:name="_GoBack"/>
      <w:bookmarkEnd w:id="0"/>
      <w:r w:rsidR="005774FF">
        <w:rPr>
          <w:rFonts w:ascii="Lidl Font Pro" w:hAnsi="Lidl Font Pro"/>
          <w:b/>
          <w:bCs/>
          <w:lang w:val="el-GR"/>
        </w:rPr>
        <w:t>ρόσθετες</w:t>
      </w:r>
      <w:r w:rsidR="00CF7398">
        <w:rPr>
          <w:rFonts w:ascii="Lidl Font Pro" w:hAnsi="Lidl Font Pro"/>
          <w:b/>
          <w:bCs/>
          <w:lang w:val="el-GR"/>
        </w:rPr>
        <w:t xml:space="preserve"> </w:t>
      </w:r>
      <w:r w:rsidR="00CF7398" w:rsidRPr="00C03FD5">
        <w:rPr>
          <w:rFonts w:ascii="Lidl Font Pro" w:hAnsi="Lidl Font Pro"/>
          <w:b/>
          <w:bCs/>
          <w:lang w:val="el-GR"/>
        </w:rPr>
        <w:t>παροχές</w:t>
      </w:r>
      <w:r w:rsidR="00A95337" w:rsidRPr="00C03FD5">
        <w:rPr>
          <w:rFonts w:ascii="Lidl Font Pro" w:hAnsi="Lidl Font Pro"/>
          <w:b/>
          <w:bCs/>
          <w:lang w:val="el-GR"/>
        </w:rPr>
        <w:t xml:space="preserve"> συνολικής αξίας 6 εκατομμυρίων ευρώ</w:t>
      </w:r>
      <w:r w:rsidR="00A95337" w:rsidRPr="00C03FD5">
        <w:rPr>
          <w:rFonts w:ascii="Lidl Font Pro" w:hAnsi="Lidl Font Pro"/>
          <w:lang w:val="el-GR"/>
        </w:rPr>
        <w:t xml:space="preserve"> </w:t>
      </w:r>
    </w:p>
    <w:p w14:paraId="24023F0E" w14:textId="09E47203" w:rsidR="00A95337" w:rsidRPr="00C03FD5" w:rsidRDefault="00A95337" w:rsidP="00C03FD5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Lidl Font Pro" w:hAnsi="Lidl Font Pro"/>
          <w:lang w:val="el-GR"/>
        </w:rPr>
      </w:pPr>
      <w:r w:rsidRPr="00C03FD5">
        <w:rPr>
          <w:rFonts w:ascii="Lidl Font Pro" w:hAnsi="Lidl Font Pro"/>
          <w:b/>
          <w:bCs/>
          <w:lang w:val="el-GR"/>
        </w:rPr>
        <w:t>24ωρη τηλεφωνική γραμμή συμβουλευτικής υποστήριξης</w:t>
      </w:r>
    </w:p>
    <w:p w14:paraId="410AAFA5" w14:textId="6EC7CE03" w:rsidR="000025CB" w:rsidRDefault="000254DA" w:rsidP="00523EE8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Η </w:t>
      </w:r>
      <w:r>
        <w:rPr>
          <w:rFonts w:ascii="Lidl Font Pro" w:hAnsi="Lidl Font Pro"/>
          <w:color w:val="000000" w:themeColor="text1"/>
          <w:lang w:val="en-US"/>
        </w:rPr>
        <w:t>Lidl</w:t>
      </w:r>
      <w:r w:rsidRPr="000254DA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 xml:space="preserve">Ελλάς στέκεται και θα στέκεται </w:t>
      </w:r>
      <w:r w:rsidR="00F623CC">
        <w:rPr>
          <w:rFonts w:ascii="Lidl Font Pro" w:hAnsi="Lidl Font Pro"/>
          <w:color w:val="000000" w:themeColor="text1"/>
          <w:lang w:val="el-GR"/>
        </w:rPr>
        <w:t xml:space="preserve">πάντα </w:t>
      </w:r>
      <w:r>
        <w:rPr>
          <w:rFonts w:ascii="Lidl Font Pro" w:hAnsi="Lidl Font Pro"/>
          <w:color w:val="000000" w:themeColor="text1"/>
          <w:lang w:val="el-GR"/>
        </w:rPr>
        <w:t xml:space="preserve">δίπλα στους εργαζομένους της </w:t>
      </w:r>
      <w:r w:rsidR="00EF1285" w:rsidRPr="00EF1285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>αναγνωρίζοντας την αδιάκοπη προσπάθειά τους και επιβραβεύοντάς τους</w:t>
      </w:r>
      <w:r w:rsidR="00406FF5">
        <w:rPr>
          <w:rFonts w:ascii="Lidl Font Pro" w:hAnsi="Lidl Font Pro"/>
          <w:color w:val="000000" w:themeColor="text1"/>
          <w:lang w:val="el-GR"/>
        </w:rPr>
        <w:t xml:space="preserve"> με πράξεις και όχι μόνο με λόγια,</w:t>
      </w:r>
      <w:r>
        <w:rPr>
          <w:rFonts w:ascii="Lidl Font Pro" w:hAnsi="Lidl Font Pro"/>
          <w:color w:val="000000" w:themeColor="text1"/>
          <w:lang w:val="el-GR"/>
        </w:rPr>
        <w:t xml:space="preserve"> για την προσφορά </w:t>
      </w:r>
      <w:r w:rsidR="00F623CC">
        <w:rPr>
          <w:rFonts w:ascii="Lidl Font Pro" w:hAnsi="Lidl Font Pro"/>
          <w:color w:val="000000" w:themeColor="text1"/>
          <w:lang w:val="el-GR"/>
        </w:rPr>
        <w:t xml:space="preserve">τους, τον επαγγελματισμό </w:t>
      </w:r>
      <w:r>
        <w:rPr>
          <w:rFonts w:ascii="Lidl Font Pro" w:hAnsi="Lidl Font Pro"/>
          <w:color w:val="000000" w:themeColor="text1"/>
          <w:lang w:val="el-GR"/>
        </w:rPr>
        <w:t xml:space="preserve">και τον ζήλο που επιδεικνύουν καθημερινά. </w:t>
      </w:r>
    </w:p>
    <w:p w14:paraId="02372B53" w14:textId="7F89F440" w:rsidR="00BD4063" w:rsidRPr="00FA2478" w:rsidRDefault="00BD4063" w:rsidP="00B37062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Απολαύστε την τηλεοπτική ταινία </w:t>
      </w:r>
      <w:hyperlink r:id="rId8" w:history="1">
        <w:r w:rsidRPr="00B37062">
          <w:rPr>
            <w:rStyle w:val="Hyperlink"/>
            <w:rFonts w:ascii="Lidl Font Pro" w:hAnsi="Lidl Font Pro"/>
            <w:lang w:val="el-GR"/>
          </w:rPr>
          <w:t>εδώ</w:t>
        </w:r>
      </w:hyperlink>
      <w:r w:rsidR="00B37062" w:rsidRPr="00FA2478">
        <w:rPr>
          <w:rFonts w:ascii="Lidl Font Pro" w:hAnsi="Lidl Font Pro"/>
          <w:color w:val="000000" w:themeColor="text1"/>
          <w:lang w:val="el-GR"/>
        </w:rPr>
        <w:t xml:space="preserve">. </w:t>
      </w:r>
    </w:p>
    <w:p w14:paraId="1D8465C8" w14:textId="77777777" w:rsidR="00B37062" w:rsidRPr="00FA2478" w:rsidRDefault="00B37062" w:rsidP="00523EE8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14FAA08F" w14:textId="33FB6524" w:rsidR="00F15131" w:rsidRDefault="00F15131" w:rsidP="00FE7457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4E63E834" w14:textId="77777777" w:rsidR="00BD4063" w:rsidRDefault="00BD4063" w:rsidP="00FE7457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1F6678" w:rsidRDefault="00C34909" w:rsidP="00523EE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9" w:history="1"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C34909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6ECFE1C2" w:rsidR="00FE7457" w:rsidRPr="001F6678" w:rsidRDefault="00C34909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C34909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C34909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p w14:paraId="1692DF71" w14:textId="77777777" w:rsidR="000A4225" w:rsidRPr="00523EE8" w:rsidRDefault="000A4225">
      <w:pPr>
        <w:rPr>
          <w:rFonts w:ascii="Lidl Font Pro" w:hAnsi="Lidl Font Pro"/>
          <w:lang w:val="en-US"/>
        </w:rPr>
      </w:pPr>
    </w:p>
    <w:sectPr w:rsidR="000A4225" w:rsidRPr="00523EE8" w:rsidSect="00AC4020">
      <w:headerReference w:type="default" r:id="rId14"/>
      <w:footerReference w:type="default" r:id="rId15"/>
      <w:pgSz w:w="11906" w:h="16838"/>
      <w:pgMar w:top="2070" w:right="1800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A2A4A" w14:textId="77777777" w:rsidR="00654FCB" w:rsidRDefault="00654FCB" w:rsidP="00C15348">
      <w:pPr>
        <w:spacing w:after="0" w:line="240" w:lineRule="auto"/>
      </w:pPr>
      <w:r>
        <w:separator/>
      </w:r>
    </w:p>
  </w:endnote>
  <w:endnote w:type="continuationSeparator" w:id="0">
    <w:p w14:paraId="2FA380FB" w14:textId="77777777" w:rsidR="00654FCB" w:rsidRDefault="00654FCB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5144E53F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1AB47" w14:textId="77777777" w:rsidR="00654FCB" w:rsidRDefault="00654FCB" w:rsidP="00C15348">
      <w:pPr>
        <w:spacing w:after="0" w:line="240" w:lineRule="auto"/>
      </w:pPr>
      <w:r>
        <w:separator/>
      </w:r>
    </w:p>
  </w:footnote>
  <w:footnote w:type="continuationSeparator" w:id="0">
    <w:p w14:paraId="7BBA6642" w14:textId="77777777" w:rsidR="00654FCB" w:rsidRDefault="00654FCB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70FC6842" w:rsidR="00257AB3" w:rsidRDefault="00506CBC">
    <w:pPr>
      <w:pStyle w:val="Header"/>
    </w:pP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52EDBE04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257AB3" w:rsidRPr="001C72F1" w:rsidRDefault="00257AB3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257AB3" w:rsidRPr="001C72F1" w:rsidRDefault="00257AB3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1D97A4D" w14:textId="77777777" w:rsidR="00257AB3" w:rsidRPr="001C72F1" w:rsidRDefault="00257AB3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257AB3" w:rsidRPr="001C72F1" w:rsidRDefault="00257AB3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4A209861">
          <wp:simplePos x="0" y="0"/>
          <wp:positionH relativeFrom="margin">
            <wp:posOffset>4609465</wp:posOffset>
          </wp:positionH>
          <wp:positionV relativeFrom="paragraph">
            <wp:posOffset>-113030</wp:posOffset>
          </wp:positionV>
          <wp:extent cx="635635" cy="800100"/>
          <wp:effectExtent l="0" t="0" r="0" b="0"/>
          <wp:wrapTopAndBottom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50063"/>
    <w:rsid w:val="00056C27"/>
    <w:rsid w:val="00065BFE"/>
    <w:rsid w:val="000777FD"/>
    <w:rsid w:val="00080512"/>
    <w:rsid w:val="00082066"/>
    <w:rsid w:val="00084703"/>
    <w:rsid w:val="0009075E"/>
    <w:rsid w:val="00094364"/>
    <w:rsid w:val="000A0C30"/>
    <w:rsid w:val="000A1CDB"/>
    <w:rsid w:val="000A1DDC"/>
    <w:rsid w:val="000A3234"/>
    <w:rsid w:val="000A4225"/>
    <w:rsid w:val="000B0743"/>
    <w:rsid w:val="000B580C"/>
    <w:rsid w:val="000C0F47"/>
    <w:rsid w:val="000F27F1"/>
    <w:rsid w:val="001013D5"/>
    <w:rsid w:val="001036A1"/>
    <w:rsid w:val="001200D3"/>
    <w:rsid w:val="00126F3C"/>
    <w:rsid w:val="001313C7"/>
    <w:rsid w:val="001362F5"/>
    <w:rsid w:val="001406A8"/>
    <w:rsid w:val="0015238D"/>
    <w:rsid w:val="00153D2D"/>
    <w:rsid w:val="00162B5D"/>
    <w:rsid w:val="0016448B"/>
    <w:rsid w:val="001741A0"/>
    <w:rsid w:val="001910CB"/>
    <w:rsid w:val="00195C13"/>
    <w:rsid w:val="001A4B5D"/>
    <w:rsid w:val="001B54A3"/>
    <w:rsid w:val="001C1455"/>
    <w:rsid w:val="001C6E27"/>
    <w:rsid w:val="001C72F1"/>
    <w:rsid w:val="001C758C"/>
    <w:rsid w:val="001D4624"/>
    <w:rsid w:val="001D6703"/>
    <w:rsid w:val="001D79C7"/>
    <w:rsid w:val="001E09FB"/>
    <w:rsid w:val="001E0FBD"/>
    <w:rsid w:val="001E4730"/>
    <w:rsid w:val="001F13C9"/>
    <w:rsid w:val="001F6678"/>
    <w:rsid w:val="00201C85"/>
    <w:rsid w:val="00206469"/>
    <w:rsid w:val="00226375"/>
    <w:rsid w:val="002270E9"/>
    <w:rsid w:val="00227973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6D05"/>
    <w:rsid w:val="00282D77"/>
    <w:rsid w:val="00291837"/>
    <w:rsid w:val="00296D08"/>
    <w:rsid w:val="002B156B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61980"/>
    <w:rsid w:val="0036664C"/>
    <w:rsid w:val="00374B9E"/>
    <w:rsid w:val="0037510A"/>
    <w:rsid w:val="00380C9A"/>
    <w:rsid w:val="00397150"/>
    <w:rsid w:val="003A2353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06FF5"/>
    <w:rsid w:val="00413192"/>
    <w:rsid w:val="00415F2D"/>
    <w:rsid w:val="004339B9"/>
    <w:rsid w:val="00434C16"/>
    <w:rsid w:val="00436EB4"/>
    <w:rsid w:val="00443DFD"/>
    <w:rsid w:val="00447F97"/>
    <w:rsid w:val="004553EB"/>
    <w:rsid w:val="00462BFE"/>
    <w:rsid w:val="00471CE4"/>
    <w:rsid w:val="004753AB"/>
    <w:rsid w:val="004758E6"/>
    <w:rsid w:val="0047758A"/>
    <w:rsid w:val="0048239D"/>
    <w:rsid w:val="0048249F"/>
    <w:rsid w:val="004862EF"/>
    <w:rsid w:val="004B5BC6"/>
    <w:rsid w:val="004B69B8"/>
    <w:rsid w:val="004D5103"/>
    <w:rsid w:val="004E1B59"/>
    <w:rsid w:val="00501833"/>
    <w:rsid w:val="00501C4B"/>
    <w:rsid w:val="00504728"/>
    <w:rsid w:val="00506CBC"/>
    <w:rsid w:val="00523EE8"/>
    <w:rsid w:val="00526BF2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A50F0"/>
    <w:rsid w:val="005A62CF"/>
    <w:rsid w:val="005B2682"/>
    <w:rsid w:val="005B3710"/>
    <w:rsid w:val="005D0BA7"/>
    <w:rsid w:val="005D65AF"/>
    <w:rsid w:val="005E4703"/>
    <w:rsid w:val="005E4D58"/>
    <w:rsid w:val="005F0960"/>
    <w:rsid w:val="005F607C"/>
    <w:rsid w:val="006174A5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C1700"/>
    <w:rsid w:val="006C5678"/>
    <w:rsid w:val="006D3B63"/>
    <w:rsid w:val="006E1D0C"/>
    <w:rsid w:val="006E7AE4"/>
    <w:rsid w:val="006F0218"/>
    <w:rsid w:val="00701CAF"/>
    <w:rsid w:val="00714E23"/>
    <w:rsid w:val="007179B6"/>
    <w:rsid w:val="007268DB"/>
    <w:rsid w:val="00743D12"/>
    <w:rsid w:val="00750CD2"/>
    <w:rsid w:val="007521BD"/>
    <w:rsid w:val="00753B67"/>
    <w:rsid w:val="00753E5B"/>
    <w:rsid w:val="00774FD9"/>
    <w:rsid w:val="00784E92"/>
    <w:rsid w:val="007A1A19"/>
    <w:rsid w:val="007A6132"/>
    <w:rsid w:val="007B19D1"/>
    <w:rsid w:val="007B2386"/>
    <w:rsid w:val="007B3EDF"/>
    <w:rsid w:val="007C024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693B"/>
    <w:rsid w:val="00910748"/>
    <w:rsid w:val="00915B02"/>
    <w:rsid w:val="00944D83"/>
    <w:rsid w:val="00956777"/>
    <w:rsid w:val="00957F63"/>
    <w:rsid w:val="00972A51"/>
    <w:rsid w:val="00974C89"/>
    <w:rsid w:val="00975019"/>
    <w:rsid w:val="00975CDC"/>
    <w:rsid w:val="00980D1F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D1D5F"/>
    <w:rsid w:val="009D24A2"/>
    <w:rsid w:val="009D4057"/>
    <w:rsid w:val="009F24C7"/>
    <w:rsid w:val="009F2A0C"/>
    <w:rsid w:val="009F5A1B"/>
    <w:rsid w:val="00A2171F"/>
    <w:rsid w:val="00A24C32"/>
    <w:rsid w:val="00A25F75"/>
    <w:rsid w:val="00A30DFB"/>
    <w:rsid w:val="00A33E2E"/>
    <w:rsid w:val="00A34E43"/>
    <w:rsid w:val="00A3667E"/>
    <w:rsid w:val="00A43D39"/>
    <w:rsid w:val="00A5328B"/>
    <w:rsid w:val="00A56179"/>
    <w:rsid w:val="00A655DB"/>
    <w:rsid w:val="00A8297A"/>
    <w:rsid w:val="00A91FC3"/>
    <w:rsid w:val="00A95337"/>
    <w:rsid w:val="00A97957"/>
    <w:rsid w:val="00AA250C"/>
    <w:rsid w:val="00AB180B"/>
    <w:rsid w:val="00AB3B4C"/>
    <w:rsid w:val="00AC4020"/>
    <w:rsid w:val="00AC7E73"/>
    <w:rsid w:val="00AD03DE"/>
    <w:rsid w:val="00AD0CD9"/>
    <w:rsid w:val="00AE203C"/>
    <w:rsid w:val="00AE7F31"/>
    <w:rsid w:val="00AF5F7B"/>
    <w:rsid w:val="00B01341"/>
    <w:rsid w:val="00B27F18"/>
    <w:rsid w:val="00B357E1"/>
    <w:rsid w:val="00B36DCD"/>
    <w:rsid w:val="00B37062"/>
    <w:rsid w:val="00B57F1A"/>
    <w:rsid w:val="00B6312D"/>
    <w:rsid w:val="00B722FD"/>
    <w:rsid w:val="00B74D15"/>
    <w:rsid w:val="00B766EF"/>
    <w:rsid w:val="00B77CFD"/>
    <w:rsid w:val="00B935FF"/>
    <w:rsid w:val="00B96A7F"/>
    <w:rsid w:val="00B97B64"/>
    <w:rsid w:val="00B97C9F"/>
    <w:rsid w:val="00BA206A"/>
    <w:rsid w:val="00BC709A"/>
    <w:rsid w:val="00BD4063"/>
    <w:rsid w:val="00BD4C6E"/>
    <w:rsid w:val="00BE2D1C"/>
    <w:rsid w:val="00BF0396"/>
    <w:rsid w:val="00C0059B"/>
    <w:rsid w:val="00C03FD5"/>
    <w:rsid w:val="00C07C55"/>
    <w:rsid w:val="00C1031B"/>
    <w:rsid w:val="00C15348"/>
    <w:rsid w:val="00C16FE2"/>
    <w:rsid w:val="00C173F2"/>
    <w:rsid w:val="00C25999"/>
    <w:rsid w:val="00C34719"/>
    <w:rsid w:val="00C34909"/>
    <w:rsid w:val="00C43070"/>
    <w:rsid w:val="00C43587"/>
    <w:rsid w:val="00C628F2"/>
    <w:rsid w:val="00C64CCE"/>
    <w:rsid w:val="00C71500"/>
    <w:rsid w:val="00C74964"/>
    <w:rsid w:val="00C7574F"/>
    <w:rsid w:val="00C820AB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7398"/>
    <w:rsid w:val="00D112A2"/>
    <w:rsid w:val="00D11BB6"/>
    <w:rsid w:val="00D13352"/>
    <w:rsid w:val="00D138CB"/>
    <w:rsid w:val="00D15E91"/>
    <w:rsid w:val="00D35440"/>
    <w:rsid w:val="00D41667"/>
    <w:rsid w:val="00D7169A"/>
    <w:rsid w:val="00D741EA"/>
    <w:rsid w:val="00D8233D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D50"/>
    <w:rsid w:val="00DF2BDE"/>
    <w:rsid w:val="00E10F6A"/>
    <w:rsid w:val="00E17039"/>
    <w:rsid w:val="00E20400"/>
    <w:rsid w:val="00E2641D"/>
    <w:rsid w:val="00E276C6"/>
    <w:rsid w:val="00E37F80"/>
    <w:rsid w:val="00E40CB8"/>
    <w:rsid w:val="00E512F6"/>
    <w:rsid w:val="00E64C60"/>
    <w:rsid w:val="00E66A45"/>
    <w:rsid w:val="00E70986"/>
    <w:rsid w:val="00E72BBE"/>
    <w:rsid w:val="00E902A0"/>
    <w:rsid w:val="00EA5F85"/>
    <w:rsid w:val="00EA7CE4"/>
    <w:rsid w:val="00EB42FB"/>
    <w:rsid w:val="00EC4D1C"/>
    <w:rsid w:val="00EC4F0D"/>
    <w:rsid w:val="00ED1DFB"/>
    <w:rsid w:val="00ED52F2"/>
    <w:rsid w:val="00EE27D7"/>
    <w:rsid w:val="00EF1285"/>
    <w:rsid w:val="00EF1F2B"/>
    <w:rsid w:val="00EF2089"/>
    <w:rsid w:val="00EF2165"/>
    <w:rsid w:val="00EF2DD5"/>
    <w:rsid w:val="00F02079"/>
    <w:rsid w:val="00F1451A"/>
    <w:rsid w:val="00F15131"/>
    <w:rsid w:val="00F17E59"/>
    <w:rsid w:val="00F24A1E"/>
    <w:rsid w:val="00F25925"/>
    <w:rsid w:val="00F31ED0"/>
    <w:rsid w:val="00F32356"/>
    <w:rsid w:val="00F32E7E"/>
    <w:rsid w:val="00F341C1"/>
    <w:rsid w:val="00F600E5"/>
    <w:rsid w:val="00F61E02"/>
    <w:rsid w:val="00F623CC"/>
    <w:rsid w:val="00F647BA"/>
    <w:rsid w:val="00F721BB"/>
    <w:rsid w:val="00F73264"/>
    <w:rsid w:val="00F766E2"/>
    <w:rsid w:val="00F847FC"/>
    <w:rsid w:val="00F910E4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IX5P8ip_4Q" TargetMode="External"/><Relationship Id="rId13" Type="http://schemas.openxmlformats.org/officeDocument/2006/relationships/hyperlink" Target="http://www.linkedin.com/company/lidl-hell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lidl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4A93-25A0-4129-B375-326A5275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Stavrinos, Stavros</cp:lastModifiedBy>
  <cp:revision>9</cp:revision>
  <cp:lastPrinted>2017-09-18T08:53:00Z</cp:lastPrinted>
  <dcterms:created xsi:type="dcterms:W3CDTF">2021-01-15T09:37:00Z</dcterms:created>
  <dcterms:modified xsi:type="dcterms:W3CDTF">2021-01-18T14:29:00Z</dcterms:modified>
</cp:coreProperties>
</file>