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CB531" w14:textId="7FF61E58" w:rsidR="0066106F" w:rsidRPr="00C919AF" w:rsidRDefault="00C919AF">
      <w:pPr>
        <w:rPr>
          <w:rFonts w:ascii="Lidl Font Pro" w:hAnsi="Lidl Font Pro"/>
          <w:b/>
          <w:bCs/>
          <w:sz w:val="20"/>
          <w:szCs w:val="20"/>
        </w:rPr>
      </w:pPr>
      <w:r w:rsidRPr="00C919AF">
        <w:rPr>
          <w:rFonts w:ascii="Lidl Font Pro" w:hAnsi="Lidl Font Pro"/>
          <w:b/>
          <w:bCs/>
          <w:sz w:val="20"/>
          <w:szCs w:val="20"/>
        </w:rPr>
        <w:t>Λεζάντα</w:t>
      </w:r>
    </w:p>
    <w:p w14:paraId="674AEE96" w14:textId="0DF5FBB8" w:rsidR="00C919AF" w:rsidRPr="00C919AF" w:rsidRDefault="00C919AF">
      <w:pPr>
        <w:rPr>
          <w:rFonts w:ascii="Lidl Font Pro" w:hAnsi="Lidl Font Pro"/>
          <w:b/>
          <w:bCs/>
          <w:sz w:val="20"/>
          <w:szCs w:val="20"/>
        </w:rPr>
      </w:pPr>
      <w:r w:rsidRPr="00C919AF">
        <w:rPr>
          <w:rFonts w:ascii="Lidl Font Pro" w:hAnsi="Lidl Font Pro"/>
          <w:b/>
          <w:bCs/>
          <w:sz w:val="20"/>
          <w:szCs w:val="20"/>
        </w:rPr>
        <w:t>Από αριστερά προς τα δεξιά</w:t>
      </w:r>
    </w:p>
    <w:p w14:paraId="5A6C87AB" w14:textId="17370334" w:rsidR="00C919AF" w:rsidRPr="00C919AF" w:rsidRDefault="00C919AF" w:rsidP="00C919AF">
      <w:pPr>
        <w:jc w:val="both"/>
        <w:rPr>
          <w:rFonts w:ascii="Lidl Font Pro" w:hAnsi="Lidl Font Pro"/>
          <w:sz w:val="20"/>
          <w:szCs w:val="20"/>
        </w:rPr>
      </w:pPr>
      <w:r w:rsidRPr="00C919AF">
        <w:rPr>
          <w:rFonts w:ascii="Lidl Font Pro" w:hAnsi="Lidl Font Pro"/>
          <w:sz w:val="20"/>
          <w:szCs w:val="20"/>
        </w:rPr>
        <w:t xml:space="preserve">Βασιλική-Ελευθερία Χίνη, </w:t>
      </w:r>
      <w:r w:rsidRPr="00C919AF">
        <w:rPr>
          <w:rFonts w:ascii="Lidl Font Pro" w:hAnsi="Lidl Font Pro"/>
          <w:sz w:val="20"/>
          <w:szCs w:val="20"/>
          <w:lang w:val="en-US"/>
        </w:rPr>
        <w:t>Consultant</w:t>
      </w:r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Projects</w:t>
      </w:r>
      <w:r w:rsidRPr="00C919AF">
        <w:rPr>
          <w:rFonts w:ascii="Lidl Font Pro" w:hAnsi="Lidl Font Pro"/>
          <w:sz w:val="20"/>
          <w:szCs w:val="20"/>
        </w:rPr>
        <w:t>,</w:t>
      </w:r>
      <w:r w:rsidRPr="00C919AF">
        <w:rPr>
          <w:rFonts w:ascii="Lidl Font Pro" w:hAnsi="Lidl Font Pro"/>
          <w:sz w:val="20"/>
          <w:szCs w:val="20"/>
        </w:rPr>
        <w:t xml:space="preserve"> </w:t>
      </w:r>
      <w:r w:rsidRPr="00C919AF">
        <w:rPr>
          <w:rFonts w:ascii="Lidl Font Pro" w:hAnsi="Lidl Font Pro"/>
          <w:sz w:val="20"/>
          <w:szCs w:val="20"/>
          <w:lang w:val="en-US"/>
        </w:rPr>
        <w:t>Lidl</w:t>
      </w:r>
      <w:r w:rsidRPr="00C919AF">
        <w:rPr>
          <w:rFonts w:ascii="Lidl Font Pro" w:hAnsi="Lidl Font Pro"/>
          <w:sz w:val="20"/>
          <w:szCs w:val="20"/>
        </w:rPr>
        <w:t xml:space="preserve"> Ελλάς | </w:t>
      </w:r>
      <w:r w:rsidRPr="00C919AF">
        <w:rPr>
          <w:rFonts w:ascii="Lidl Font Pro" w:hAnsi="Lidl Font Pro"/>
          <w:sz w:val="20"/>
          <w:szCs w:val="20"/>
        </w:rPr>
        <w:t xml:space="preserve">Αθανάσιος </w:t>
      </w:r>
      <w:proofErr w:type="spellStart"/>
      <w:r w:rsidRPr="00C919AF">
        <w:rPr>
          <w:rFonts w:ascii="Lidl Font Pro" w:hAnsi="Lidl Font Pro"/>
          <w:sz w:val="20"/>
          <w:szCs w:val="20"/>
        </w:rPr>
        <w:t>Μάτας</w:t>
      </w:r>
      <w:proofErr w:type="spellEnd"/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Head</w:t>
      </w:r>
      <w:r w:rsidRPr="00C919AF">
        <w:rPr>
          <w:rFonts w:ascii="Lidl Font Pro" w:hAnsi="Lidl Font Pro"/>
          <w:sz w:val="20"/>
          <w:szCs w:val="20"/>
        </w:rPr>
        <w:t xml:space="preserve"> </w:t>
      </w:r>
      <w:r w:rsidRPr="00C919AF">
        <w:rPr>
          <w:rFonts w:ascii="Lidl Font Pro" w:hAnsi="Lidl Font Pro"/>
          <w:sz w:val="20"/>
          <w:szCs w:val="20"/>
          <w:lang w:val="en-US"/>
        </w:rPr>
        <w:t>of</w:t>
      </w:r>
      <w:r w:rsidRPr="00C919AF">
        <w:rPr>
          <w:rFonts w:ascii="Lidl Font Pro" w:hAnsi="Lidl Font Pro"/>
          <w:sz w:val="20"/>
          <w:szCs w:val="20"/>
        </w:rPr>
        <w:t xml:space="preserve"> </w:t>
      </w:r>
      <w:r w:rsidRPr="00C919AF">
        <w:rPr>
          <w:rFonts w:ascii="Lidl Font Pro" w:hAnsi="Lidl Font Pro"/>
          <w:sz w:val="20"/>
          <w:szCs w:val="20"/>
          <w:lang w:val="en-US"/>
        </w:rPr>
        <w:t>Projects</w:t>
      </w:r>
      <w:r w:rsidRPr="00C919AF">
        <w:rPr>
          <w:rFonts w:ascii="Lidl Font Pro" w:hAnsi="Lidl Font Pro"/>
          <w:sz w:val="20"/>
          <w:szCs w:val="20"/>
        </w:rPr>
        <w:t>,</w:t>
      </w:r>
      <w:r w:rsidRPr="00C919AF">
        <w:rPr>
          <w:rFonts w:ascii="Lidl Font Pro" w:hAnsi="Lidl Font Pro"/>
          <w:sz w:val="20"/>
          <w:szCs w:val="20"/>
        </w:rPr>
        <w:t xml:space="preserve"> </w:t>
      </w:r>
      <w:r w:rsidRPr="00C919AF">
        <w:rPr>
          <w:rFonts w:ascii="Lidl Font Pro" w:hAnsi="Lidl Font Pro"/>
          <w:sz w:val="20"/>
          <w:szCs w:val="20"/>
          <w:lang w:val="en-US"/>
        </w:rPr>
        <w:t>Lidl</w:t>
      </w:r>
      <w:r w:rsidRPr="00C919AF">
        <w:rPr>
          <w:rFonts w:ascii="Lidl Font Pro" w:hAnsi="Lidl Font Pro"/>
          <w:sz w:val="20"/>
          <w:szCs w:val="20"/>
        </w:rPr>
        <w:t xml:space="preserve"> Ελλάς | </w:t>
      </w:r>
      <w:r w:rsidRPr="00C919AF">
        <w:rPr>
          <w:rFonts w:ascii="Lidl Font Pro" w:hAnsi="Lidl Font Pro"/>
          <w:sz w:val="20"/>
          <w:szCs w:val="20"/>
        </w:rPr>
        <w:t xml:space="preserve">Μαρία </w:t>
      </w:r>
      <w:proofErr w:type="spellStart"/>
      <w:r w:rsidRPr="00C919AF">
        <w:rPr>
          <w:rFonts w:ascii="Lidl Font Pro" w:hAnsi="Lidl Font Pro"/>
          <w:sz w:val="20"/>
          <w:szCs w:val="20"/>
        </w:rPr>
        <w:t>Ασπρογένη</w:t>
      </w:r>
      <w:proofErr w:type="spellEnd"/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Associate</w:t>
      </w:r>
      <w:r w:rsidRPr="00C919AF">
        <w:rPr>
          <w:rFonts w:ascii="Lidl Font Pro" w:hAnsi="Lidl Font Pro"/>
          <w:sz w:val="20"/>
          <w:szCs w:val="20"/>
        </w:rPr>
        <w:t xml:space="preserve"> </w:t>
      </w:r>
      <w:r w:rsidRPr="00C919AF">
        <w:rPr>
          <w:rFonts w:ascii="Lidl Font Pro" w:hAnsi="Lidl Font Pro"/>
          <w:sz w:val="20"/>
          <w:szCs w:val="20"/>
          <w:lang w:val="en-US"/>
        </w:rPr>
        <w:t>Consultant</w:t>
      </w:r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Projects</w:t>
      </w:r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Lidl</w:t>
      </w:r>
      <w:r w:rsidRPr="00C919AF">
        <w:rPr>
          <w:rFonts w:ascii="Lidl Font Pro" w:hAnsi="Lidl Font Pro"/>
          <w:sz w:val="20"/>
          <w:szCs w:val="20"/>
        </w:rPr>
        <w:t xml:space="preserve"> Ελλάς |</w:t>
      </w:r>
      <w:r w:rsidRPr="00C919AF">
        <w:rPr>
          <w:rFonts w:ascii="Lidl Font Pro" w:hAnsi="Lidl Font Pro"/>
          <w:sz w:val="20"/>
          <w:szCs w:val="20"/>
        </w:rPr>
        <w:t xml:space="preserve"> Κωνσταντίνος Γιαννάκος, </w:t>
      </w:r>
      <w:r w:rsidRPr="00C919AF">
        <w:rPr>
          <w:rFonts w:ascii="Lidl Font Pro" w:hAnsi="Lidl Font Pro"/>
          <w:sz w:val="20"/>
          <w:szCs w:val="20"/>
          <w:lang w:val="en-US"/>
        </w:rPr>
        <w:t>Associate</w:t>
      </w:r>
      <w:r w:rsidRPr="00C919AF">
        <w:rPr>
          <w:rFonts w:ascii="Lidl Font Pro" w:hAnsi="Lidl Font Pro"/>
          <w:sz w:val="20"/>
          <w:szCs w:val="20"/>
        </w:rPr>
        <w:t xml:space="preserve"> </w:t>
      </w:r>
      <w:r w:rsidRPr="00C919AF">
        <w:rPr>
          <w:rFonts w:ascii="Lidl Font Pro" w:hAnsi="Lidl Font Pro"/>
          <w:sz w:val="20"/>
          <w:szCs w:val="20"/>
          <w:lang w:val="en-US"/>
        </w:rPr>
        <w:t>Consultant</w:t>
      </w:r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Projects</w:t>
      </w:r>
      <w:r w:rsidRPr="00C919AF">
        <w:rPr>
          <w:rFonts w:ascii="Lidl Font Pro" w:hAnsi="Lidl Font Pro"/>
          <w:sz w:val="20"/>
          <w:szCs w:val="20"/>
        </w:rPr>
        <w:t xml:space="preserve">, </w:t>
      </w:r>
      <w:r w:rsidRPr="00C919AF">
        <w:rPr>
          <w:rFonts w:ascii="Lidl Font Pro" w:hAnsi="Lidl Font Pro"/>
          <w:sz w:val="20"/>
          <w:szCs w:val="20"/>
          <w:lang w:val="en-US"/>
        </w:rPr>
        <w:t>Lidl</w:t>
      </w:r>
      <w:r w:rsidRPr="00C919AF">
        <w:rPr>
          <w:rFonts w:ascii="Lidl Font Pro" w:hAnsi="Lidl Font Pro"/>
          <w:sz w:val="20"/>
          <w:szCs w:val="20"/>
        </w:rPr>
        <w:t xml:space="preserve"> Ελλάς</w:t>
      </w:r>
    </w:p>
    <w:p w14:paraId="468753DE" w14:textId="77777777" w:rsidR="00C919AF" w:rsidRPr="00C919AF" w:rsidRDefault="00C919AF"/>
    <w:sectPr w:rsidR="00C919AF" w:rsidRPr="00C919A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9AF"/>
    <w:rsid w:val="001705A9"/>
    <w:rsid w:val="0066106F"/>
    <w:rsid w:val="00C919AF"/>
    <w:rsid w:val="00D5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33533"/>
  <w15:chartTrackingRefBased/>
  <w15:docId w15:val="{57EDD90B-6431-41A3-B95E-B1014A5C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91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91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91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91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91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919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919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919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919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91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91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91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919AF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919AF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919AF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919AF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919AF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919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91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91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91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91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91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919A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919A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919A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91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C919A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919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231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Evangelia Ktisti (ΕΥΑΓΓΕΛΙΑ ΚΤΙΣΤΗ)</dc:creator>
  <cp:keywords/>
  <dc:description/>
  <cp:lastModifiedBy>Evangelia Ktisti (ΕΥΑΓΓΕΛΙΑ ΚΤΙΣΤΗ)</cp:lastModifiedBy>
  <cp:revision>1</cp:revision>
  <dcterms:created xsi:type="dcterms:W3CDTF">2026-06-12T07:57:00Z</dcterms:created>
  <dcterms:modified xsi:type="dcterms:W3CDTF">2026-06-12T08:00:00Z</dcterms:modified>
</cp:coreProperties>
</file>