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1B4CF5" w:rsidRDefault="00E70986" w:rsidP="005A0DF8">
      <w:pPr>
        <w:pStyle w:val="EinfAbs"/>
        <w:jc w:val="both"/>
        <w:rPr>
          <w:rFonts w:asciiTheme="minorHAnsi" w:hAnsiTheme="minorHAnsi" w:cs="Helv"/>
          <w:sz w:val="22"/>
          <w:szCs w:val="22"/>
          <w:lang w:val="el-GR"/>
        </w:rPr>
      </w:pPr>
    </w:p>
    <w:p w:rsidR="00C15348" w:rsidRPr="001B4CF5" w:rsidRDefault="00E70986" w:rsidP="005A0DF8">
      <w:pPr>
        <w:pStyle w:val="EinfAbs"/>
        <w:jc w:val="right"/>
        <w:rPr>
          <w:rFonts w:asciiTheme="minorHAnsi" w:hAnsiTheme="minorHAnsi" w:cs="Helv"/>
          <w:sz w:val="22"/>
          <w:szCs w:val="22"/>
          <w:lang w:val="el-GR"/>
        </w:rPr>
      </w:pPr>
      <w:r w:rsidRPr="001B4CF5">
        <w:rPr>
          <w:rFonts w:asciiTheme="minorHAnsi" w:hAnsiTheme="minorHAnsi" w:cs="Helv"/>
          <w:sz w:val="22"/>
          <w:szCs w:val="22"/>
          <w:lang w:val="el-GR"/>
        </w:rPr>
        <w:t>Θεσσαλονίκη,</w:t>
      </w:r>
      <w:r w:rsidR="009D0D84" w:rsidRPr="00E612AB">
        <w:rPr>
          <w:rFonts w:asciiTheme="minorHAnsi" w:hAnsiTheme="minorHAnsi" w:cs="Helv"/>
          <w:sz w:val="22"/>
          <w:szCs w:val="22"/>
          <w:lang w:val="el-GR"/>
        </w:rPr>
        <w:t xml:space="preserve"> </w:t>
      </w:r>
      <w:r w:rsidR="00D1071B">
        <w:rPr>
          <w:rFonts w:asciiTheme="minorHAnsi" w:hAnsiTheme="minorHAnsi" w:cs="Helv"/>
          <w:sz w:val="22"/>
          <w:szCs w:val="22"/>
          <w:lang w:val="el-GR"/>
        </w:rPr>
        <w:t>2</w:t>
      </w:r>
      <w:r w:rsidR="003F1575">
        <w:rPr>
          <w:rFonts w:asciiTheme="minorHAnsi" w:hAnsiTheme="minorHAnsi" w:cs="Helv"/>
          <w:sz w:val="22"/>
          <w:szCs w:val="22"/>
          <w:lang w:val="el-GR"/>
        </w:rPr>
        <w:t>4</w:t>
      </w:r>
      <w:r w:rsidR="0071337B" w:rsidRPr="00F02498">
        <w:rPr>
          <w:rFonts w:asciiTheme="minorHAnsi" w:hAnsiTheme="minorHAnsi" w:cs="Helv"/>
          <w:sz w:val="22"/>
          <w:szCs w:val="22"/>
          <w:lang w:val="el-GR"/>
        </w:rPr>
        <w:t>/</w:t>
      </w:r>
      <w:r w:rsidR="00A70746">
        <w:rPr>
          <w:rFonts w:asciiTheme="minorHAnsi" w:hAnsiTheme="minorHAnsi" w:cs="Helv"/>
          <w:sz w:val="22"/>
          <w:szCs w:val="22"/>
          <w:lang w:val="el-GR"/>
        </w:rPr>
        <w:t>7</w:t>
      </w:r>
      <w:r w:rsidR="001A4B5D" w:rsidRPr="001B4CF5">
        <w:rPr>
          <w:rFonts w:asciiTheme="minorHAnsi" w:hAnsiTheme="minorHAnsi" w:cs="Helv"/>
          <w:sz w:val="22"/>
          <w:szCs w:val="22"/>
          <w:lang w:val="el-GR"/>
        </w:rPr>
        <w:t>/201</w:t>
      </w:r>
      <w:r w:rsidR="005A4AF2" w:rsidRPr="001B4CF5">
        <w:rPr>
          <w:rFonts w:asciiTheme="minorHAnsi" w:hAnsiTheme="minorHAnsi" w:cs="Helv"/>
          <w:sz w:val="22"/>
          <w:szCs w:val="22"/>
          <w:lang w:val="el-GR"/>
        </w:rPr>
        <w:t>9</w:t>
      </w:r>
    </w:p>
    <w:p w:rsidR="00ED6AF5" w:rsidRDefault="00ED6AF5" w:rsidP="004949BF">
      <w:pPr>
        <w:jc w:val="both"/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</w:pPr>
      <w:bookmarkStart w:id="0" w:name="_Hlk167983"/>
    </w:p>
    <w:p w:rsidR="00D1071B" w:rsidRDefault="00D1071B" w:rsidP="004949BF">
      <w:pPr>
        <w:jc w:val="both"/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</w:pPr>
      <w:r w:rsidRPr="00D1071B"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  <w:t xml:space="preserve">6 Βραβεία Ανώτερης Γεύσης σε προϊόντα </w:t>
      </w:r>
      <w:r w:rsidR="004259F1"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  <w:t xml:space="preserve">της </w:t>
      </w:r>
      <w:r w:rsidRPr="00D1071B"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  <w:t xml:space="preserve">Lidl </w:t>
      </w:r>
      <w:r>
        <w:rPr>
          <w:rFonts w:asciiTheme="minorHAnsi" w:eastAsiaTheme="majorEastAsia" w:hAnsiTheme="minorHAnsi" w:cs="Calibri-Bold"/>
          <w:b/>
          <w:bCs/>
          <w:caps/>
          <w:color w:val="1F497D" w:themeColor="text2"/>
          <w:sz w:val="36"/>
          <w:lang w:val="el-GR"/>
        </w:rPr>
        <w:t>ΕΛΛΑΣ</w:t>
      </w:r>
    </w:p>
    <w:p w:rsidR="00ED6AF5" w:rsidRDefault="00ED6AF5" w:rsidP="00D1071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</w:p>
    <w:p w:rsidR="00D1071B" w:rsidRDefault="00D1071B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Cs/>
          <w:sz w:val="24"/>
          <w:szCs w:val="24"/>
          <w:lang w:val="el-GR"/>
        </w:rPr>
        <w:t xml:space="preserve">Το 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International </w:t>
      </w:r>
      <w:proofErr w:type="spellStart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Taste</w:t>
      </w:r>
      <w:proofErr w:type="spellEnd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proofErr w:type="spellStart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Institute</w:t>
      </w:r>
      <w:proofErr w:type="spellEnd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r w:rsidRPr="003D6DBF">
        <w:rPr>
          <w:rFonts w:asciiTheme="minorHAnsi" w:hAnsiTheme="minorHAnsi" w:cstheme="minorHAnsi"/>
          <w:bCs/>
          <w:sz w:val="24"/>
          <w:szCs w:val="24"/>
          <w:lang w:val="el-GR"/>
        </w:rPr>
        <w:t>απένειμε</w:t>
      </w:r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6 Βραβεία Ανώτερης Γεύσης </w:t>
      </w:r>
      <w:r w:rsidRPr="003D6DBF">
        <w:rPr>
          <w:rFonts w:asciiTheme="minorHAnsi" w:hAnsiTheme="minorHAnsi" w:cstheme="minorHAnsi"/>
          <w:bCs/>
          <w:sz w:val="24"/>
          <w:szCs w:val="24"/>
          <w:lang w:val="el-GR"/>
        </w:rPr>
        <w:t>σε</w:t>
      </w:r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προϊόντα της </w:t>
      </w:r>
      <w:proofErr w:type="spellStart"/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>Lidl</w:t>
      </w:r>
      <w:proofErr w:type="spellEnd"/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Ελλάς 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που ξεχωρίζουν για τη γευστική υπεροχή τους.</w:t>
      </w:r>
    </w:p>
    <w:p w:rsidR="00D1071B" w:rsidRDefault="00D1071B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Μέσα από μια διαδικασία γευσιγνωσίας με </w:t>
      </w:r>
      <w:r w:rsidR="008C1663">
        <w:rPr>
          <w:rFonts w:asciiTheme="minorHAnsi" w:hAnsiTheme="minorHAnsi" w:cstheme="minorHAnsi"/>
          <w:bCs/>
          <w:sz w:val="24"/>
          <w:szCs w:val="24"/>
          <w:lang w:val="el-GR"/>
        </w:rPr>
        <w:t>αυστηρή μεθοδολογία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στην οποία συμμετείχαν καταξιωμένοι </w:t>
      </w:r>
      <w:proofErr w:type="spellStart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chefs</w:t>
      </w:r>
      <w:proofErr w:type="spellEnd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και </w:t>
      </w:r>
      <w:proofErr w:type="spellStart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sommeliers</w:t>
      </w:r>
      <w:proofErr w:type="spellEnd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, αναδείχθηκαν και βραβεύτηκαν με 1 και 2 αστέρια γεύσης 6 προϊόντα που διατίθενται αποκλειστικά στα </w:t>
      </w:r>
      <w:r w:rsidR="00845D7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καταστήματα της </w:t>
      </w:r>
      <w:proofErr w:type="spellStart"/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>Lidl</w:t>
      </w:r>
      <w:proofErr w:type="spellEnd"/>
      <w:r w:rsidR="00845D7F" w:rsidRPr="00845D7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r w:rsidR="00845D7F">
        <w:rPr>
          <w:rFonts w:asciiTheme="minorHAnsi" w:hAnsiTheme="minorHAnsi" w:cstheme="minorHAnsi"/>
          <w:bCs/>
          <w:sz w:val="24"/>
          <w:szCs w:val="24"/>
          <w:lang w:val="el-GR"/>
        </w:rPr>
        <w:t>Ελλάς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: </w:t>
      </w:r>
    </w:p>
    <w:p w:rsidR="00ED6AF5" w:rsidRPr="004259F1" w:rsidRDefault="00ED6AF5" w:rsidP="004259F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proofErr w:type="spellStart"/>
      <w:r w:rsidRPr="004259F1">
        <w:rPr>
          <w:rFonts w:asciiTheme="minorHAnsi" w:hAnsiTheme="minorHAnsi" w:cstheme="minorHAnsi"/>
          <w:b/>
          <w:bCs/>
          <w:sz w:val="24"/>
          <w:szCs w:val="24"/>
          <w:lang w:val="el-GR"/>
        </w:rPr>
        <w:t>Mε</w:t>
      </w:r>
      <w:proofErr w:type="spellEnd"/>
      <w:r w:rsidRPr="004259F1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2 χρυσά αστέρια:</w:t>
      </w:r>
    </w:p>
    <w:p w:rsidR="00ED6AF5" w:rsidRPr="00ED6AF5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>- Χωριάτικα λουκάνικα ορεινά</w:t>
      </w:r>
    </w:p>
    <w:p w:rsidR="00ED6AF5" w:rsidRPr="00ED6AF5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>- Μπιφτέκια κοτόπουλου</w:t>
      </w:r>
    </w:p>
    <w:p w:rsidR="00ED6AF5" w:rsidRPr="00ED6AF5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- Τυρί φέτα Π.Ο.Π. βαρελίσια </w:t>
      </w:r>
    </w:p>
    <w:p w:rsidR="00ED6AF5" w:rsidRPr="00ED6AF5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>- Θυμαρίσιο μέλι νήσων Αιγαίου</w:t>
      </w:r>
    </w:p>
    <w:p w:rsidR="00ED6AF5" w:rsidRPr="003D6DBF" w:rsidRDefault="00ED6AF5" w:rsidP="004259F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proofErr w:type="spellStart"/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>Mε</w:t>
      </w:r>
      <w:proofErr w:type="spellEnd"/>
      <w:r w:rsidRPr="003D6DBF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1 χρυσό αστέρι:</w:t>
      </w:r>
    </w:p>
    <w:p w:rsidR="00ED6AF5" w:rsidRPr="00ED6AF5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- Γύρος χοιρινός </w:t>
      </w:r>
      <w:proofErr w:type="spellStart"/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>προψημένος</w:t>
      </w:r>
      <w:proofErr w:type="spellEnd"/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</w:p>
    <w:p w:rsidR="00C937DD" w:rsidRDefault="00ED6AF5" w:rsidP="004259F1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ED6AF5">
        <w:rPr>
          <w:rFonts w:asciiTheme="minorHAnsi" w:hAnsiTheme="minorHAnsi" w:cstheme="minorHAnsi"/>
          <w:bCs/>
          <w:sz w:val="24"/>
          <w:szCs w:val="24"/>
          <w:lang w:val="el-GR"/>
        </w:rPr>
        <w:t>- Παραδοσιακό γιαούρτι πρόβειο 6,7%</w:t>
      </w:r>
    </w:p>
    <w:p w:rsidR="00994B11" w:rsidRDefault="00D1071B" w:rsidP="00D1071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Αυτή η ιδιαίτερα σημαντική διάκριση αποδεικνύει και επιβραβεύει, γι’ ακόμη μια φορά, τη δέσμευσή </w:t>
      </w:r>
      <w:r w:rsidR="00845D7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της </w:t>
      </w:r>
      <w:r w:rsidR="00845D7F">
        <w:rPr>
          <w:rFonts w:asciiTheme="minorHAnsi" w:hAnsiTheme="minorHAnsi" w:cstheme="minorHAnsi"/>
          <w:bCs/>
          <w:sz w:val="24"/>
          <w:szCs w:val="24"/>
        </w:rPr>
        <w:t>Lidl</w:t>
      </w:r>
      <w:r w:rsidR="00845D7F" w:rsidRPr="00845D7F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</w:t>
      </w:r>
      <w:r w:rsidR="00845D7F">
        <w:rPr>
          <w:rFonts w:asciiTheme="minorHAnsi" w:hAnsiTheme="minorHAnsi" w:cstheme="minorHAnsi"/>
          <w:bCs/>
          <w:sz w:val="24"/>
          <w:szCs w:val="24"/>
          <w:lang w:val="el-GR"/>
        </w:rPr>
        <w:t>Ελλάς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να </w:t>
      </w:r>
      <w:r w:rsidR="00845D7F">
        <w:rPr>
          <w:rFonts w:asciiTheme="minorHAnsi" w:hAnsiTheme="minorHAnsi" w:cstheme="minorHAnsi"/>
          <w:bCs/>
          <w:sz w:val="24"/>
          <w:szCs w:val="24"/>
          <w:lang w:val="el-GR"/>
        </w:rPr>
        <w:t>προσφέρει</w:t>
      </w:r>
      <w:r w:rsidRPr="00D1071B">
        <w:rPr>
          <w:rFonts w:asciiTheme="minorHAnsi" w:hAnsiTheme="minorHAnsi" w:cstheme="minorHAnsi"/>
          <w:bCs/>
          <w:sz w:val="24"/>
          <w:szCs w:val="24"/>
          <w:lang w:val="el-GR"/>
        </w:rPr>
        <w:t xml:space="preserve"> κάθε μέρα, εδώ και 20 χρόνια, προϊόντα υψηλής ποιότητας και εξαιρετικής γεύσης στις πιο χαμηλές τιμές.</w:t>
      </w:r>
    </w:p>
    <w:p w:rsidR="003F1575" w:rsidRDefault="003F1575" w:rsidP="00D1071B">
      <w:pPr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</w:p>
    <w:p w:rsidR="00F02498" w:rsidRPr="00A452CE" w:rsidRDefault="00263C22" w:rsidP="00482B21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bookmarkStart w:id="1" w:name="_GoBack"/>
      <w:bookmarkEnd w:id="1"/>
      <w:r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lastRenderedPageBreak/>
        <w:t>Ε</w:t>
      </w:r>
      <w:r w:rsidR="00F02498" w:rsidRPr="00A452CE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πισκεφθείτε </w:t>
      </w:r>
      <w:r w:rsidR="004949BF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τη </w:t>
      </w:r>
      <w:r w:rsidR="004949BF">
        <w:rPr>
          <w:rFonts w:asciiTheme="minorHAnsi" w:hAnsiTheme="minorHAnsi" w:cstheme="minorHAnsi"/>
          <w:b/>
          <w:bCs/>
          <w:color w:val="1F497D"/>
          <w:sz w:val="24"/>
          <w:szCs w:val="24"/>
        </w:rPr>
        <w:t>Lidl</w:t>
      </w:r>
      <w:r w:rsidR="004949BF" w:rsidRPr="004949BF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 </w:t>
      </w:r>
      <w:r w:rsidR="004949BF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Ελλάς</w:t>
      </w:r>
      <w:r w:rsidR="00F02498" w:rsidRPr="00A452CE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 και στο:</w:t>
      </w:r>
    </w:p>
    <w:p w:rsidR="00F02498" w:rsidRPr="00887441" w:rsidRDefault="00F02498" w:rsidP="00F02498">
      <w:pPr>
        <w:pStyle w:val="Default"/>
        <w:rPr>
          <w:lang w:eastAsia="en-US"/>
        </w:rPr>
      </w:pPr>
    </w:p>
    <w:p w:rsidR="00F0249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AC6BAC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587424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</w:p>
    <w:p w:rsidR="00F02498" w:rsidRPr="00AC6BAC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Pr="0058340A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:rsidR="00F02498" w:rsidRPr="00AC6BAC" w:rsidRDefault="003D6DBF" w:rsidP="00F024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8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facebook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lidlgr</w:t>
        </w:r>
        <w:proofErr w:type="spellEnd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</w:hyperlink>
    </w:p>
    <w:p w:rsidR="00F02498" w:rsidRPr="00AC6BAC" w:rsidRDefault="003D6DB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9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twitter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</w:hyperlink>
    </w:p>
    <w:p w:rsidR="00F02498" w:rsidRPr="007822F8" w:rsidRDefault="003D6DB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0" w:history="1"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instagram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com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_</w:t>
        </w:r>
        <w:proofErr w:type="spellStart"/>
        <w:r w:rsidR="00F02498" w:rsidRPr="00AC6BAC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s-ES"/>
          </w:rPr>
          <w:t>hellas</w:t>
        </w:r>
        <w:proofErr w:type="spellEnd"/>
      </w:hyperlink>
    </w:p>
    <w:p w:rsidR="00F02498" w:rsidRPr="007822F8" w:rsidRDefault="003D6DB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hyperlink r:id="rId11" w:history="1"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www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linkedin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.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company</w:t>
        </w:r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/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lidl</w:t>
        </w:r>
        <w:proofErr w:type="spellEnd"/>
        <w:r w:rsidR="00F02498" w:rsidRPr="007822F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l-GR"/>
          </w:rPr>
          <w:t>-</w:t>
        </w:r>
        <w:proofErr w:type="spellStart"/>
        <w:r w:rsidR="00F02498" w:rsidRPr="00133A68">
          <w:rPr>
            <w:rFonts w:asciiTheme="minorHAnsi" w:hAnsiTheme="minorHAnsi" w:cs="Calibri,Bold"/>
            <w:b/>
            <w:bCs/>
            <w:color w:val="1F497D"/>
            <w:sz w:val="24"/>
            <w:szCs w:val="24"/>
            <w:lang w:val="en-US"/>
          </w:rPr>
          <w:t>hellas</w:t>
        </w:r>
        <w:proofErr w:type="spellEnd"/>
      </w:hyperlink>
    </w:p>
    <w:p w:rsidR="00F02498" w:rsidRPr="007822F8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7822F8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133A68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F02498" w:rsidRDefault="00F02498" w:rsidP="005A0DF8">
      <w:pPr>
        <w:spacing w:line="360" w:lineRule="auto"/>
        <w:jc w:val="both"/>
        <w:rPr>
          <w:rFonts w:asciiTheme="minorHAnsi" w:hAnsiTheme="minorHAnsi" w:cs="Calibri-Bold"/>
          <w:b/>
          <w:bCs/>
          <w:caps/>
          <w:color w:val="1F497D" w:themeColor="text2"/>
          <w:sz w:val="36"/>
          <w:lang w:val="el-GR"/>
        </w:rPr>
      </w:pPr>
    </w:p>
    <w:bookmarkEnd w:id="0"/>
    <w:sectPr w:rsidR="00F02498" w:rsidRPr="00F0249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ED8"/>
    <w:multiLevelType w:val="hybridMultilevel"/>
    <w:tmpl w:val="31866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51D0C"/>
    <w:multiLevelType w:val="hybridMultilevel"/>
    <w:tmpl w:val="0DB2E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9683E"/>
    <w:multiLevelType w:val="hybridMultilevel"/>
    <w:tmpl w:val="A42A7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3570C"/>
    <w:rsid w:val="00041B21"/>
    <w:rsid w:val="00050063"/>
    <w:rsid w:val="000777FD"/>
    <w:rsid w:val="00080512"/>
    <w:rsid w:val="0008190C"/>
    <w:rsid w:val="000A3234"/>
    <w:rsid w:val="000B0743"/>
    <w:rsid w:val="000C0F47"/>
    <w:rsid w:val="001013D5"/>
    <w:rsid w:val="00105F27"/>
    <w:rsid w:val="00107E11"/>
    <w:rsid w:val="0011414F"/>
    <w:rsid w:val="001313C7"/>
    <w:rsid w:val="00153D2D"/>
    <w:rsid w:val="00162B5D"/>
    <w:rsid w:val="00163117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6559"/>
    <w:rsid w:val="001F7D30"/>
    <w:rsid w:val="00201C85"/>
    <w:rsid w:val="002020BB"/>
    <w:rsid w:val="00237A95"/>
    <w:rsid w:val="00240308"/>
    <w:rsid w:val="00256326"/>
    <w:rsid w:val="00257C0F"/>
    <w:rsid w:val="00262A38"/>
    <w:rsid w:val="00263C22"/>
    <w:rsid w:val="00276D05"/>
    <w:rsid w:val="002A0D15"/>
    <w:rsid w:val="002C0DD0"/>
    <w:rsid w:val="002E498C"/>
    <w:rsid w:val="002E68DD"/>
    <w:rsid w:val="002F0181"/>
    <w:rsid w:val="00314ABD"/>
    <w:rsid w:val="00323E37"/>
    <w:rsid w:val="00337A0D"/>
    <w:rsid w:val="0036033B"/>
    <w:rsid w:val="00361980"/>
    <w:rsid w:val="0037510A"/>
    <w:rsid w:val="00397E4D"/>
    <w:rsid w:val="003A2353"/>
    <w:rsid w:val="003B2668"/>
    <w:rsid w:val="003B3672"/>
    <w:rsid w:val="003D265D"/>
    <w:rsid w:val="003D6DBF"/>
    <w:rsid w:val="003E1E63"/>
    <w:rsid w:val="003F1575"/>
    <w:rsid w:val="003F48D1"/>
    <w:rsid w:val="003F6FD8"/>
    <w:rsid w:val="004041FE"/>
    <w:rsid w:val="004066B1"/>
    <w:rsid w:val="004259F1"/>
    <w:rsid w:val="004339B9"/>
    <w:rsid w:val="00436EB4"/>
    <w:rsid w:val="00462BFE"/>
    <w:rsid w:val="004753AB"/>
    <w:rsid w:val="004758E6"/>
    <w:rsid w:val="0048239D"/>
    <w:rsid w:val="00482B21"/>
    <w:rsid w:val="004850D8"/>
    <w:rsid w:val="004851DB"/>
    <w:rsid w:val="004862EF"/>
    <w:rsid w:val="00487B60"/>
    <w:rsid w:val="004949BF"/>
    <w:rsid w:val="004B69B8"/>
    <w:rsid w:val="004E6542"/>
    <w:rsid w:val="004F6B86"/>
    <w:rsid w:val="00501C4B"/>
    <w:rsid w:val="00504728"/>
    <w:rsid w:val="0055254D"/>
    <w:rsid w:val="00554C7C"/>
    <w:rsid w:val="005721E5"/>
    <w:rsid w:val="00587025"/>
    <w:rsid w:val="00592BD8"/>
    <w:rsid w:val="005A0DF8"/>
    <w:rsid w:val="005A4AF2"/>
    <w:rsid w:val="005A50F0"/>
    <w:rsid w:val="005D0BA7"/>
    <w:rsid w:val="005E4D58"/>
    <w:rsid w:val="005F0960"/>
    <w:rsid w:val="005F607C"/>
    <w:rsid w:val="00643AF1"/>
    <w:rsid w:val="0064616A"/>
    <w:rsid w:val="006538BB"/>
    <w:rsid w:val="0067276B"/>
    <w:rsid w:val="006727F3"/>
    <w:rsid w:val="006A61C9"/>
    <w:rsid w:val="006B7937"/>
    <w:rsid w:val="006C2B67"/>
    <w:rsid w:val="006E0EBF"/>
    <w:rsid w:val="006E1D0C"/>
    <w:rsid w:val="006E5F37"/>
    <w:rsid w:val="006E7972"/>
    <w:rsid w:val="006E7AE4"/>
    <w:rsid w:val="00701CAF"/>
    <w:rsid w:val="0071337B"/>
    <w:rsid w:val="00714E23"/>
    <w:rsid w:val="00726F07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3126C"/>
    <w:rsid w:val="00843384"/>
    <w:rsid w:val="00845D7F"/>
    <w:rsid w:val="008613B1"/>
    <w:rsid w:val="008672F9"/>
    <w:rsid w:val="008878D6"/>
    <w:rsid w:val="00891ED3"/>
    <w:rsid w:val="008933DD"/>
    <w:rsid w:val="008A213F"/>
    <w:rsid w:val="008B0C90"/>
    <w:rsid w:val="008B2FF3"/>
    <w:rsid w:val="008C1663"/>
    <w:rsid w:val="008C2784"/>
    <w:rsid w:val="008C301F"/>
    <w:rsid w:val="008C4194"/>
    <w:rsid w:val="008D101C"/>
    <w:rsid w:val="008E59B1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4C89"/>
    <w:rsid w:val="009806A1"/>
    <w:rsid w:val="00980D1F"/>
    <w:rsid w:val="00994B11"/>
    <w:rsid w:val="009A2687"/>
    <w:rsid w:val="009A57DD"/>
    <w:rsid w:val="009C2622"/>
    <w:rsid w:val="009C469A"/>
    <w:rsid w:val="009D0D84"/>
    <w:rsid w:val="009D4057"/>
    <w:rsid w:val="009F24C7"/>
    <w:rsid w:val="009F24FF"/>
    <w:rsid w:val="00A2171F"/>
    <w:rsid w:val="00A24C9E"/>
    <w:rsid w:val="00A30DFB"/>
    <w:rsid w:val="00A452CE"/>
    <w:rsid w:val="00A5328B"/>
    <w:rsid w:val="00A54598"/>
    <w:rsid w:val="00A655DB"/>
    <w:rsid w:val="00A66559"/>
    <w:rsid w:val="00A670C7"/>
    <w:rsid w:val="00A70746"/>
    <w:rsid w:val="00A80B18"/>
    <w:rsid w:val="00A8297A"/>
    <w:rsid w:val="00AB180B"/>
    <w:rsid w:val="00AD0CD9"/>
    <w:rsid w:val="00AD5F30"/>
    <w:rsid w:val="00AF5F7B"/>
    <w:rsid w:val="00B01341"/>
    <w:rsid w:val="00B045F2"/>
    <w:rsid w:val="00B27F18"/>
    <w:rsid w:val="00B36838"/>
    <w:rsid w:val="00B36DCD"/>
    <w:rsid w:val="00B57F1A"/>
    <w:rsid w:val="00B6312D"/>
    <w:rsid w:val="00B66866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5063"/>
    <w:rsid w:val="00C25999"/>
    <w:rsid w:val="00C34719"/>
    <w:rsid w:val="00C64CCE"/>
    <w:rsid w:val="00C71500"/>
    <w:rsid w:val="00C74964"/>
    <w:rsid w:val="00C86F5F"/>
    <w:rsid w:val="00C937DD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071B"/>
    <w:rsid w:val="00D112A2"/>
    <w:rsid w:val="00D13352"/>
    <w:rsid w:val="00D15E91"/>
    <w:rsid w:val="00D64F02"/>
    <w:rsid w:val="00D7169A"/>
    <w:rsid w:val="00D81DEB"/>
    <w:rsid w:val="00D977E1"/>
    <w:rsid w:val="00DA1A1F"/>
    <w:rsid w:val="00DA5276"/>
    <w:rsid w:val="00DB6A68"/>
    <w:rsid w:val="00DC14A6"/>
    <w:rsid w:val="00DC2D0E"/>
    <w:rsid w:val="00DC6657"/>
    <w:rsid w:val="00DD1668"/>
    <w:rsid w:val="00DF01B1"/>
    <w:rsid w:val="00DF16B9"/>
    <w:rsid w:val="00E03F6B"/>
    <w:rsid w:val="00E17039"/>
    <w:rsid w:val="00E20400"/>
    <w:rsid w:val="00E2641D"/>
    <w:rsid w:val="00E37F80"/>
    <w:rsid w:val="00E512F6"/>
    <w:rsid w:val="00E612AB"/>
    <w:rsid w:val="00E70986"/>
    <w:rsid w:val="00E902A0"/>
    <w:rsid w:val="00E9215C"/>
    <w:rsid w:val="00EA7CE4"/>
    <w:rsid w:val="00EC7E90"/>
    <w:rsid w:val="00ED52F2"/>
    <w:rsid w:val="00ED6AF5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2965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08455A8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FB3562"/>
  </w:style>
  <w:style w:type="character" w:customStyle="1" w:styleId="Heading1Char">
    <w:name w:val="Heading 1 Char"/>
    <w:basedOn w:val="DefaultParagraphFont"/>
    <w:link w:val="Heading1"/>
    <w:uiPriority w:val="9"/>
    <w:rsid w:val="003B26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C2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9E6F-A793-4055-ADD2-BF524D3F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ΣΤΑΥΡΙΝΟΣ ΣΤΑΥΡΟΣ</cp:lastModifiedBy>
  <cp:revision>10</cp:revision>
  <cp:lastPrinted>2017-09-18T08:53:00Z</cp:lastPrinted>
  <dcterms:created xsi:type="dcterms:W3CDTF">2019-07-16T07:30:00Z</dcterms:created>
  <dcterms:modified xsi:type="dcterms:W3CDTF">2019-07-24T07:40:00Z</dcterms:modified>
</cp:coreProperties>
</file>