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9FF400C" w:rsidR="00C15348" w:rsidRPr="00582288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82288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55925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17</w:t>
      </w:r>
      <w:r w:rsidR="00830899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55925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582288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5C360FA7" w14:textId="77777777" w:rsidR="006A3C23" w:rsidRDefault="006A3C23" w:rsidP="006A3C23">
      <w:pPr>
        <w:pStyle w:val="Web"/>
        <w:spacing w:after="120" w:afterAutospacing="0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</w:pPr>
      <w:bookmarkStart w:id="0" w:name="_Hlk55291287"/>
      <w:bookmarkStart w:id="1" w:name="_Hlk13575460"/>
      <w:r w:rsidRPr="00300B3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Η Lidl Ελλάς 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αυξάνει</w:t>
      </w:r>
      <w:r w:rsidRPr="00300B3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 xml:space="preserve"> τον κατώτατο μισθό στα 1.0</w:t>
      </w:r>
      <w:r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5</w:t>
      </w:r>
      <w:r w:rsidRPr="00300B34">
        <w:rPr>
          <w:rFonts w:ascii="Lidl Font Pro" w:hAnsi="Lidl Font Pro" w:cs="Calibri-Bold"/>
          <w:b/>
          <w:bCs/>
          <w:color w:val="1F497D" w:themeColor="text2"/>
          <w:sz w:val="36"/>
          <w:szCs w:val="36"/>
        </w:rPr>
        <w:t>0€ για όλους τους εργαζομένους της</w:t>
      </w:r>
    </w:p>
    <w:bookmarkEnd w:id="0"/>
    <w:bookmarkEnd w:id="1"/>
    <w:p w14:paraId="12C8B39C" w14:textId="36949B2D" w:rsidR="00582288" w:rsidRPr="00582288" w:rsidRDefault="00582288" w:rsidP="00582288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b/>
          <w:bCs/>
          <w:i/>
          <w:iCs/>
          <w:color w:val="1F497D" w:themeColor="text2"/>
          <w:sz w:val="22"/>
          <w:szCs w:val="22"/>
        </w:rPr>
      </w:pPr>
      <w:r w:rsidRPr="00EC036D">
        <w:rPr>
          <w:rStyle w:val="lidl-rtefontface-3"/>
          <w:rFonts w:ascii="Lidl Font Pro" w:hAnsi="Lidl Font Pro"/>
          <w:b/>
          <w:bCs/>
          <w:i/>
          <w:iCs/>
          <w:color w:val="1F497D" w:themeColor="text2"/>
          <w:sz w:val="22"/>
          <w:szCs w:val="22"/>
        </w:rPr>
        <w:t>Επιπλέον, η εταιρεία προχωρά σε ενίσχυση</w:t>
      </w:r>
      <w:r>
        <w:rPr>
          <w:rStyle w:val="lidl-rtefontface-3"/>
          <w:rFonts w:ascii="Lidl Font Pro" w:hAnsi="Lidl Font Pro"/>
          <w:b/>
          <w:bCs/>
          <w:i/>
          <w:iCs/>
          <w:color w:val="1F497D" w:themeColor="text2"/>
          <w:sz w:val="22"/>
          <w:szCs w:val="22"/>
        </w:rPr>
        <w:t xml:space="preserve"> του εισοδήματος της ομάδας της με επιπρόσθετες παροχές 5,5 εκατ. ευρώ</w:t>
      </w:r>
      <w:r w:rsidRPr="00582288">
        <w:rPr>
          <w:rStyle w:val="lidl-rtefontface-3"/>
          <w:rFonts w:ascii="Lidl Font Pro" w:hAnsi="Lidl Font Pro"/>
          <w:b/>
          <w:bCs/>
          <w:i/>
          <w:iCs/>
          <w:color w:val="1F497D" w:themeColor="text2"/>
          <w:sz w:val="22"/>
          <w:szCs w:val="22"/>
        </w:rPr>
        <w:t>.</w:t>
      </w:r>
    </w:p>
    <w:p w14:paraId="152B4675" w14:textId="1659AEE9" w:rsidR="00181291" w:rsidRDefault="00181291" w:rsidP="00181291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2827F6">
        <w:rPr>
          <w:rStyle w:val="lidl-rtefontface-3"/>
          <w:rFonts w:ascii="Lidl Font Pro" w:hAnsi="Lidl Font Pro"/>
          <w:sz w:val="22"/>
          <w:szCs w:val="22"/>
        </w:rPr>
        <w:t xml:space="preserve">Η Διοίκηση της </w:t>
      </w:r>
      <w:r w:rsidRPr="00CA6D95">
        <w:rPr>
          <w:rStyle w:val="lidl-rtefontface-3"/>
          <w:rFonts w:ascii="Lidl Font Pro" w:hAnsi="Lidl Font Pro"/>
          <w:b/>
          <w:bCs/>
          <w:sz w:val="22"/>
          <w:szCs w:val="22"/>
        </w:rPr>
        <w:t>Lidl Ελλάς</w:t>
      </w:r>
      <w:r w:rsidRPr="002827F6">
        <w:rPr>
          <w:rStyle w:val="lidl-rtefontface-3"/>
          <w:rFonts w:ascii="Lidl Font Pro" w:hAnsi="Lidl Font Pro"/>
          <w:sz w:val="22"/>
          <w:szCs w:val="22"/>
        </w:rPr>
        <w:t xml:space="preserve"> προχωρά σε νέες μισθολογικές αυξήσεις, ορίζοντας από </w:t>
      </w:r>
      <w:r w:rsidRPr="002827F6">
        <w:rPr>
          <w:rStyle w:val="lidl-rtefontface-3"/>
          <w:rFonts w:ascii="Lidl Font Pro" w:hAnsi="Lidl Font Pro"/>
          <w:b/>
          <w:bCs/>
          <w:sz w:val="22"/>
          <w:szCs w:val="22"/>
        </w:rPr>
        <w:t>1η Μαρτίου 2025 κατώτατο μικτό μισθό πλήρους απασχόλησης στα 1.050€</w:t>
      </w:r>
      <w:r w:rsidRPr="002827F6">
        <w:rPr>
          <w:rStyle w:val="lidl-rtefontface-3"/>
          <w:rFonts w:ascii="Lidl Font Pro" w:hAnsi="Lidl Font Pro"/>
          <w:sz w:val="22"/>
          <w:szCs w:val="22"/>
        </w:rPr>
        <w:t xml:space="preserve"> για όλους τους ανθρώπους </w:t>
      </w:r>
      <w:r>
        <w:rPr>
          <w:rStyle w:val="lidl-rtefontface-3"/>
          <w:rFonts w:ascii="Lidl Font Pro" w:hAnsi="Lidl Font Pro"/>
          <w:sz w:val="22"/>
          <w:szCs w:val="22"/>
        </w:rPr>
        <w:t xml:space="preserve">της, </w:t>
      </w:r>
      <w:r w:rsidRPr="002827F6">
        <w:rPr>
          <w:rStyle w:val="lidl-rtefontface-3"/>
          <w:rFonts w:ascii="Lidl Font Pro" w:hAnsi="Lidl Font Pro"/>
          <w:b/>
          <w:bCs/>
          <w:sz w:val="22"/>
          <w:szCs w:val="22"/>
        </w:rPr>
        <w:t>αύξηση της τάξης του 5%.</w:t>
      </w:r>
      <w:r>
        <w:rPr>
          <w:rStyle w:val="lidl-rtefontface-3"/>
          <w:rFonts w:ascii="Lidl Font Pro" w:hAnsi="Lidl Font Pro"/>
          <w:sz w:val="22"/>
          <w:szCs w:val="22"/>
        </w:rPr>
        <w:t xml:space="preserve"> Πιο συγκεκριμένα προχωράει στη διαμόρφωση του κατώτατου μικτού μισθού πλήρους απασχόλησης στα </w:t>
      </w:r>
      <w:r>
        <w:rPr>
          <w:rStyle w:val="lidl-rtefontface-3"/>
          <w:rFonts w:ascii="Lidl Font Pro" w:hAnsi="Lidl Font Pro"/>
          <w:sz w:val="22"/>
          <w:szCs w:val="22"/>
          <w:lang w:val="en-US"/>
        </w:rPr>
        <w:t>logistics</w:t>
      </w:r>
      <w:r w:rsidRPr="002827F6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>
        <w:rPr>
          <w:rStyle w:val="lidl-rtefontface-3"/>
          <w:rFonts w:ascii="Lidl Font Pro" w:hAnsi="Lidl Font Pro"/>
          <w:sz w:val="22"/>
          <w:szCs w:val="22"/>
          <w:lang w:val="en-US"/>
        </w:rPr>
        <w:t>centers</w:t>
      </w:r>
      <w:r>
        <w:rPr>
          <w:rStyle w:val="lidl-rtefontface-3"/>
          <w:rFonts w:ascii="Lidl Font Pro" w:hAnsi="Lidl Font Pro"/>
          <w:sz w:val="22"/>
          <w:szCs w:val="22"/>
        </w:rPr>
        <w:t xml:space="preserve">, στα 1.050€ για τους άγαμους  και στα 1.150€ για τους έγγαμους, καθώς και στα 1.100€ για τους άγαμους και 1.200€ για τους έγγαμους στα καταστήματά της. </w:t>
      </w:r>
    </w:p>
    <w:p w14:paraId="204F7005" w14:textId="29FE2056" w:rsidR="00181291" w:rsidRPr="007E3B4B" w:rsidRDefault="00181291" w:rsidP="00181291">
      <w:pPr>
        <w:pStyle w:val="Web"/>
        <w:spacing w:after="120" w:afterAutospacing="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>
        <w:rPr>
          <w:rStyle w:val="lidl-rtefontface-3"/>
          <w:rFonts w:ascii="Lidl Font Pro" w:hAnsi="Lidl Font Pro"/>
          <w:sz w:val="22"/>
          <w:szCs w:val="22"/>
        </w:rPr>
        <w:t>Παράλληλα, ανακοινώνει</w:t>
      </w:r>
      <w:r w:rsidRPr="00D87F7C">
        <w:rPr>
          <w:rStyle w:val="lidl-rtefontface-3"/>
          <w:rFonts w:ascii="Lidl Font Pro" w:hAnsi="Lidl Font Pro"/>
          <w:sz w:val="22"/>
          <w:szCs w:val="22"/>
        </w:rPr>
        <w:t xml:space="preserve"> τη χορήγηση μισθολογικών αυξήσεων και </w:t>
      </w:r>
      <w:r w:rsidRPr="003970A9">
        <w:rPr>
          <w:rStyle w:val="lidl-rtefontface-3"/>
          <w:rFonts w:ascii="Lidl Font Pro" w:hAnsi="Lidl Font Pro"/>
          <w:b/>
          <w:bCs/>
          <w:sz w:val="22"/>
          <w:szCs w:val="22"/>
        </w:rPr>
        <w:t>επιπρόσθετων παροχών συνολικού ύψους</w:t>
      </w:r>
      <w:r w:rsidRPr="00D87F7C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C36417">
        <w:rPr>
          <w:rStyle w:val="lidl-rtefontface-3"/>
          <w:rFonts w:ascii="Lidl Font Pro" w:hAnsi="Lidl Font Pro"/>
          <w:b/>
          <w:bCs/>
          <w:sz w:val="22"/>
          <w:szCs w:val="22"/>
        </w:rPr>
        <w:t>5,5</w:t>
      </w:r>
      <w:r w:rsidRPr="003970A9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 εκατ. ευρώ</w:t>
      </w:r>
      <w:r w:rsidRPr="00D87F7C">
        <w:rPr>
          <w:rStyle w:val="lidl-rtefontface-3"/>
          <w:rFonts w:ascii="Lidl Font Pro" w:hAnsi="Lidl Font Pro"/>
          <w:sz w:val="22"/>
          <w:szCs w:val="22"/>
        </w:rPr>
        <w:t xml:space="preserve"> με στόχο την ενίσχυση του εισοδήματος της ομάδας της. </w:t>
      </w:r>
    </w:p>
    <w:p w14:paraId="228938E0" w14:textId="73576A8A" w:rsidR="00181291" w:rsidRPr="002827F6" w:rsidRDefault="00181291" w:rsidP="00181291">
      <w:pPr>
        <w:pStyle w:val="Web"/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>
        <w:rPr>
          <w:rStyle w:val="lidl-rtefontface-3"/>
          <w:rFonts w:ascii="Lidl Font Pro" w:hAnsi="Lidl Font Pro"/>
          <w:sz w:val="22"/>
          <w:szCs w:val="22"/>
        </w:rPr>
        <w:t>«</w:t>
      </w:r>
      <w:r w:rsidRPr="002827F6">
        <w:rPr>
          <w:rStyle w:val="lidl-rtefontface-3"/>
          <w:rFonts w:ascii="Lidl Font Pro" w:hAnsi="Lidl Font Pro"/>
          <w:sz w:val="22"/>
          <w:szCs w:val="22"/>
        </w:rPr>
        <w:t xml:space="preserve">Ως ένας από τους μεγαλύτερους εργοδότες της χώρας είναι χρέος </w:t>
      </w:r>
      <w:r>
        <w:rPr>
          <w:rStyle w:val="lidl-rtefontface-3"/>
          <w:rFonts w:ascii="Lidl Font Pro" w:hAnsi="Lidl Font Pro"/>
          <w:sz w:val="22"/>
          <w:szCs w:val="22"/>
        </w:rPr>
        <w:t>μας να παρέχουμε</w:t>
      </w:r>
      <w:r w:rsidRPr="002827F6">
        <w:rPr>
          <w:rStyle w:val="lidl-rtefontface-3"/>
          <w:rFonts w:ascii="Lidl Font Pro" w:hAnsi="Lidl Font Pro"/>
          <w:sz w:val="22"/>
          <w:szCs w:val="22"/>
        </w:rPr>
        <w:t xml:space="preserve"> ένα ανταγωνιστικό πακέτο αμοιβών και παροχών, που αναγνωρίζει και επιβραβεύει την προσπάθεια της ομάδας</w:t>
      </w:r>
      <w:r>
        <w:rPr>
          <w:rStyle w:val="lidl-rtefontface-3"/>
          <w:rFonts w:ascii="Lidl Font Pro" w:hAnsi="Lidl Font Pro"/>
          <w:sz w:val="22"/>
          <w:szCs w:val="22"/>
        </w:rPr>
        <w:t xml:space="preserve"> μας</w:t>
      </w:r>
      <w:r w:rsidRPr="002827F6">
        <w:rPr>
          <w:rStyle w:val="lidl-rtefontface-3"/>
          <w:rFonts w:ascii="Lidl Font Pro" w:hAnsi="Lidl Font Pro"/>
          <w:sz w:val="22"/>
          <w:szCs w:val="22"/>
        </w:rPr>
        <w:t>. Στο πλαίσιο αυτό, αυξάνουμε τον κατώτατο μισθό στη Lidl Ελλάς στα 1.0</w:t>
      </w:r>
      <w:r>
        <w:rPr>
          <w:rStyle w:val="lidl-rtefontface-3"/>
          <w:rFonts w:ascii="Lidl Font Pro" w:hAnsi="Lidl Font Pro"/>
          <w:sz w:val="22"/>
          <w:szCs w:val="22"/>
        </w:rPr>
        <w:t>5</w:t>
      </w:r>
      <w:r w:rsidRPr="002827F6">
        <w:rPr>
          <w:rStyle w:val="lidl-rtefontface-3"/>
          <w:rFonts w:ascii="Lidl Font Pro" w:hAnsi="Lidl Font Pro"/>
          <w:sz w:val="22"/>
          <w:szCs w:val="22"/>
        </w:rPr>
        <w:t>0€ μικτά</w:t>
      </w:r>
      <w:r>
        <w:rPr>
          <w:rStyle w:val="lidl-rtefontface-3"/>
          <w:rFonts w:ascii="Lidl Font Pro" w:hAnsi="Lidl Font Pro"/>
          <w:sz w:val="22"/>
          <w:szCs w:val="22"/>
        </w:rPr>
        <w:t xml:space="preserve">.», </w:t>
      </w:r>
      <w:r w:rsidRPr="00D87F7C">
        <w:rPr>
          <w:rStyle w:val="lidl-rtefontface-3"/>
          <w:rFonts w:ascii="Lidl Font Pro" w:hAnsi="Lidl Font Pro"/>
          <w:sz w:val="22"/>
          <w:szCs w:val="22"/>
        </w:rPr>
        <w:t xml:space="preserve">δήλωσε σχετικά ο </w:t>
      </w:r>
      <w:r w:rsidRPr="006D0D3B">
        <w:rPr>
          <w:rStyle w:val="lidl-rtefontface-3"/>
          <w:rFonts w:ascii="Lidl Font Pro" w:hAnsi="Lidl Font Pro"/>
          <w:b/>
          <w:bCs/>
          <w:sz w:val="22"/>
          <w:szCs w:val="22"/>
        </w:rPr>
        <w:t xml:space="preserve">Martin Brandenburger, </w:t>
      </w:r>
      <w:r w:rsidR="00EC036D" w:rsidRPr="00EC036D">
        <w:rPr>
          <w:rStyle w:val="lidl-rtefontface-3"/>
          <w:rFonts w:ascii="Lidl Font Pro" w:hAnsi="Lidl Font Pro"/>
          <w:b/>
          <w:bCs/>
          <w:sz w:val="22"/>
          <w:szCs w:val="22"/>
        </w:rPr>
        <w:t>CEO &amp; Πρόεδρος Διοίκησης της Lidl Ελλάς</w:t>
      </w:r>
      <w:r>
        <w:rPr>
          <w:rStyle w:val="lidl-rtefontface-3"/>
          <w:rFonts w:ascii="Lidl Font Pro" w:hAnsi="Lidl Font Pro"/>
          <w:sz w:val="22"/>
          <w:szCs w:val="22"/>
        </w:rPr>
        <w:t xml:space="preserve">. </w:t>
      </w:r>
    </w:p>
    <w:p w14:paraId="74AED6B0" w14:textId="5D0A3651" w:rsidR="0049075C" w:rsidRPr="00CA6D95" w:rsidRDefault="00181291" w:rsidP="00CA6D95">
      <w:pPr>
        <w:pStyle w:val="Web"/>
        <w:spacing w:after="120" w:line="360" w:lineRule="auto"/>
        <w:jc w:val="both"/>
        <w:rPr>
          <w:rFonts w:ascii="Lidl Font Pro" w:hAnsi="Lidl Font Pro"/>
          <w:sz w:val="22"/>
          <w:szCs w:val="22"/>
        </w:rPr>
      </w:pPr>
      <w:r w:rsidRPr="00D87F7C">
        <w:rPr>
          <w:rStyle w:val="lidl-rtefontface-3"/>
          <w:rFonts w:ascii="Lidl Font Pro" w:hAnsi="Lidl Font Pro"/>
          <w:sz w:val="22"/>
          <w:szCs w:val="22"/>
        </w:rPr>
        <w:t xml:space="preserve">Η </w:t>
      </w:r>
      <w:r w:rsidRPr="00EC036D">
        <w:rPr>
          <w:rStyle w:val="lidl-rtefontface-3"/>
          <w:rFonts w:ascii="Lidl Font Pro" w:hAnsi="Lidl Font Pro"/>
          <w:b/>
          <w:bCs/>
          <w:sz w:val="22"/>
          <w:szCs w:val="22"/>
        </w:rPr>
        <w:t>Lidl Ελλάς</w:t>
      </w:r>
      <w:r w:rsidRPr="00D87F7C">
        <w:rPr>
          <w:rStyle w:val="lidl-rtefontface-3"/>
          <w:rFonts w:ascii="Lidl Font Pro" w:hAnsi="Lidl Font Pro"/>
          <w:sz w:val="22"/>
          <w:szCs w:val="22"/>
        </w:rPr>
        <w:t xml:space="preserve"> πιστοποιήθηκε και φέτος ως </w:t>
      </w:r>
      <w:r w:rsidRPr="00E07376">
        <w:rPr>
          <w:rStyle w:val="lidl-rtefontface-3"/>
          <w:rFonts w:ascii="Lidl Font Pro" w:hAnsi="Lidl Font Pro"/>
          <w:b/>
          <w:bCs/>
          <w:sz w:val="22"/>
          <w:szCs w:val="22"/>
        </w:rPr>
        <w:t>Κορυφαίος Εργοδότης για 9η συνεχόμενη χρονιά</w:t>
      </w:r>
      <w:r w:rsidRPr="00D87F7C">
        <w:rPr>
          <w:rStyle w:val="lidl-rtefontface-3"/>
          <w:rFonts w:ascii="Lidl Font Pro" w:hAnsi="Lidl Font Pro"/>
          <w:sz w:val="22"/>
          <w:szCs w:val="22"/>
        </w:rPr>
        <w:t xml:space="preserve">, ένας τίτλος που επιβεβαιώνει τον ανθρωποκεντρικό χαρακτήρα της και επισφραγίζει τη δέσμευσή της ως προς την ευημερία της ομάδας της. </w:t>
      </w:r>
      <w:r w:rsidRPr="00E07376">
        <w:rPr>
          <w:rStyle w:val="lidl-rtefontface-3"/>
          <w:rFonts w:ascii="Lidl Font Pro" w:hAnsi="Lidl Font Pro"/>
          <w:sz w:val="22"/>
          <w:szCs w:val="22"/>
        </w:rPr>
        <w:t xml:space="preserve">Το 2025, η εταιρεία σχεδιάζει να ενισχύσει περαιτέρω την παρουσία της στην ελληνική αγορά λιανεμπορίου, προγραμματίζοντας </w:t>
      </w:r>
      <w:r w:rsidRPr="00E405CF">
        <w:rPr>
          <w:rStyle w:val="lidl-rtefontface-3"/>
          <w:rFonts w:ascii="Lidl Font Pro" w:hAnsi="Lidl Font Pro"/>
          <w:b/>
          <w:bCs/>
          <w:sz w:val="22"/>
          <w:szCs w:val="22"/>
        </w:rPr>
        <w:t>νέες προσλήψεις</w:t>
      </w:r>
      <w:r w:rsidRPr="00E07376">
        <w:rPr>
          <w:rStyle w:val="lidl-rtefontface-3"/>
          <w:rFonts w:ascii="Lidl Font Pro" w:hAnsi="Lidl Font Pro"/>
          <w:sz w:val="22"/>
          <w:szCs w:val="22"/>
        </w:rPr>
        <w:t xml:space="preserve"> στα καταστήματα, τα logistics </w:t>
      </w:r>
      <w:proofErr w:type="spellStart"/>
      <w:r w:rsidRPr="00E07376">
        <w:rPr>
          <w:rStyle w:val="lidl-rtefontface-3"/>
          <w:rFonts w:ascii="Lidl Font Pro" w:hAnsi="Lidl Font Pro"/>
          <w:sz w:val="22"/>
          <w:szCs w:val="22"/>
        </w:rPr>
        <w:lastRenderedPageBreak/>
        <w:t>centers</w:t>
      </w:r>
      <w:proofErr w:type="spellEnd"/>
      <w:r w:rsidRPr="00E07376">
        <w:rPr>
          <w:rStyle w:val="lidl-rtefontface-3"/>
          <w:rFonts w:ascii="Lidl Font Pro" w:hAnsi="Lidl Font Pro"/>
          <w:sz w:val="22"/>
          <w:szCs w:val="22"/>
        </w:rPr>
        <w:t xml:space="preserve"> και τα γραφεία της. Στο </w:t>
      </w:r>
      <w:proofErr w:type="spellStart"/>
      <w:r w:rsidRPr="00E07376">
        <w:rPr>
          <w:rStyle w:val="lidl-rtefontface-3"/>
          <w:rFonts w:ascii="Lidl Font Pro" w:hAnsi="Lidl Font Pro"/>
          <w:sz w:val="22"/>
          <w:szCs w:val="22"/>
        </w:rPr>
        <w:t>link</w:t>
      </w:r>
      <w:proofErr w:type="spellEnd"/>
      <w:r w:rsidRPr="00E07376">
        <w:rPr>
          <w:rStyle w:val="lidl-rtefontface-3"/>
          <w:rFonts w:ascii="Lidl Font Pro" w:hAnsi="Lidl Font Pro"/>
          <w:sz w:val="22"/>
          <w:szCs w:val="22"/>
        </w:rPr>
        <w:t xml:space="preserve"> που ακολουθεί μπορείτε να δείτε τις ενεργές θέσεις εργασίας: </w:t>
      </w:r>
      <w:hyperlink r:id="rId8" w:history="1">
        <w:r w:rsidRPr="00097C7A">
          <w:rPr>
            <w:rStyle w:val="-"/>
            <w:rFonts w:ascii="Lidl Font Pro" w:hAnsi="Lidl Font Pro"/>
            <w:sz w:val="22"/>
            <w:szCs w:val="22"/>
          </w:rPr>
          <w:t>https://team.lidl.gr/</w:t>
        </w:r>
      </w:hyperlink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EC036D" w:rsidRDefault="00EC036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519C2112" w14:textId="7BF5ABAB" w:rsidR="001C4850" w:rsidRPr="00EC036D" w:rsidRDefault="001C485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 w:themeColor="text2"/>
          <w:u w:val="single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10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3D972FF1" w14:textId="77777777" w:rsidR="000D44D0" w:rsidRPr="001131BF" w:rsidRDefault="00EC036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EC036D" w:rsidRDefault="00EC036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0D44D0" w:rsidRPr="00EC036D">
          <w:rPr>
            <w:rFonts w:ascii="Lidl Font Pro" w:hAnsi="Lidl Font Pro" w:cs="Calibri,Bold"/>
            <w:b/>
            <w:bCs/>
            <w:color w:val="1F497D"/>
            <w:lang w:val="en-US"/>
          </w:rPr>
          <w:t>facebook.com/</w:t>
        </w:r>
        <w:proofErr w:type="spellStart"/>
        <w:r w:rsidR="000D44D0" w:rsidRPr="00EC036D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4786D793" w14:textId="77777777" w:rsidR="000D44D0" w:rsidRPr="006F42E2" w:rsidRDefault="00EC036D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1291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485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6A7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288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3C23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55925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C65EC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A6D95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036D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.lidl.gr/" TargetMode="External"/><Relationship Id="rId13" Type="http://schemas.openxmlformats.org/officeDocument/2006/relationships/hyperlink" Target="https://www.instagram.com/lidl_hell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lidlg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nkedin.com/company/lidl-hella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team.lidl.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4</cp:revision>
  <cp:lastPrinted>2017-09-18T08:53:00Z</cp:lastPrinted>
  <dcterms:created xsi:type="dcterms:W3CDTF">2025-02-17T07:19:00Z</dcterms:created>
  <dcterms:modified xsi:type="dcterms:W3CDTF">2025-02-17T08:21:00Z</dcterms:modified>
</cp:coreProperties>
</file>