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CB3FF6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49CD033B" w:rsidR="00C15348" w:rsidRPr="002F28FC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F28F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F28F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F28FC">
        <w:rPr>
          <w:rFonts w:ascii="Lidl Font Pro" w:hAnsi="Lidl Font Pro" w:cs="Helv"/>
          <w:color w:val="auto"/>
          <w:sz w:val="22"/>
          <w:szCs w:val="22"/>
          <w:lang w:val="el-GR"/>
        </w:rPr>
        <w:t>13</w:t>
      </w:r>
      <w:r w:rsidR="00830899" w:rsidRPr="002F28F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F28FC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C0449F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2F28F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F28F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2F28F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428FB2A2" w:rsidR="008767AF" w:rsidRPr="001A361E" w:rsidRDefault="007547F4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547F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Ελλάς συνεχίζει </w:t>
      </w:r>
      <w:r w:rsidR="001A36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να δημιουργεί το αύριο που φανταζόμαστε</w:t>
      </w:r>
    </w:p>
    <w:p w14:paraId="1C6BDA16" w14:textId="1565A01F" w:rsidR="003233DA" w:rsidRPr="00C560F8" w:rsidRDefault="007547F4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ετήσια τηλεοπτική ταινία της </w:t>
      </w:r>
      <w:r w:rsidR="00C560F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C560F8" w:rsidRPr="00C560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C560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Ελ</w:t>
      </w:r>
      <w:r w:rsidR="0061078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λ</w:t>
      </w:r>
      <w:r w:rsidR="00C560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άς,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πρωταγωνιστή τον Γιώργο Καπουτζίδη</w:t>
      </w:r>
      <w:r w:rsidR="00C560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παρουσιάζει για ακόμη μία χρονιά όλες </w:t>
      </w:r>
      <w:r w:rsidR="00C560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εκείνες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τις δράσεις της </w:t>
      </w:r>
      <w:r w:rsidR="00C560F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που φέρνουν ένα καλύτερο αύριο λίγο πιο κοντά. </w:t>
      </w:r>
    </w:p>
    <w:bookmarkEnd w:id="0"/>
    <w:bookmarkEnd w:id="1"/>
    <w:p w14:paraId="725AC542" w14:textId="5ECB081B" w:rsidR="002F28FC" w:rsidRPr="002F28FC" w:rsidRDefault="002F28FC" w:rsidP="002F28F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F28FC">
        <w:rPr>
          <w:rFonts w:ascii="Lidl Font Pro" w:hAnsi="Lidl Font Pro"/>
          <w:color w:val="000000" w:themeColor="text1"/>
          <w:lang w:val="el-GR"/>
        </w:rPr>
        <w:t xml:space="preserve">Η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συνεχίζει να επενδύει σε ένα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καλύτερο αύριο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για την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κοινωνία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, το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περιβάλλον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και τους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ανθρώπους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. Μέσα από πολυδιάστατες δράσεις και πρωτοβουλίες, η εταιρεία επιβεβαιώνει τη δέσμευσή της να δημιουργεί ένα πιο βιώσιμο μέλλον, σήμερα.  </w:t>
      </w:r>
    </w:p>
    <w:p w14:paraId="1CFB599A" w14:textId="64B778F8" w:rsidR="002F28FC" w:rsidRPr="002F28FC" w:rsidRDefault="002F28FC" w:rsidP="002F28F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F28FC">
        <w:rPr>
          <w:rFonts w:ascii="Lidl Font Pro" w:hAnsi="Lidl Font Pro"/>
          <w:color w:val="000000" w:themeColor="text1"/>
          <w:lang w:val="el-GR"/>
        </w:rPr>
        <w:t xml:space="preserve">Η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φροντίζει τη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φύση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με αναδασώσεις, περιβαλλοντική αποκατάσταση και καθαρισμούς ακτών και βυθών, </w:t>
      </w:r>
      <w:r>
        <w:rPr>
          <w:rFonts w:ascii="Lidl Font Pro" w:hAnsi="Lidl Font Pro"/>
          <w:color w:val="000000" w:themeColor="text1"/>
          <w:lang w:val="el-GR"/>
        </w:rPr>
        <w:t xml:space="preserve">στοχεύοντας σε 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έναν κόσμο χωρίς πλαστικά. Παράλληλα, στηρίζει τους ανθρώπους, συνεργαζόμενη με τη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UNICEF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και τον οργανισμό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«Το Χαμόγελο του Παιδιού»</w:t>
      </w:r>
      <w:r w:rsidRPr="001F292E">
        <w:rPr>
          <w:rFonts w:ascii="Lidl Font Pro" w:hAnsi="Lidl Font Pro"/>
          <w:color w:val="000000" w:themeColor="text1"/>
          <w:lang w:val="el-GR"/>
        </w:rPr>
        <w:t xml:space="preserve">, 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ενώ προσφέρει προϊόντα και ζεστασιά στις πιο ευάλωτες ομάδες. Επενδύει στη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νέα γενιά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, προσφέροντας </w:t>
      </w:r>
      <w:r>
        <w:rPr>
          <w:rFonts w:ascii="Lidl Font Pro" w:hAnsi="Lidl Font Pro"/>
          <w:color w:val="000000" w:themeColor="text1"/>
          <w:lang w:val="el-GR"/>
        </w:rPr>
        <w:t>πληθώρα υποτροφιών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και υλοποιώντας εκπαιδευτικά προγράμματα που βοηθούν τα παιδιά να αποκτήσουν τα εφόδια για ένα υγιές και ισορροπημένο μέλλον. Επιπλέον, μέσα από τη συμμετοχή της σε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μαραθώνιους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φιλανθρωπικούς αγώνες</w:t>
      </w:r>
      <w:r w:rsidRPr="002F28FC">
        <w:rPr>
          <w:rFonts w:ascii="Lidl Font Pro" w:hAnsi="Lidl Font Pro"/>
          <w:color w:val="000000" w:themeColor="text1"/>
          <w:lang w:val="el-GR"/>
        </w:rPr>
        <w:t>, στηρίζει οργανισμούς όπως το «Μαζί για το Παιδί»</w:t>
      </w:r>
      <w:r w:rsidR="00411B08">
        <w:rPr>
          <w:rFonts w:ascii="Lidl Font Pro" w:hAnsi="Lidl Font Pro"/>
          <w:color w:val="000000" w:themeColor="text1"/>
          <w:lang w:val="el-GR"/>
        </w:rPr>
        <w:t xml:space="preserve">, </w:t>
      </w:r>
      <w:r w:rsidRPr="002F28FC">
        <w:rPr>
          <w:rFonts w:ascii="Lidl Font Pro" w:hAnsi="Lidl Font Pro"/>
          <w:color w:val="000000" w:themeColor="text1"/>
          <w:lang w:val="el-GR"/>
        </w:rPr>
        <w:t>το Ορφανοτροφείο Μέλισσα</w:t>
      </w:r>
      <w:r w:rsidR="00411B08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="00411B08" w:rsidRPr="00411B08">
        <w:rPr>
          <w:rFonts w:ascii="Lidl Font Pro" w:hAnsi="Lidl Font Pro"/>
          <w:color w:val="000000" w:themeColor="text1"/>
          <w:lang w:val="el-GR"/>
        </w:rPr>
        <w:t>Δίκτυο Κοινωνικής Αλληλεγγύης και Αρωγής</w:t>
      </w:r>
      <w:r w:rsidR="00411B08">
        <w:rPr>
          <w:rFonts w:ascii="Lidl Font Pro" w:hAnsi="Lidl Font Pro"/>
          <w:color w:val="000000" w:themeColor="text1"/>
          <w:lang w:val="el-GR"/>
        </w:rPr>
        <w:t>,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αποδεικνύοντας ότι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κάθε βήμα μπορεί να φέρει ένα χαμόγελο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.  </w:t>
      </w:r>
    </w:p>
    <w:p w14:paraId="277EF089" w14:textId="10FEE2AF" w:rsidR="002F28FC" w:rsidRPr="002F28FC" w:rsidRDefault="002F28FC" w:rsidP="002F28F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F28FC">
        <w:rPr>
          <w:rFonts w:ascii="Lidl Font Pro" w:hAnsi="Lidl Font Pro"/>
          <w:color w:val="000000" w:themeColor="text1"/>
          <w:lang w:val="el-GR"/>
        </w:rPr>
        <w:t>Όλα αυτά αποτυπώνονται στη</w:t>
      </w:r>
      <w:r w:rsidR="001F292E">
        <w:rPr>
          <w:rFonts w:ascii="Lidl Font Pro" w:hAnsi="Lidl Font Pro"/>
          <w:color w:val="000000" w:themeColor="text1"/>
          <w:lang w:val="el-GR"/>
        </w:rPr>
        <w:t xml:space="preserve">ν </w:t>
      </w:r>
      <w:r w:rsidR="001F292E"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ετήσια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ταινία εταιρικής υπευθυνότητας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, που βρίσκεται στον τηλεοπτικό αέρα από </w:t>
      </w:r>
      <w:r>
        <w:rPr>
          <w:rFonts w:ascii="Lidl Font Pro" w:hAnsi="Lidl Font Pro"/>
          <w:color w:val="000000" w:themeColor="text1"/>
          <w:lang w:val="el-GR"/>
        </w:rPr>
        <w:t>σήμερα, 13 Ιανουαρίου 2025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. Πρωταγωνιστής της καμπάνιας είναι για ακόμη μία χρονιά ο 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>Γιώργος Καπουτζίδης</w:t>
      </w:r>
      <w:r w:rsidRPr="002F28FC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1F292E" w:rsidRPr="001F292E">
        <w:rPr>
          <w:rFonts w:ascii="Lidl Font Pro" w:hAnsi="Lidl Font Pro"/>
          <w:b/>
          <w:bCs/>
          <w:color w:val="000000" w:themeColor="text1"/>
          <w:lang w:val="el-GR"/>
        </w:rPr>
        <w:t>σ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εναριογράφος και </w:t>
      </w:r>
      <w:r w:rsidR="001F292E" w:rsidRPr="001F292E">
        <w:rPr>
          <w:rFonts w:ascii="Lidl Font Pro" w:hAnsi="Lidl Font Pro"/>
          <w:b/>
          <w:bCs/>
          <w:color w:val="000000" w:themeColor="text1"/>
          <w:lang w:val="el-GR"/>
        </w:rPr>
        <w:t>π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ρεσβευτής της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F292E">
        <w:rPr>
          <w:rFonts w:ascii="Lidl Font Pro" w:hAnsi="Lidl Font Pro"/>
          <w:color w:val="000000" w:themeColor="text1"/>
          <w:lang w:val="el-GR"/>
        </w:rPr>
        <w:t>,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ο οποίος, μέσα από τις σκέψεις και τη δημιουργική του ματιά, μας ταξιδεύει σε ένα μέλλον γεμάτο έμπνευση και </w:t>
      </w:r>
      <w:r w:rsidRPr="002F28FC">
        <w:rPr>
          <w:rFonts w:ascii="Lidl Font Pro" w:hAnsi="Lidl Font Pro"/>
          <w:color w:val="000000" w:themeColor="text1"/>
          <w:lang w:val="el-GR"/>
        </w:rPr>
        <w:lastRenderedPageBreak/>
        <w:t xml:space="preserve">αισιοδοξία. Η ταινία παρουσιάζει με συγκινητικό τρόπο τις δράσεις της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 και μας καλεί να οραματιστούμε – και να δημιουργήσουμε – ένα καλύτερο αύριο.  </w:t>
      </w:r>
    </w:p>
    <w:p w14:paraId="30351102" w14:textId="4E8B6D08" w:rsidR="002F28FC" w:rsidRPr="002F28FC" w:rsidRDefault="002F28FC" w:rsidP="002F28F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F28FC">
        <w:rPr>
          <w:rFonts w:ascii="Lidl Font Pro" w:hAnsi="Lidl Font Pro"/>
          <w:color w:val="000000" w:themeColor="text1"/>
          <w:lang w:val="el-GR"/>
        </w:rPr>
        <w:t xml:space="preserve">Η </w:t>
      </w:r>
      <w:r w:rsidRPr="001F292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F292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F28FC">
        <w:rPr>
          <w:rFonts w:ascii="Lidl Font Pro" w:hAnsi="Lidl Font Pro"/>
          <w:color w:val="000000" w:themeColor="text1"/>
          <w:lang w:val="el-GR"/>
        </w:rPr>
        <w:t xml:space="preserve">, με 25 χρόνια παρουσίας στην Ελλάδα, αποδεικνύει καθημερινά ότι το καλύτερο αύριο δεν είναι απλώς ένα όνειρο, αλλά μια πραγματικότητα που δημιουργείται με όραμα, αλληλεγγύη και έμπρακτη δράση.  </w:t>
      </w:r>
    </w:p>
    <w:p w14:paraId="5821EF0F" w14:textId="192C0065" w:rsidR="00B231A9" w:rsidRPr="002F28FC" w:rsidRDefault="002F28FC" w:rsidP="002F28FC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2F28FC">
        <w:rPr>
          <w:rFonts w:ascii="Lidl Font Pro" w:hAnsi="Lidl Font Pro"/>
          <w:color w:val="000000" w:themeColor="text1"/>
          <w:lang w:val="el-GR"/>
        </w:rPr>
        <w:t xml:space="preserve">Δείτε την ταινία </w:t>
      </w:r>
      <w:hyperlink r:id="rId8" w:history="1">
        <w:r w:rsidRPr="00CB3FF6">
          <w:rPr>
            <w:rStyle w:val="-"/>
            <w:rFonts w:ascii="Lidl Font Pro" w:hAnsi="Lidl Font Pro"/>
            <w:lang w:val="el-GR"/>
          </w:rPr>
          <w:t>εδώ</w:t>
        </w:r>
      </w:hyperlink>
      <w:r w:rsidRPr="002F28FC">
        <w:rPr>
          <w:rFonts w:ascii="Lidl Font Pro" w:hAnsi="Lidl Font Pro"/>
          <w:color w:val="000000" w:themeColor="text1"/>
          <w:lang w:val="el-GR"/>
        </w:rPr>
        <w:t xml:space="preserve"> και γίνετε μέρος </w:t>
      </w:r>
      <w:r>
        <w:rPr>
          <w:rFonts w:ascii="Lidl Font Pro" w:hAnsi="Lidl Font Pro"/>
          <w:color w:val="000000" w:themeColor="text1"/>
          <w:lang w:val="el-GR"/>
        </w:rPr>
        <w:t xml:space="preserve">αυτής της </w:t>
      </w:r>
      <w:r w:rsidR="00A35A0A">
        <w:rPr>
          <w:rFonts w:ascii="Lidl Font Pro" w:hAnsi="Lidl Font Pro"/>
          <w:color w:val="000000" w:themeColor="text1"/>
          <w:lang w:val="el-GR"/>
        </w:rPr>
        <w:t>αλλαγής</w:t>
      </w:r>
      <w:r w:rsidRPr="002F28FC">
        <w:rPr>
          <w:rFonts w:ascii="Lidl Font Pro" w:hAnsi="Lidl Font Pro"/>
          <w:color w:val="000000" w:themeColor="text1"/>
          <w:lang w:val="el-GR"/>
        </w:rPr>
        <w:t>!</w:t>
      </w:r>
    </w:p>
    <w:p w14:paraId="3D36B201" w14:textId="77777777" w:rsidR="00B231A9" w:rsidRPr="002F28FC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2F28FC" w:rsidRDefault="00CB3FF6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2F28F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2F28FC" w:rsidRDefault="00CB3FF6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01A9C" w:rsidRPr="002F28F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2F28F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CB3FF6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CB3FF6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0560D2" w14:textId="77777777" w:rsidR="00601A9C" w:rsidRPr="00601A9C" w:rsidRDefault="00CB3FF6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twitter.com/Lidl_Hellas_</w:t>
        </w:r>
      </w:hyperlink>
    </w:p>
    <w:p w14:paraId="68601906" w14:textId="77777777" w:rsidR="00601A9C" w:rsidRPr="00601A9C" w:rsidRDefault="00CB3FF6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</w:rPr>
      </w:pPr>
      <w:hyperlink r:id="rId14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4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4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361E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92E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2F28F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1B08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781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47F4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35F8E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167"/>
    <w:rsid w:val="009F24C7"/>
    <w:rsid w:val="009F2A0C"/>
    <w:rsid w:val="009F5E17"/>
    <w:rsid w:val="009F7272"/>
    <w:rsid w:val="009F7A40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5A0A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0449F"/>
    <w:rsid w:val="00C15348"/>
    <w:rsid w:val="00C25999"/>
    <w:rsid w:val="00C26098"/>
    <w:rsid w:val="00C26318"/>
    <w:rsid w:val="00C34719"/>
    <w:rsid w:val="00C43070"/>
    <w:rsid w:val="00C43207"/>
    <w:rsid w:val="00C560F8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3FF6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ofirN357M8" TargetMode="External"/><Relationship Id="rId13" Type="http://schemas.openxmlformats.org/officeDocument/2006/relationships/hyperlink" Target="http://www.twitter.com/Lidl_Hella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yperlink" Target="https://www.tiktok.com/@lidlhellas?lang=en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</cp:revision>
  <cp:lastPrinted>2017-09-18T08:53:00Z</cp:lastPrinted>
  <dcterms:created xsi:type="dcterms:W3CDTF">2025-01-08T10:04:00Z</dcterms:created>
  <dcterms:modified xsi:type="dcterms:W3CDTF">2025-01-13T08:19:00Z</dcterms:modified>
</cp:coreProperties>
</file>