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CE6479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4F220E82" w14:textId="5550204C" w:rsidR="00221ECC" w:rsidRPr="009B404D" w:rsidRDefault="00221ECC" w:rsidP="4C91B4C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4C91B4C1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Θεσσαλονίκη, </w:t>
      </w:r>
      <w:r w:rsidR="162E8F08" w:rsidRPr="4C91B4C1">
        <w:rPr>
          <w:rFonts w:ascii="Lidl Font Pro" w:eastAsia="Lidl Font Pro" w:hAnsi="Lidl Font Pro" w:cs="Lidl Font Pro"/>
          <w:color w:val="000000" w:themeColor="text1"/>
          <w:lang w:val="el-GR"/>
        </w:rPr>
        <w:t>1</w:t>
      </w:r>
      <w:r w:rsidR="00BC3D56">
        <w:rPr>
          <w:rFonts w:ascii="Lidl Font Pro" w:eastAsia="Lidl Font Pro" w:hAnsi="Lidl Font Pro" w:cs="Lidl Font Pro"/>
          <w:color w:val="000000" w:themeColor="text1"/>
          <w:lang w:val="el-GR"/>
        </w:rPr>
        <w:t>4</w:t>
      </w:r>
      <w:r w:rsidR="00F5548C" w:rsidRPr="4C91B4C1">
        <w:rPr>
          <w:rFonts w:ascii="Lidl Font Pro" w:eastAsia="Lidl Font Pro" w:hAnsi="Lidl Font Pro" w:cs="Lidl Font Pro"/>
          <w:color w:val="000000" w:themeColor="text1"/>
          <w:lang w:val="el-GR"/>
        </w:rPr>
        <w:t>/</w:t>
      </w:r>
      <w:r w:rsidR="00F32B7E" w:rsidRPr="4C91B4C1">
        <w:rPr>
          <w:rFonts w:ascii="Lidl Font Pro" w:eastAsia="Lidl Font Pro" w:hAnsi="Lidl Font Pro" w:cs="Lidl Font Pro"/>
          <w:color w:val="000000" w:themeColor="text1"/>
          <w:lang w:val="el-GR"/>
        </w:rPr>
        <w:t>1</w:t>
      </w:r>
      <w:r w:rsidR="002B0C98" w:rsidRPr="4C91B4C1">
        <w:rPr>
          <w:rFonts w:ascii="Lidl Font Pro" w:eastAsia="Lidl Font Pro" w:hAnsi="Lidl Font Pro" w:cs="Lidl Font Pro"/>
          <w:color w:val="000000" w:themeColor="text1"/>
          <w:lang w:val="el-GR"/>
        </w:rPr>
        <w:t>1</w:t>
      </w:r>
      <w:r w:rsidR="00E25634" w:rsidRPr="4C91B4C1">
        <w:rPr>
          <w:rFonts w:ascii="Lidl Font Pro" w:eastAsia="Lidl Font Pro" w:hAnsi="Lidl Font Pro" w:cs="Lidl Font Pro"/>
          <w:color w:val="000000" w:themeColor="text1"/>
          <w:lang w:val="el-GR"/>
        </w:rPr>
        <w:t>/</w:t>
      </w:r>
      <w:r w:rsidRPr="4C91B4C1">
        <w:rPr>
          <w:rFonts w:ascii="Lidl Font Pro" w:eastAsia="Lidl Font Pro" w:hAnsi="Lidl Font Pro" w:cs="Lidl Font Pro"/>
          <w:color w:val="000000" w:themeColor="text1"/>
          <w:lang w:val="el-GR"/>
        </w:rPr>
        <w:t>202</w:t>
      </w:r>
      <w:r w:rsidR="00183F73" w:rsidRPr="4C91B4C1">
        <w:rPr>
          <w:rFonts w:ascii="Lidl Font Pro" w:eastAsia="Lidl Font Pro" w:hAnsi="Lidl Font Pro" w:cs="Lidl Font Pro"/>
          <w:color w:val="000000" w:themeColor="text1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37833E4" w14:textId="1393E7A3" w:rsidR="0030297F" w:rsidRPr="005E57B3" w:rsidRDefault="0030297F" w:rsidP="0030297F">
      <w:pPr>
        <w:spacing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</w:pPr>
      <w:r w:rsidRPr="005E57B3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Η Lidl Ελλάς παραμένει κοντά </w:t>
      </w:r>
      <w:r w:rsidRPr="0088020F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στην οικογένεια</w:t>
      </w:r>
      <w:r w:rsidR="00796327" w:rsidRPr="0088020F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μ</w:t>
      </w:r>
      <w:r w:rsidR="08555BC8" w:rsidRPr="0088020F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ε μόνιμα μειωμένες τιμές</w:t>
      </w:r>
      <w:r w:rsidR="00796327" w:rsidRPr="0088020F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σε προϊόντα βασικής ανάγκης</w:t>
      </w:r>
    </w:p>
    <w:p w14:paraId="5CD83084" w14:textId="7D0C2861" w:rsidR="00F83158" w:rsidRPr="005E57B3" w:rsidRDefault="00BA6998" w:rsidP="000D393E">
      <w:pPr>
        <w:spacing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</w:pPr>
      <w:r w:rsidRPr="5835B315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Η εταιρεία συνεχίζει να στηρίζει την ελληνική </w:t>
      </w:r>
      <w:r w:rsidR="0036595C" w:rsidRPr="5835B315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οικογένεια και πετυχαίνει εξοικονόμηση </w:t>
      </w:r>
      <w:r w:rsidR="50704076" w:rsidRPr="5835B315">
        <w:rPr>
          <w:rFonts w:ascii="Lidl Font Pro" w:eastAsia="Lidl Font Pro" w:hAnsi="Lidl Font Pro" w:cs="Lidl Font Pro"/>
          <w:b/>
          <w:bCs/>
          <w:color w:val="1F487C"/>
          <w:lang w:val="el-GR"/>
        </w:rPr>
        <w:t>για κάθε</w:t>
      </w:r>
      <w:r w:rsidR="005822B2" w:rsidRPr="5835B315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 νοικοκυριό</w:t>
      </w:r>
      <w:r w:rsidR="0036595C" w:rsidRPr="5835B315">
        <w:rPr>
          <w:rFonts w:ascii="Lidl Font Pro" w:eastAsia="Lidl Font Pro" w:hAnsi="Lidl Font Pro" w:cs="Lidl Font Pro"/>
          <w:b/>
          <w:bCs/>
          <w:color w:val="1F487C"/>
          <w:lang w:val="el-GR"/>
        </w:rPr>
        <w:t>, παρέχοντας ποιοτικά προϊόντα</w:t>
      </w:r>
      <w:r w:rsidR="50BF4EA5" w:rsidRPr="5835B315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 για την κατάλληλη φροντίδα των παιδιών</w:t>
      </w:r>
      <w:r w:rsidR="0036595C" w:rsidRPr="5835B315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 στις πιο</w:t>
      </w:r>
      <w:r w:rsidR="702BCA47" w:rsidRPr="5835B315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 </w:t>
      </w:r>
      <w:r w:rsidR="004E3BCA" w:rsidRPr="004E3BCA">
        <w:rPr>
          <w:rFonts w:ascii="Lidl Font Pro" w:eastAsia="Lidl Font Pro" w:hAnsi="Lidl Font Pro" w:cs="Lidl Font Pro"/>
          <w:b/>
          <w:bCs/>
          <w:color w:val="1F487C"/>
          <w:lang w:val="el-GR"/>
        </w:rPr>
        <w:t>οικονομικές</w:t>
      </w:r>
      <w:r w:rsidR="0036595C" w:rsidRPr="5835B315">
        <w:rPr>
          <w:rFonts w:ascii="Lidl Font Pro" w:eastAsia="Lidl Font Pro" w:hAnsi="Lidl Font Pro" w:cs="Lidl Font Pro"/>
          <w:b/>
          <w:bCs/>
          <w:color w:val="1F487C"/>
          <w:lang w:val="el-GR"/>
        </w:rPr>
        <w:t xml:space="preserve"> τιμές της αγοράς. </w:t>
      </w:r>
    </w:p>
    <w:p w14:paraId="27A59C3A" w14:textId="746F6EA9" w:rsidR="00522B7A" w:rsidRPr="00E00D68" w:rsidRDefault="008B3EF8" w:rsidP="000D393E">
      <w:pPr>
        <w:spacing w:line="360" w:lineRule="auto"/>
        <w:jc w:val="both"/>
        <w:rPr>
          <w:rFonts w:ascii="Lidl Font Pro" w:eastAsia="Lidl Font Pro" w:hAnsi="Lidl Font Pro" w:cs="Lidl Font Pro"/>
          <w:strike/>
          <w:color w:val="FF0000"/>
          <w:lang w:val="el-GR"/>
        </w:rPr>
      </w:pPr>
      <w:r w:rsidRPr="5835B315">
        <w:rPr>
          <w:rFonts w:ascii="Lidl Font Pro" w:eastAsia="Lidl Font Pro" w:hAnsi="Lidl Font Pro" w:cs="Lidl Font Pro"/>
          <w:lang w:val="el-GR"/>
        </w:rPr>
        <w:t xml:space="preserve">Η </w:t>
      </w:r>
      <w:r w:rsidRPr="5835B315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Pr="5835B315">
        <w:rPr>
          <w:rFonts w:ascii="Lidl Font Pro" w:eastAsia="Lidl Font Pro" w:hAnsi="Lidl Font Pro" w:cs="Lidl Font Pro"/>
          <w:lang w:val="el-GR"/>
        </w:rPr>
        <w:t xml:space="preserve">, με αφοσίωση και σταθερή δέσμευση απέναντι στις ανάγκες των καταναλωτών, συνεχίζει να στηρίζει την ελληνική οικογένεια στις προκλήσεις του πληθωρισμού, μένοντας πιστή στο όραμά της </w:t>
      </w:r>
      <w:r w:rsidR="6A66FEDB" w:rsidRPr="5835B315">
        <w:rPr>
          <w:rFonts w:ascii="Lidl Font Pro" w:eastAsia="Lidl Font Pro" w:hAnsi="Lidl Font Pro" w:cs="Lidl Font Pro"/>
          <w:lang w:val="el-GR"/>
        </w:rPr>
        <w:t>να παρέχει τις καλύτερες δυνατές τιμές της αγοράς</w:t>
      </w:r>
      <w:r w:rsidRPr="5835B315">
        <w:rPr>
          <w:rFonts w:ascii="Lidl Font Pro" w:eastAsia="Lidl Font Pro" w:hAnsi="Lidl Font Pro" w:cs="Lidl Font Pro"/>
          <w:lang w:val="el-GR"/>
        </w:rPr>
        <w:t xml:space="preserve"> χωρίς συμβιβασμούς στην ποιότητ</w:t>
      </w:r>
      <w:r w:rsidR="00E02296">
        <w:rPr>
          <w:rFonts w:ascii="Lidl Font Pro" w:eastAsia="Lidl Font Pro" w:hAnsi="Lidl Font Pro" w:cs="Lidl Font Pro"/>
          <w:lang w:val="el-GR"/>
        </w:rPr>
        <w:t xml:space="preserve">α. </w:t>
      </w:r>
      <w:r w:rsidRPr="00E00D68">
        <w:rPr>
          <w:rFonts w:ascii="Lidl Font Pro" w:eastAsia="Lidl Font Pro" w:hAnsi="Lidl Font Pro" w:cs="Lidl Font Pro"/>
          <w:strike/>
          <w:color w:val="FF0000"/>
          <w:lang w:val="el-GR"/>
        </w:rPr>
        <w:t xml:space="preserve"> </w:t>
      </w:r>
    </w:p>
    <w:p w14:paraId="2F592102" w14:textId="61C431FB" w:rsidR="005C5010" w:rsidRDefault="008B3EF8" w:rsidP="446910A7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446910A7">
        <w:rPr>
          <w:rFonts w:ascii="Lidl Font Pro" w:eastAsia="Lidl Font Pro" w:hAnsi="Lidl Font Pro" w:cs="Lidl Font Pro"/>
          <w:lang w:val="el-GR"/>
        </w:rPr>
        <w:t xml:space="preserve">Μέσα από πρωτοβουλίες όπως το πρόγραμμα </w:t>
      </w:r>
      <w:r w:rsidRPr="446910A7">
        <w:rPr>
          <w:rFonts w:ascii="Lidl Font Pro" w:eastAsia="Lidl Font Pro" w:hAnsi="Lidl Font Pro" w:cs="Lidl Font Pro"/>
          <w:b/>
          <w:bCs/>
          <w:lang w:val="el-GR"/>
        </w:rPr>
        <w:t>«Ψαλίδι στον Πληθωρισμό»</w:t>
      </w:r>
      <w:r w:rsidRPr="446910A7">
        <w:rPr>
          <w:rFonts w:ascii="Lidl Font Pro" w:eastAsia="Lidl Font Pro" w:hAnsi="Lidl Font Pro" w:cs="Lidl Font Pro"/>
          <w:lang w:val="el-GR"/>
        </w:rPr>
        <w:t xml:space="preserve">, </w:t>
      </w:r>
      <w:r w:rsidR="005C5010" w:rsidRPr="446910A7">
        <w:rPr>
          <w:rFonts w:ascii="Lidl Font Pro" w:eastAsia="Lidl Font Pro" w:hAnsi="Lidl Font Pro" w:cs="Lidl Font Pro"/>
          <w:lang w:val="el-GR"/>
        </w:rPr>
        <w:t xml:space="preserve"> η </w:t>
      </w:r>
      <w:r w:rsidR="005C5010" w:rsidRPr="446910A7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="005C5010" w:rsidRPr="446910A7">
        <w:rPr>
          <w:rFonts w:ascii="Lidl Font Pro" w:eastAsia="Lidl Font Pro" w:hAnsi="Lidl Font Pro" w:cs="Lidl Font Pro"/>
          <w:lang w:val="el-GR"/>
        </w:rPr>
        <w:t xml:space="preserve"> επιβεβαιώνει την ηγετική της θέση στον κλάδο</w:t>
      </w:r>
      <w:r w:rsidR="0675B01D" w:rsidRPr="446910A7">
        <w:rPr>
          <w:rFonts w:ascii="Lidl Font Pro" w:eastAsia="Lidl Font Pro" w:hAnsi="Lidl Font Pro" w:cs="Lidl Font Pro"/>
          <w:lang w:val="el-GR"/>
        </w:rPr>
        <w:t xml:space="preserve"> του λιανεμπορίου</w:t>
      </w:r>
      <w:r w:rsidR="005C5010" w:rsidRPr="446910A7">
        <w:rPr>
          <w:rFonts w:ascii="Lidl Font Pro" w:eastAsia="Lidl Font Pro" w:hAnsi="Lidl Font Pro" w:cs="Lidl Font Pro"/>
          <w:lang w:val="el-GR"/>
        </w:rPr>
        <w:t xml:space="preserve">, προωθώντας έναν υπεύθυνο και βιώσιμο τρόπο λειτουργίας, όπου η </w:t>
      </w:r>
      <w:r w:rsidR="005C5010" w:rsidRPr="446910A7">
        <w:rPr>
          <w:rFonts w:ascii="Lidl Font Pro" w:eastAsia="Lidl Font Pro" w:hAnsi="Lidl Font Pro" w:cs="Lidl Font Pro"/>
          <w:b/>
          <w:bCs/>
          <w:lang w:val="el-GR"/>
        </w:rPr>
        <w:t xml:space="preserve">εξοικονόμηση </w:t>
      </w:r>
      <w:r w:rsidR="005C5010" w:rsidRPr="446910A7">
        <w:rPr>
          <w:rFonts w:ascii="Lidl Font Pro" w:eastAsia="Lidl Font Pro" w:hAnsi="Lidl Font Pro" w:cs="Lidl Font Pro"/>
          <w:lang w:val="el-GR"/>
        </w:rPr>
        <w:t xml:space="preserve">και η </w:t>
      </w:r>
      <w:r w:rsidR="005C5010" w:rsidRPr="446910A7">
        <w:rPr>
          <w:rFonts w:ascii="Lidl Font Pro" w:eastAsia="Lidl Font Pro" w:hAnsi="Lidl Font Pro" w:cs="Lidl Font Pro"/>
          <w:b/>
          <w:bCs/>
          <w:lang w:val="el-GR"/>
        </w:rPr>
        <w:t xml:space="preserve">ποιότητα </w:t>
      </w:r>
      <w:r w:rsidR="005C5010" w:rsidRPr="446910A7">
        <w:rPr>
          <w:rFonts w:ascii="Lidl Font Pro" w:eastAsia="Lidl Font Pro" w:hAnsi="Lidl Font Pro" w:cs="Lidl Font Pro"/>
          <w:lang w:val="el-GR"/>
        </w:rPr>
        <w:t>συνυπάρχουν, προσφέροντας σταθερότητα και αξιοπιστία σε κάθε ελληνικό νοικοκυριό. Επεκτείνοντας την πρωτοποριακή της πρωτοβουλία, η εταιρεία στηρίζει έμπρακτα τις ελληνικές οικογένειες,</w:t>
      </w:r>
      <w:r w:rsidR="14A1B485" w:rsidRPr="446910A7">
        <w:rPr>
          <w:rFonts w:ascii="Lidl Font Pro" w:eastAsia="Lidl Font Pro" w:hAnsi="Lidl Font Pro" w:cs="Lidl Font Pro"/>
          <w:lang w:val="el-GR"/>
        </w:rPr>
        <w:t xml:space="preserve"> προσφέροντας ποικιλία επώνυμων προϊόντων αλλά και ιδιωτικής ετικέτας για τη φροντίδα των </w:t>
      </w:r>
      <w:r w:rsidR="14A1B485" w:rsidRPr="00450F76">
        <w:rPr>
          <w:rFonts w:ascii="Lidl Font Pro" w:eastAsia="Lidl Font Pro" w:hAnsi="Lidl Font Pro" w:cs="Lidl Font Pro"/>
          <w:lang w:val="el-GR"/>
        </w:rPr>
        <w:t>μικρότερων μελών</w:t>
      </w:r>
      <w:r w:rsidR="004938A6" w:rsidRPr="00450F76">
        <w:rPr>
          <w:rFonts w:ascii="Lidl Font Pro" w:eastAsia="Lidl Font Pro" w:hAnsi="Lidl Font Pro" w:cs="Lidl Font Pro"/>
          <w:lang w:val="el-GR"/>
        </w:rPr>
        <w:t xml:space="preserve">. </w:t>
      </w:r>
      <w:r w:rsidR="60D493A3" w:rsidRPr="00450F76">
        <w:rPr>
          <w:rFonts w:ascii="Lidl Font Pro" w:eastAsia="Lidl Font Pro" w:hAnsi="Lidl Font Pro" w:cs="Lidl Font Pro"/>
          <w:lang w:val="el-GR"/>
        </w:rPr>
        <w:t>Συγκεκριμένα, α</w:t>
      </w:r>
      <w:r w:rsidR="005C5010" w:rsidRPr="00450F76">
        <w:rPr>
          <w:rFonts w:ascii="Lidl Font Pro" w:eastAsia="Lidl Font Pro" w:hAnsi="Lidl Font Pro" w:cs="Lidl Font Pro"/>
          <w:lang w:val="el-GR"/>
        </w:rPr>
        <w:t xml:space="preserve">πό την Πέμπτη 7 Νοεμβρίου, προσφέρει </w:t>
      </w:r>
      <w:r w:rsidR="005C5010" w:rsidRPr="00450F76">
        <w:rPr>
          <w:rFonts w:ascii="Lidl Font Pro" w:eastAsia="Lidl Font Pro" w:hAnsi="Lidl Font Pro" w:cs="Lidl Font Pro"/>
          <w:b/>
          <w:bCs/>
          <w:lang w:val="el-GR"/>
        </w:rPr>
        <w:t>σταθερά μειωμένες τιμές</w:t>
      </w:r>
      <w:r w:rsidR="005C5010" w:rsidRPr="00450F76">
        <w:rPr>
          <w:rFonts w:ascii="Lidl Font Pro" w:eastAsia="Lidl Font Pro" w:hAnsi="Lidl Font Pro" w:cs="Lidl Font Pro"/>
          <w:lang w:val="el-GR"/>
        </w:rPr>
        <w:t xml:space="preserve"> σε </w:t>
      </w:r>
      <w:r w:rsidR="005C5010" w:rsidRPr="00450F76">
        <w:rPr>
          <w:rFonts w:ascii="Lidl Font Pro" w:eastAsia="Lidl Font Pro" w:hAnsi="Lidl Font Pro" w:cs="Lidl Font Pro"/>
          <w:b/>
          <w:bCs/>
          <w:lang w:val="el-GR"/>
        </w:rPr>
        <w:t xml:space="preserve">15 </w:t>
      </w:r>
      <w:r w:rsidR="00450F76" w:rsidRPr="00450F76">
        <w:rPr>
          <w:rFonts w:ascii="Lidl Font Pro" w:eastAsia="Lidl Font Pro" w:hAnsi="Lidl Font Pro" w:cs="Lidl Font Pro"/>
          <w:b/>
          <w:bCs/>
          <w:lang w:val="el-GR"/>
        </w:rPr>
        <w:t>προϊόντα βασικής ανάγκης</w:t>
      </w:r>
      <w:r w:rsidR="005C5010" w:rsidRPr="00450F76">
        <w:rPr>
          <w:rFonts w:ascii="Lidl Font Pro" w:eastAsia="Lidl Font Pro" w:hAnsi="Lidl Font Pro" w:cs="Lidl Font Pro"/>
          <w:lang w:val="el-GR"/>
        </w:rPr>
        <w:t>, όπως γάλα</w:t>
      </w:r>
      <w:r w:rsidR="00995C61" w:rsidRPr="00450F76">
        <w:rPr>
          <w:rFonts w:ascii="Lidl Font Pro" w:eastAsia="Lidl Font Pro" w:hAnsi="Lidl Font Pro" w:cs="Lidl Font Pro"/>
          <w:lang w:val="el-GR"/>
        </w:rPr>
        <w:t xml:space="preserve">, </w:t>
      </w:r>
      <w:r w:rsidR="005C5010" w:rsidRPr="00450F76">
        <w:rPr>
          <w:rFonts w:ascii="Lidl Font Pro" w:eastAsia="Lidl Font Pro" w:hAnsi="Lidl Font Pro" w:cs="Lidl Font Pro"/>
          <w:lang w:val="el-GR"/>
        </w:rPr>
        <w:t>γιαούρτι</w:t>
      </w:r>
      <w:r w:rsidR="00995C61" w:rsidRPr="00450F76">
        <w:rPr>
          <w:rFonts w:ascii="Lidl Font Pro" w:eastAsia="Lidl Font Pro" w:hAnsi="Lidl Font Pro" w:cs="Lidl Font Pro"/>
          <w:lang w:val="el-GR"/>
        </w:rPr>
        <w:t>, επιδόρπια</w:t>
      </w:r>
      <w:r w:rsidR="005C5010" w:rsidRPr="00450F76">
        <w:rPr>
          <w:rFonts w:ascii="Lidl Font Pro" w:eastAsia="Lidl Font Pro" w:hAnsi="Lidl Font Pro" w:cs="Lidl Font Pro"/>
          <w:lang w:val="el-GR"/>
        </w:rPr>
        <w:t>,</w:t>
      </w:r>
      <w:r w:rsidR="00D216A4" w:rsidRPr="00450F76">
        <w:rPr>
          <w:rFonts w:ascii="Lidl Font Pro" w:eastAsia="Lidl Font Pro" w:hAnsi="Lidl Font Pro" w:cs="Lidl Font Pro"/>
          <w:lang w:val="el-GR"/>
        </w:rPr>
        <w:t xml:space="preserve"> πουτίγκες και τυροκομικά προϊόντα</w:t>
      </w:r>
      <w:r w:rsidR="005C5010" w:rsidRPr="00450F76">
        <w:rPr>
          <w:rFonts w:ascii="Lidl Font Pro" w:eastAsia="Lidl Font Pro" w:hAnsi="Lidl Font Pro" w:cs="Lidl Font Pro"/>
          <w:lang w:val="el-GR"/>
        </w:rPr>
        <w:t xml:space="preserve"> με </w:t>
      </w:r>
      <w:r w:rsidR="43D0B0A6" w:rsidRPr="00450F76">
        <w:rPr>
          <w:rFonts w:ascii="Lidl Font Pro" w:eastAsia="Lidl Font Pro" w:hAnsi="Lidl Font Pro" w:cs="Lidl Font Pro"/>
          <w:b/>
          <w:bCs/>
          <w:lang w:val="el-GR"/>
        </w:rPr>
        <w:t>εκπτώσεις</w:t>
      </w:r>
      <w:r w:rsidR="005C5010" w:rsidRPr="00450F76">
        <w:rPr>
          <w:rFonts w:ascii="Lidl Font Pro" w:eastAsia="Lidl Font Pro" w:hAnsi="Lidl Font Pro" w:cs="Lidl Font Pro"/>
          <w:b/>
          <w:bCs/>
          <w:lang w:val="el-GR"/>
        </w:rPr>
        <w:t xml:space="preserve"> που φτάνουν </w:t>
      </w:r>
      <w:r w:rsidR="4E6B81B6" w:rsidRPr="00450F76">
        <w:rPr>
          <w:rFonts w:ascii="Lidl Font Pro" w:eastAsia="Lidl Font Pro" w:hAnsi="Lidl Font Pro" w:cs="Lidl Font Pro"/>
          <w:b/>
          <w:bCs/>
          <w:lang w:val="el-GR"/>
        </w:rPr>
        <w:t xml:space="preserve">ακόμα και </w:t>
      </w:r>
      <w:r w:rsidR="005C5010" w:rsidRPr="00450F76">
        <w:rPr>
          <w:rFonts w:ascii="Lidl Font Pro" w:eastAsia="Lidl Font Pro" w:hAnsi="Lidl Font Pro" w:cs="Lidl Font Pro"/>
          <w:b/>
          <w:bCs/>
          <w:lang w:val="el-GR"/>
        </w:rPr>
        <w:t xml:space="preserve">το </w:t>
      </w:r>
      <w:r w:rsidR="5D632215" w:rsidRPr="00450F76">
        <w:rPr>
          <w:rFonts w:ascii="Lidl Font Pro" w:eastAsia="Lidl Font Pro" w:hAnsi="Lidl Font Pro" w:cs="Lidl Font Pro"/>
          <w:b/>
          <w:bCs/>
          <w:lang w:val="el-GR"/>
        </w:rPr>
        <w:t>-</w:t>
      </w:r>
      <w:r w:rsidR="005C5010" w:rsidRPr="00450F76">
        <w:rPr>
          <w:rFonts w:ascii="Lidl Font Pro" w:eastAsia="Lidl Font Pro" w:hAnsi="Lidl Font Pro" w:cs="Lidl Font Pro"/>
          <w:b/>
          <w:bCs/>
          <w:lang w:val="el-GR"/>
        </w:rPr>
        <w:t>26%</w:t>
      </w:r>
      <w:r w:rsidR="005C5010" w:rsidRPr="00450F76">
        <w:rPr>
          <w:rFonts w:ascii="Lidl Font Pro" w:eastAsia="Lidl Font Pro" w:hAnsi="Lidl Font Pro" w:cs="Lidl Font Pro"/>
          <w:lang w:val="el-GR"/>
        </w:rPr>
        <w:t>. Με αυτόν τον τρόπο, η</w:t>
      </w:r>
      <w:r w:rsidR="005C5010" w:rsidRPr="446910A7">
        <w:rPr>
          <w:rFonts w:ascii="Lidl Font Pro" w:eastAsia="Lidl Font Pro" w:hAnsi="Lidl Font Pro" w:cs="Lidl Font Pro"/>
          <w:lang w:val="el-GR"/>
        </w:rPr>
        <w:t xml:space="preserve"> Lidl Ελλάς δεσμεύεται να προσφέρει ουσιαστικές λύσεις που κάνουν τη διαφορά στον οικογενειακό προϋπολογισμό, θέτοντας τα πρότυπα στον κλάδο του λιανεμπορίου.</w:t>
      </w:r>
    </w:p>
    <w:p w14:paraId="28198240" w14:textId="0FEB80C1" w:rsidR="00E90B88" w:rsidRDefault="00E90B88" w:rsidP="00E90B88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5835B315">
        <w:rPr>
          <w:rFonts w:ascii="Lidl Font Pro" w:eastAsia="Lidl Font Pro" w:hAnsi="Lidl Font Pro" w:cs="Lidl Font Pro"/>
          <w:lang w:val="el-GR"/>
        </w:rPr>
        <w:t xml:space="preserve">Παράλληλα, η </w:t>
      </w:r>
      <w:r w:rsidRPr="5835B315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Pr="5835B315">
        <w:rPr>
          <w:rFonts w:ascii="Lidl Font Pro" w:eastAsia="Lidl Font Pro" w:hAnsi="Lidl Font Pro" w:cs="Lidl Font Pro"/>
          <w:lang w:val="el-GR"/>
        </w:rPr>
        <w:t xml:space="preserve"> δεσμεύεται να συνεχί</w:t>
      </w:r>
      <w:r w:rsidR="327447FE" w:rsidRPr="5835B315">
        <w:rPr>
          <w:rFonts w:ascii="Lidl Font Pro" w:eastAsia="Lidl Font Pro" w:hAnsi="Lidl Font Pro" w:cs="Lidl Font Pro"/>
          <w:lang w:val="el-GR"/>
        </w:rPr>
        <w:t>σ</w:t>
      </w:r>
      <w:r w:rsidRPr="5835B315">
        <w:rPr>
          <w:rFonts w:ascii="Lidl Font Pro" w:eastAsia="Lidl Font Pro" w:hAnsi="Lidl Font Pro" w:cs="Lidl Font Pro"/>
          <w:lang w:val="el-GR"/>
        </w:rPr>
        <w:t xml:space="preserve">ει να προσφέρει λύσεις που ανταποκρίνονται στις βασικές ανάγκες των νοικοκυριών, διαθέτοντας μία ευρεία γκάμα προϊόντων που ξεχωρίζουν για την </w:t>
      </w:r>
      <w:r w:rsidRPr="5835B315">
        <w:rPr>
          <w:rFonts w:ascii="Lidl Font Pro" w:eastAsia="Lidl Font Pro" w:hAnsi="Lidl Font Pro" w:cs="Lidl Font Pro"/>
          <w:b/>
          <w:bCs/>
          <w:lang w:val="el-GR"/>
        </w:rPr>
        <w:t>ποιότητα</w:t>
      </w:r>
      <w:r w:rsidRPr="5835B315">
        <w:rPr>
          <w:rFonts w:ascii="Lidl Font Pro" w:eastAsia="Lidl Font Pro" w:hAnsi="Lidl Font Pro" w:cs="Lidl Font Pro"/>
          <w:lang w:val="el-GR"/>
        </w:rPr>
        <w:t xml:space="preserve">, την </w:t>
      </w:r>
      <w:r w:rsidRPr="5835B315">
        <w:rPr>
          <w:rFonts w:ascii="Lidl Font Pro" w:eastAsia="Lidl Font Pro" w:hAnsi="Lidl Font Pro" w:cs="Lidl Font Pro"/>
          <w:b/>
          <w:bCs/>
          <w:lang w:val="el-GR"/>
        </w:rPr>
        <w:t>ασφάλεια</w:t>
      </w:r>
      <w:r w:rsidRPr="5835B315">
        <w:rPr>
          <w:rFonts w:ascii="Lidl Font Pro" w:eastAsia="Lidl Font Pro" w:hAnsi="Lidl Font Pro" w:cs="Lidl Font Pro"/>
          <w:lang w:val="el-GR"/>
        </w:rPr>
        <w:t xml:space="preserve"> και την </w:t>
      </w:r>
      <w:r w:rsidRPr="5835B315">
        <w:rPr>
          <w:rFonts w:ascii="Lidl Font Pro" w:eastAsia="Lidl Font Pro" w:hAnsi="Lidl Font Pro" w:cs="Lidl Font Pro"/>
          <w:b/>
          <w:bCs/>
          <w:lang w:val="el-GR"/>
        </w:rPr>
        <w:t>αξιοπιστία</w:t>
      </w:r>
      <w:r w:rsidRPr="5835B315">
        <w:rPr>
          <w:rFonts w:ascii="Lidl Font Pro" w:eastAsia="Lidl Font Pro" w:hAnsi="Lidl Font Pro" w:cs="Lidl Font Pro"/>
          <w:lang w:val="el-GR"/>
        </w:rPr>
        <w:t xml:space="preserve"> τους. Στα καταστήματα της εταιρείας, οι πελάτες της μπορούν να επιλέξουν ανάμεσα σε επώνυμα προϊόντα στις καλύτερες τιμές της αγοράς και σε προϊόντα ιδιωτικής </w:t>
      </w:r>
      <w:r w:rsidRPr="5835B315">
        <w:rPr>
          <w:rFonts w:ascii="Lidl Font Pro" w:eastAsia="Lidl Font Pro" w:hAnsi="Lidl Font Pro" w:cs="Lidl Font Pro"/>
          <w:lang w:val="el-GR"/>
        </w:rPr>
        <w:lastRenderedPageBreak/>
        <w:t xml:space="preserve">ετικέτας,  που διακρίνονται για τα άριστα χαρακτηριστικά  και </w:t>
      </w:r>
      <w:r w:rsidRPr="004E3BCA">
        <w:rPr>
          <w:rFonts w:ascii="Lidl Font Pro" w:eastAsia="Lidl Font Pro" w:hAnsi="Lidl Font Pro" w:cs="Lidl Font Pro"/>
          <w:lang w:val="el-GR"/>
        </w:rPr>
        <w:t xml:space="preserve">τις </w:t>
      </w:r>
      <w:r w:rsidR="644AF936" w:rsidRPr="004E3BCA">
        <w:rPr>
          <w:rFonts w:ascii="Lidl Font Pro" w:eastAsia="Lidl Font Pro" w:hAnsi="Lidl Font Pro" w:cs="Lidl Font Pro"/>
          <w:lang w:val="el-GR"/>
        </w:rPr>
        <w:t xml:space="preserve">οικονομικές </w:t>
      </w:r>
      <w:r w:rsidRPr="004E3BCA">
        <w:rPr>
          <w:rFonts w:ascii="Lidl Font Pro" w:eastAsia="Lidl Font Pro" w:hAnsi="Lidl Font Pro" w:cs="Lidl Font Pro"/>
          <w:lang w:val="el-GR"/>
        </w:rPr>
        <w:t>τιμές</w:t>
      </w:r>
      <w:r w:rsidR="102279BB" w:rsidRPr="5835B315">
        <w:rPr>
          <w:rFonts w:ascii="Lidl Font Pro" w:eastAsia="Lidl Font Pro" w:hAnsi="Lidl Font Pro" w:cs="Lidl Font Pro"/>
          <w:lang w:val="el-GR"/>
        </w:rPr>
        <w:t xml:space="preserve"> τους</w:t>
      </w:r>
      <w:r w:rsidRPr="5835B315">
        <w:rPr>
          <w:rFonts w:ascii="Lidl Font Pro" w:eastAsia="Lidl Font Pro" w:hAnsi="Lidl Font Pro" w:cs="Lidl Font Pro"/>
          <w:lang w:val="el-GR"/>
        </w:rPr>
        <w:t xml:space="preserve">. </w:t>
      </w:r>
    </w:p>
    <w:p w14:paraId="75A68F10" w14:textId="65E38BEF" w:rsidR="00E90B88" w:rsidRPr="004E3BCA" w:rsidRDefault="00E90B88" w:rsidP="00E90B88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4E3BCA">
        <w:rPr>
          <w:rFonts w:ascii="Lidl Font Pro" w:eastAsia="Lidl Font Pro" w:hAnsi="Lidl Font Pro" w:cs="Lidl Font Pro"/>
          <w:lang w:val="el-GR"/>
        </w:rPr>
        <w:t xml:space="preserve">Ένα χαρακτηριστικό παράδειγμα αποτελούν οι </w:t>
      </w:r>
      <w:proofErr w:type="spellStart"/>
      <w:r w:rsidRPr="004E3BCA">
        <w:rPr>
          <w:rFonts w:ascii="Lidl Font Pro" w:eastAsia="Lidl Font Pro" w:hAnsi="Lidl Font Pro" w:cs="Lidl Font Pro"/>
          <w:b/>
          <w:bCs/>
          <w:lang w:val="en-US"/>
        </w:rPr>
        <w:t>Lupilu</w:t>
      </w:r>
      <w:proofErr w:type="spellEnd"/>
      <w:r w:rsidRPr="004E3BCA">
        <w:rPr>
          <w:rFonts w:ascii="Lidl Font Pro" w:eastAsia="Lidl Font Pro" w:hAnsi="Lidl Font Pro" w:cs="Lidl Font Pro"/>
          <w:b/>
          <w:bCs/>
          <w:lang w:val="el-GR"/>
        </w:rPr>
        <w:t xml:space="preserve"> Πάνες </w:t>
      </w:r>
      <w:r w:rsidRPr="004E3BCA">
        <w:rPr>
          <w:rFonts w:ascii="Lidl Font Pro" w:eastAsia="Lidl Font Pro" w:hAnsi="Lidl Font Pro" w:cs="Lidl Font Pro"/>
          <w:b/>
          <w:bCs/>
          <w:lang w:val="en-US"/>
        </w:rPr>
        <w:t>Premium</w:t>
      </w:r>
      <w:r w:rsidRPr="004E3BCA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="6E6A9CDD" w:rsidRPr="004E3BCA">
        <w:rPr>
          <w:rFonts w:ascii="Lidl Font Pro" w:eastAsia="Lidl Font Pro" w:hAnsi="Lidl Font Pro" w:cs="Lidl Font Pro"/>
          <w:b/>
          <w:bCs/>
          <w:lang w:val="el-GR"/>
        </w:rPr>
        <w:t>No6</w:t>
      </w:r>
      <w:r w:rsidRPr="004E3BCA">
        <w:rPr>
          <w:rFonts w:ascii="Lidl Font Pro" w:eastAsia="Lidl Font Pro" w:hAnsi="Lidl Font Pro" w:cs="Lidl Font Pro"/>
          <w:lang w:val="el-GR"/>
        </w:rPr>
        <w:t>, με τιμή μόλις</w:t>
      </w:r>
      <w:r w:rsidR="2EB8C128" w:rsidRPr="004E3BCA">
        <w:rPr>
          <w:rFonts w:ascii="Lidl Font Pro" w:eastAsia="Lidl Font Pro" w:hAnsi="Lidl Font Pro" w:cs="Lidl Font Pro"/>
          <w:lang w:val="el-GR"/>
        </w:rPr>
        <w:t xml:space="preserve"> </w:t>
      </w:r>
      <w:r w:rsidR="2EB8C128" w:rsidRPr="004E3BCA">
        <w:rPr>
          <w:rFonts w:ascii="Lidl Font Pro" w:eastAsia="Lidl Font Pro" w:hAnsi="Lidl Font Pro" w:cs="Lidl Font Pro"/>
          <w:b/>
          <w:bCs/>
          <w:lang w:val="el-GR"/>
        </w:rPr>
        <w:t>5,79€</w:t>
      </w:r>
      <w:r w:rsidRPr="004E3BCA">
        <w:rPr>
          <w:rFonts w:ascii="Lidl Font Pro" w:eastAsia="Lidl Font Pro" w:hAnsi="Lidl Font Pro" w:cs="Lidl Font Pro"/>
          <w:b/>
          <w:bCs/>
          <w:lang w:val="el-GR"/>
        </w:rPr>
        <w:t xml:space="preserve"> (0,1</w:t>
      </w:r>
      <w:r w:rsidR="6496A1F8" w:rsidRPr="004E3BCA">
        <w:rPr>
          <w:rFonts w:ascii="Lidl Font Pro" w:eastAsia="Lidl Font Pro" w:hAnsi="Lidl Font Pro" w:cs="Lidl Font Pro"/>
          <w:b/>
          <w:bCs/>
          <w:lang w:val="el-GR"/>
        </w:rPr>
        <w:t>9</w:t>
      </w:r>
      <w:r w:rsidRPr="004E3BCA">
        <w:rPr>
          <w:rFonts w:ascii="Lidl Font Pro" w:eastAsia="Lidl Font Pro" w:hAnsi="Lidl Font Pro" w:cs="Lidl Font Pro"/>
          <w:b/>
          <w:bCs/>
          <w:lang w:val="el-GR"/>
        </w:rPr>
        <w:t>€ ανά τεμάχιο)</w:t>
      </w:r>
      <w:r w:rsidRPr="004E3BCA">
        <w:rPr>
          <w:rFonts w:ascii="Lidl Font Pro" w:eastAsia="Lidl Font Pro" w:hAnsi="Lidl Font Pro" w:cs="Lidl Font Pro"/>
          <w:lang w:val="el-GR"/>
        </w:rPr>
        <w:t>, προσφέροντας μια</w:t>
      </w:r>
      <w:r w:rsidRPr="5835B315">
        <w:rPr>
          <w:rFonts w:ascii="Lidl Font Pro" w:eastAsia="Lidl Font Pro" w:hAnsi="Lidl Font Pro" w:cs="Lidl Font Pro"/>
          <w:lang w:val="el-GR"/>
        </w:rPr>
        <w:t xml:space="preserve"> οικονομική</w:t>
      </w:r>
      <w:r w:rsidR="00AF39F2">
        <w:rPr>
          <w:rFonts w:ascii="Lidl Font Pro" w:eastAsia="Lidl Font Pro" w:hAnsi="Lidl Font Pro" w:cs="Lidl Font Pro"/>
          <w:lang w:val="el-GR"/>
        </w:rPr>
        <w:t xml:space="preserve"> και ποιοτική</w:t>
      </w:r>
      <w:r w:rsidRPr="5835B315">
        <w:rPr>
          <w:rFonts w:ascii="Lidl Font Pro" w:eastAsia="Lidl Font Pro" w:hAnsi="Lidl Font Pro" w:cs="Lidl Font Pro"/>
          <w:lang w:val="el-GR"/>
        </w:rPr>
        <w:t xml:space="preserve"> επιλογή. Με </w:t>
      </w:r>
      <w:r w:rsidRPr="004E3BCA">
        <w:rPr>
          <w:rFonts w:ascii="Lidl Font Pro" w:eastAsia="Lidl Font Pro" w:hAnsi="Lidl Font Pro" w:cs="Lidl Font Pro"/>
          <w:lang w:val="el-GR"/>
        </w:rPr>
        <w:t>βάση την καθημερινή χρήση 8 τεμαχίων, οι γονείς μπορούν να εξοικονομήσουν</w:t>
      </w:r>
      <w:r w:rsidR="57C6738D" w:rsidRPr="004E3BCA">
        <w:rPr>
          <w:rFonts w:ascii="Lidl Font Pro" w:eastAsia="Lidl Font Pro" w:hAnsi="Lidl Font Pro" w:cs="Lidl Font Pro"/>
          <w:lang w:val="el-GR"/>
        </w:rPr>
        <w:t xml:space="preserve"> έως και</w:t>
      </w:r>
      <w:r w:rsidRPr="004E3BCA">
        <w:rPr>
          <w:rFonts w:ascii="Lidl Font Pro" w:eastAsia="Lidl Font Pro" w:hAnsi="Lidl Font Pro" w:cs="Lidl Font Pro"/>
          <w:lang w:val="el-GR"/>
        </w:rPr>
        <w:t xml:space="preserve"> </w:t>
      </w:r>
      <w:r w:rsidR="5331AC19" w:rsidRPr="004E3BCA">
        <w:rPr>
          <w:rFonts w:ascii="Lidl Font Pro" w:eastAsia="Lidl Font Pro" w:hAnsi="Lidl Font Pro" w:cs="Lidl Font Pro"/>
          <w:b/>
          <w:bCs/>
          <w:lang w:val="el-GR"/>
        </w:rPr>
        <w:t>40</w:t>
      </w:r>
      <w:r w:rsidRPr="004E3BCA">
        <w:rPr>
          <w:rFonts w:ascii="Lidl Font Pro" w:eastAsia="Lidl Font Pro" w:hAnsi="Lidl Font Pro" w:cs="Lidl Font Pro"/>
          <w:b/>
          <w:bCs/>
          <w:lang w:val="el-GR"/>
        </w:rPr>
        <w:t>,</w:t>
      </w:r>
      <w:r w:rsidR="46B4B8C1" w:rsidRPr="004E3BCA">
        <w:rPr>
          <w:rFonts w:ascii="Lidl Font Pro" w:eastAsia="Lidl Font Pro" w:hAnsi="Lidl Font Pro" w:cs="Lidl Font Pro"/>
          <w:b/>
          <w:bCs/>
          <w:lang w:val="el-GR"/>
        </w:rPr>
        <w:t>8</w:t>
      </w:r>
      <w:r w:rsidRPr="004E3BCA">
        <w:rPr>
          <w:rFonts w:ascii="Lidl Font Pro" w:eastAsia="Lidl Font Pro" w:hAnsi="Lidl Font Pro" w:cs="Lidl Font Pro"/>
          <w:b/>
          <w:bCs/>
          <w:lang w:val="el-GR"/>
        </w:rPr>
        <w:t>0€</w:t>
      </w:r>
      <w:r w:rsidRPr="004E3BCA">
        <w:rPr>
          <w:rFonts w:ascii="Lidl Font Pro" w:eastAsia="Lidl Font Pro" w:hAnsi="Lidl Font Pro" w:cs="Lidl Font Pro"/>
          <w:lang w:val="el-GR"/>
        </w:rPr>
        <w:t xml:space="preserve"> το μήνα σε σύγκριση με αντίστοιχο επώνυμο προϊόν. Οι πάνες αυτές είναι σχεδιασμένες για να προσφέρουν </w:t>
      </w:r>
      <w:r w:rsidRPr="004E3BCA">
        <w:rPr>
          <w:rFonts w:ascii="Lidl Font Pro" w:eastAsia="Lidl Font Pro" w:hAnsi="Lidl Font Pro" w:cs="Lidl Font Pro"/>
          <w:b/>
          <w:bCs/>
          <w:lang w:val="el-GR"/>
        </w:rPr>
        <w:t>άνεση</w:t>
      </w:r>
      <w:r w:rsidRPr="004E3BCA">
        <w:rPr>
          <w:rFonts w:ascii="Lidl Font Pro" w:eastAsia="Lidl Font Pro" w:hAnsi="Lidl Font Pro" w:cs="Lidl Font Pro"/>
          <w:lang w:val="el-GR"/>
        </w:rPr>
        <w:t xml:space="preserve"> και </w:t>
      </w:r>
      <w:r w:rsidRPr="004E3BCA">
        <w:rPr>
          <w:rFonts w:ascii="Lidl Font Pro" w:eastAsia="Lidl Font Pro" w:hAnsi="Lidl Font Pro" w:cs="Lidl Font Pro"/>
          <w:b/>
          <w:bCs/>
          <w:lang w:val="el-GR"/>
        </w:rPr>
        <w:t>ασφάλεια</w:t>
      </w:r>
      <w:r w:rsidRPr="004E3BCA">
        <w:rPr>
          <w:rFonts w:ascii="Lidl Font Pro" w:eastAsia="Lidl Font Pro" w:hAnsi="Lidl Font Pro" w:cs="Lidl Font Pro"/>
          <w:lang w:val="el-GR"/>
        </w:rPr>
        <w:t xml:space="preserve"> στα παιδιά, επιτρέποντας στους γονείς να ανταποκριθούν με οικονομία στις καθημερινές ανάγκες των παιδιών </w:t>
      </w:r>
      <w:r w:rsidR="00C837F4">
        <w:rPr>
          <w:rFonts w:ascii="Lidl Font Pro" w:eastAsia="Lidl Font Pro" w:hAnsi="Lidl Font Pro" w:cs="Lidl Font Pro"/>
          <w:lang w:val="el-GR"/>
        </w:rPr>
        <w:t>τους.</w:t>
      </w:r>
    </w:p>
    <w:p w14:paraId="2DE17FD1" w14:textId="55D12EFE" w:rsidR="000D393E" w:rsidRDefault="00822FCC" w:rsidP="000D393E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4E3BCA">
        <w:rPr>
          <w:rFonts w:ascii="Lidl Font Pro" w:eastAsia="Lidl Font Pro" w:hAnsi="Lidl Font Pro" w:cs="Lidl Font Pro"/>
          <w:lang w:val="el-GR"/>
        </w:rPr>
        <w:t xml:space="preserve">Η </w:t>
      </w:r>
      <w:r w:rsidRPr="004E3BCA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="00034821" w:rsidRPr="00034821">
        <w:rPr>
          <w:rFonts w:ascii="Lidl Font Pro" w:eastAsia="Lidl Font Pro" w:hAnsi="Lidl Font Pro" w:cs="Lidl Font Pro"/>
          <w:lang w:val="el-GR"/>
        </w:rPr>
        <w:t>,</w:t>
      </w:r>
      <w:r w:rsidRPr="004E3BCA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="00EA0910">
        <w:rPr>
          <w:rFonts w:ascii="Lidl Font Pro" w:eastAsia="Lidl Font Pro" w:hAnsi="Lidl Font Pro" w:cs="Lidl Font Pro"/>
          <w:lang w:val="el-GR"/>
        </w:rPr>
        <w:t xml:space="preserve">μέσα από στρατηγικές κινήσεις, </w:t>
      </w:r>
      <w:r w:rsidRPr="004E3BCA">
        <w:rPr>
          <w:rFonts w:ascii="Lidl Font Pro" w:eastAsia="Lidl Font Pro" w:hAnsi="Lidl Font Pro" w:cs="Lidl Font Pro"/>
          <w:lang w:val="el-GR"/>
        </w:rPr>
        <w:t xml:space="preserve">συνεχίζει να «βάζει» </w:t>
      </w:r>
      <w:r w:rsidRPr="004E3BCA">
        <w:rPr>
          <w:rFonts w:ascii="Lidl Font Pro" w:eastAsia="Lidl Font Pro" w:hAnsi="Lidl Font Pro" w:cs="Lidl Font Pro"/>
          <w:b/>
          <w:bCs/>
          <w:lang w:val="el-GR"/>
        </w:rPr>
        <w:t>ψαλίδι στον πληθωρισμό</w:t>
      </w:r>
      <w:r w:rsidRPr="004E3BCA">
        <w:rPr>
          <w:rFonts w:ascii="Lidl Font Pro" w:eastAsia="Lidl Font Pro" w:hAnsi="Lidl Font Pro" w:cs="Lidl Font Pro"/>
          <w:lang w:val="el-GR"/>
        </w:rPr>
        <w:t>, συμβάλλοντας</w:t>
      </w:r>
      <w:r w:rsidR="000D393E" w:rsidRPr="004E3BCA">
        <w:rPr>
          <w:rFonts w:ascii="Lidl Font Pro" w:eastAsia="Lidl Font Pro" w:hAnsi="Lidl Font Pro" w:cs="Lidl Font Pro"/>
          <w:lang w:val="el-GR"/>
        </w:rPr>
        <w:t xml:space="preserve"> ουσιαστικά στη μείωση των καθημερινών εξόδων</w:t>
      </w:r>
      <w:r w:rsidR="1787F1BB" w:rsidRPr="004E3BCA">
        <w:rPr>
          <w:rFonts w:ascii="Lidl Font Pro" w:eastAsia="Lidl Font Pro" w:hAnsi="Lidl Font Pro" w:cs="Lidl Font Pro"/>
          <w:lang w:val="el-GR"/>
        </w:rPr>
        <w:t xml:space="preserve"> κάθε νοικοκυριού</w:t>
      </w:r>
      <w:r w:rsidR="000D393E" w:rsidRPr="004E3BCA">
        <w:rPr>
          <w:rFonts w:ascii="Lidl Font Pro" w:eastAsia="Lidl Font Pro" w:hAnsi="Lidl Font Pro" w:cs="Lidl Font Pro"/>
          <w:lang w:val="el-GR"/>
        </w:rPr>
        <w:t xml:space="preserve">, προσφέροντας </w:t>
      </w:r>
      <w:r w:rsidR="00046EB5" w:rsidRPr="004E3BCA">
        <w:rPr>
          <w:rFonts w:ascii="Lidl Font Pro" w:eastAsia="Lidl Font Pro" w:hAnsi="Lidl Font Pro" w:cs="Lidl Font Pro"/>
          <w:lang w:val="el-GR"/>
        </w:rPr>
        <w:t xml:space="preserve">προϊόντα καθημερινής ανάγκης που συνδυάζουν την </w:t>
      </w:r>
      <w:r w:rsidR="00046EB5" w:rsidRPr="004E3BCA">
        <w:rPr>
          <w:rFonts w:ascii="Lidl Font Pro" w:eastAsia="Lidl Font Pro" w:hAnsi="Lidl Font Pro" w:cs="Lidl Font Pro"/>
          <w:b/>
          <w:bCs/>
          <w:lang w:val="el-GR"/>
        </w:rPr>
        <w:t>εξαιρετική ποιότητα</w:t>
      </w:r>
      <w:r w:rsidR="00046EB5" w:rsidRPr="004E3BCA">
        <w:rPr>
          <w:rFonts w:ascii="Lidl Font Pro" w:eastAsia="Lidl Font Pro" w:hAnsi="Lidl Font Pro" w:cs="Lidl Font Pro"/>
          <w:lang w:val="el-GR"/>
        </w:rPr>
        <w:t xml:space="preserve"> σ</w:t>
      </w:r>
      <w:r w:rsidR="0452F697" w:rsidRPr="004E3BCA">
        <w:rPr>
          <w:rFonts w:ascii="Lidl Font Pro" w:eastAsia="Lidl Font Pro" w:hAnsi="Lidl Font Pro" w:cs="Lidl Font Pro"/>
          <w:lang w:val="el-GR"/>
        </w:rPr>
        <w:t>τις πιο</w:t>
      </w:r>
      <w:r w:rsidR="00046EB5" w:rsidRPr="004E3BCA">
        <w:rPr>
          <w:rFonts w:ascii="Lidl Font Pro" w:eastAsia="Lidl Font Pro" w:hAnsi="Lidl Font Pro" w:cs="Lidl Font Pro"/>
          <w:lang w:val="el-GR"/>
        </w:rPr>
        <w:t xml:space="preserve"> </w:t>
      </w:r>
      <w:r w:rsidR="00046EB5" w:rsidRPr="004E3BCA">
        <w:rPr>
          <w:rFonts w:ascii="Lidl Font Pro" w:eastAsia="Lidl Font Pro" w:hAnsi="Lidl Font Pro" w:cs="Lidl Font Pro"/>
          <w:b/>
          <w:bCs/>
          <w:lang w:val="el-GR"/>
        </w:rPr>
        <w:t>ανταγωνιστικές τιμές</w:t>
      </w:r>
      <w:r w:rsidR="00046EB5" w:rsidRPr="004E3BCA">
        <w:rPr>
          <w:rFonts w:ascii="Lidl Font Pro" w:eastAsia="Lidl Font Pro" w:hAnsi="Lidl Font Pro" w:cs="Lidl Font Pro"/>
          <w:lang w:val="el-GR"/>
        </w:rPr>
        <w:t>.</w:t>
      </w:r>
      <w:r w:rsidR="00AB1A68" w:rsidRPr="004E3BCA">
        <w:rPr>
          <w:rFonts w:ascii="Lidl Font Pro" w:eastAsia="Lidl Font Pro" w:hAnsi="Lidl Font Pro" w:cs="Lidl Font Pro"/>
          <w:lang w:val="el-GR"/>
        </w:rPr>
        <w:t xml:space="preserve"> </w:t>
      </w:r>
      <w:r w:rsidR="000D393E" w:rsidRPr="004E3BCA">
        <w:rPr>
          <w:rFonts w:ascii="Lidl Font Pro" w:eastAsia="Lidl Font Pro" w:hAnsi="Lidl Font Pro" w:cs="Lidl Font Pro"/>
          <w:lang w:val="el-GR"/>
        </w:rPr>
        <w:t xml:space="preserve">Η προσήλωση της εταιρείας στη βελτίωση της αγοραστικής εμπειρίας και η προσφορά προϊόντων πρώτης ανάγκης </w:t>
      </w:r>
      <w:r w:rsidR="00961599" w:rsidRPr="004E3BCA">
        <w:rPr>
          <w:rFonts w:ascii="Lidl Font Pro" w:eastAsia="Lidl Font Pro" w:hAnsi="Lidl Font Pro" w:cs="Lidl Font Pro"/>
          <w:lang w:val="el-GR"/>
        </w:rPr>
        <w:t>στις καλύτερες δυνατές τιμές</w:t>
      </w:r>
      <w:r w:rsidR="00961599" w:rsidRPr="5835B315">
        <w:rPr>
          <w:rFonts w:ascii="Lidl Font Pro" w:eastAsia="Lidl Font Pro" w:hAnsi="Lidl Font Pro" w:cs="Lidl Font Pro"/>
          <w:lang w:val="el-GR"/>
        </w:rPr>
        <w:t xml:space="preserve"> της αγοράς</w:t>
      </w:r>
      <w:r w:rsidR="000D393E" w:rsidRPr="5835B315">
        <w:rPr>
          <w:rFonts w:ascii="Lidl Font Pro" w:eastAsia="Lidl Font Pro" w:hAnsi="Lidl Font Pro" w:cs="Lidl Font Pro"/>
          <w:lang w:val="el-GR"/>
        </w:rPr>
        <w:t xml:space="preserve"> αποτελούν αναπόσπαστο μέρος της στρατηγικής της, δείχνοντας τον δρόμο για έναν πιο προσιτό και ποιοτικό τρόπο ζωής.</w:t>
      </w:r>
    </w:p>
    <w:p w14:paraId="1FEE387D" w14:textId="1BAC8383" w:rsidR="00EC1BD3" w:rsidRPr="00AE64C5" w:rsidRDefault="00EC1BD3" w:rsidP="000D393E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10F9C6D0" w14:textId="77777777" w:rsidR="00EC1BD3" w:rsidRPr="006F42E2" w:rsidRDefault="00450F76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594CE444" w14:textId="77777777" w:rsidR="00EC1BD3" w:rsidRPr="006F42E2" w:rsidRDefault="00450F76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75DDE236" w14:textId="77777777" w:rsidR="00EC1BD3" w:rsidRPr="006F42E2" w:rsidRDefault="00450F76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5C3C25D4" w14:textId="77777777" w:rsidR="00EC1BD3" w:rsidRPr="006F42E2" w:rsidRDefault="00450F76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A842BBB" w14:textId="77777777" w:rsidR="00EC1BD3" w:rsidRPr="006F42E2" w:rsidRDefault="00EC1BD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B8E6620" w14:textId="77777777" w:rsidR="00EC1BD3" w:rsidRPr="006F42E2" w:rsidRDefault="00450F76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4A24B4A1" w14:textId="7D3257E1" w:rsidR="004B17C9" w:rsidRPr="00EC1BD3" w:rsidRDefault="004B17C9">
      <w:pPr>
        <w:rPr>
          <w:rFonts w:ascii="Lidl Font Pro" w:hAnsi="Lidl Font Pro"/>
          <w:lang w:val="sv-SE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6"/>
      <w:footerReference w:type="default" r:id="rId17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E7D8C" w14:textId="77777777" w:rsidR="00E53C72" w:rsidRDefault="00E53C72" w:rsidP="00C15348">
      <w:pPr>
        <w:spacing w:after="0" w:line="240" w:lineRule="auto"/>
      </w:pPr>
      <w:r>
        <w:separator/>
      </w:r>
    </w:p>
  </w:endnote>
  <w:endnote w:type="continuationSeparator" w:id="0">
    <w:p w14:paraId="1B907F04" w14:textId="77777777" w:rsidR="00E53C72" w:rsidRDefault="00E53C72" w:rsidP="00C15348">
      <w:pPr>
        <w:spacing w:after="0" w:line="240" w:lineRule="auto"/>
      </w:pPr>
      <w:r>
        <w:continuationSeparator/>
      </w:r>
    </w:p>
  </w:endnote>
  <w:endnote w:type="continuationNotice" w:id="1">
    <w:p w14:paraId="7CB7614B" w14:textId="77777777" w:rsidR="00E53C72" w:rsidRDefault="00E53C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E9AB5" w14:textId="77777777" w:rsidR="00E53C72" w:rsidRDefault="00E53C72" w:rsidP="00C15348">
      <w:pPr>
        <w:spacing w:after="0" w:line="240" w:lineRule="auto"/>
      </w:pPr>
      <w:r>
        <w:separator/>
      </w:r>
    </w:p>
  </w:footnote>
  <w:footnote w:type="continuationSeparator" w:id="0">
    <w:p w14:paraId="785B392E" w14:textId="77777777" w:rsidR="00E53C72" w:rsidRDefault="00E53C72" w:rsidP="00C15348">
      <w:pPr>
        <w:spacing w:after="0" w:line="240" w:lineRule="auto"/>
      </w:pPr>
      <w:r>
        <w:continuationSeparator/>
      </w:r>
    </w:p>
  </w:footnote>
  <w:footnote w:type="continuationNotice" w:id="1">
    <w:p w14:paraId="4552739E" w14:textId="77777777" w:rsidR="00E53C72" w:rsidRDefault="00E53C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Πλαίσιο κειμένου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4311F"/>
    <w:multiLevelType w:val="hybridMultilevel"/>
    <w:tmpl w:val="621C63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D0E14"/>
    <w:multiLevelType w:val="hybridMultilevel"/>
    <w:tmpl w:val="AE8E23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06D22"/>
    <w:multiLevelType w:val="hybridMultilevel"/>
    <w:tmpl w:val="93D0076A"/>
    <w:lvl w:ilvl="0" w:tplc="29A859E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7"/>
  </w:num>
  <w:num w:numId="2" w16cid:durableId="2041543705">
    <w:abstractNumId w:val="5"/>
  </w:num>
  <w:num w:numId="3" w16cid:durableId="1774594163">
    <w:abstractNumId w:val="3"/>
  </w:num>
  <w:num w:numId="4" w16cid:durableId="1419212094">
    <w:abstractNumId w:val="1"/>
  </w:num>
  <w:num w:numId="5" w16cid:durableId="657195909">
    <w:abstractNumId w:val="4"/>
  </w:num>
  <w:num w:numId="6" w16cid:durableId="1070541521">
    <w:abstractNumId w:val="2"/>
  </w:num>
  <w:num w:numId="7" w16cid:durableId="43141662">
    <w:abstractNumId w:val="0"/>
  </w:num>
  <w:num w:numId="8" w16cid:durableId="1955867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582"/>
    <w:rsid w:val="0000765F"/>
    <w:rsid w:val="00010ADF"/>
    <w:rsid w:val="00012D26"/>
    <w:rsid w:val="00013264"/>
    <w:rsid w:val="000138F0"/>
    <w:rsid w:val="00015897"/>
    <w:rsid w:val="0001764A"/>
    <w:rsid w:val="00017D87"/>
    <w:rsid w:val="00020E29"/>
    <w:rsid w:val="00022A86"/>
    <w:rsid w:val="0002319B"/>
    <w:rsid w:val="00024A8A"/>
    <w:rsid w:val="00024E48"/>
    <w:rsid w:val="000253E1"/>
    <w:rsid w:val="000254DA"/>
    <w:rsid w:val="00025EEA"/>
    <w:rsid w:val="00026428"/>
    <w:rsid w:val="0003093D"/>
    <w:rsid w:val="000324CD"/>
    <w:rsid w:val="00034821"/>
    <w:rsid w:val="00041290"/>
    <w:rsid w:val="00041694"/>
    <w:rsid w:val="00041AB9"/>
    <w:rsid w:val="00043848"/>
    <w:rsid w:val="00046EB5"/>
    <w:rsid w:val="00050063"/>
    <w:rsid w:val="0005382C"/>
    <w:rsid w:val="00056C27"/>
    <w:rsid w:val="000637EA"/>
    <w:rsid w:val="000644C2"/>
    <w:rsid w:val="00065390"/>
    <w:rsid w:val="00065BFE"/>
    <w:rsid w:val="000777FD"/>
    <w:rsid w:val="00080512"/>
    <w:rsid w:val="00081C4A"/>
    <w:rsid w:val="00082066"/>
    <w:rsid w:val="00082B01"/>
    <w:rsid w:val="00083507"/>
    <w:rsid w:val="00084320"/>
    <w:rsid w:val="00084703"/>
    <w:rsid w:val="00085D6D"/>
    <w:rsid w:val="0009075E"/>
    <w:rsid w:val="00092A93"/>
    <w:rsid w:val="00094364"/>
    <w:rsid w:val="00094A37"/>
    <w:rsid w:val="00097326"/>
    <w:rsid w:val="000A0C30"/>
    <w:rsid w:val="000A1CDB"/>
    <w:rsid w:val="000A1DDC"/>
    <w:rsid w:val="000A3234"/>
    <w:rsid w:val="000A4225"/>
    <w:rsid w:val="000A7472"/>
    <w:rsid w:val="000A78F4"/>
    <w:rsid w:val="000A7CDB"/>
    <w:rsid w:val="000B0743"/>
    <w:rsid w:val="000B1CB2"/>
    <w:rsid w:val="000B4217"/>
    <w:rsid w:val="000B580C"/>
    <w:rsid w:val="000C0AD3"/>
    <w:rsid w:val="000C0F47"/>
    <w:rsid w:val="000D393E"/>
    <w:rsid w:val="000D6CF6"/>
    <w:rsid w:val="000E0CAC"/>
    <w:rsid w:val="000E1E7D"/>
    <w:rsid w:val="000E368E"/>
    <w:rsid w:val="000E69AD"/>
    <w:rsid w:val="000F02AF"/>
    <w:rsid w:val="000F04D0"/>
    <w:rsid w:val="000F27F1"/>
    <w:rsid w:val="000F47E6"/>
    <w:rsid w:val="000F5DB3"/>
    <w:rsid w:val="000F608E"/>
    <w:rsid w:val="000F7825"/>
    <w:rsid w:val="001013D5"/>
    <w:rsid w:val="00101915"/>
    <w:rsid w:val="001036A1"/>
    <w:rsid w:val="00107107"/>
    <w:rsid w:val="0011073F"/>
    <w:rsid w:val="00110BC8"/>
    <w:rsid w:val="001123E6"/>
    <w:rsid w:val="001135B3"/>
    <w:rsid w:val="001137FC"/>
    <w:rsid w:val="00116AEE"/>
    <w:rsid w:val="00117B99"/>
    <w:rsid w:val="001200D3"/>
    <w:rsid w:val="0012168F"/>
    <w:rsid w:val="00121CE0"/>
    <w:rsid w:val="0012324C"/>
    <w:rsid w:val="001244AC"/>
    <w:rsid w:val="0012556F"/>
    <w:rsid w:val="00125797"/>
    <w:rsid w:val="00126F3C"/>
    <w:rsid w:val="001313C7"/>
    <w:rsid w:val="00134847"/>
    <w:rsid w:val="00136055"/>
    <w:rsid w:val="001362F5"/>
    <w:rsid w:val="00136674"/>
    <w:rsid w:val="00137917"/>
    <w:rsid w:val="00137946"/>
    <w:rsid w:val="001406A8"/>
    <w:rsid w:val="00140C5C"/>
    <w:rsid w:val="00142D70"/>
    <w:rsid w:val="00145C28"/>
    <w:rsid w:val="00145F9C"/>
    <w:rsid w:val="00147059"/>
    <w:rsid w:val="00151D4A"/>
    <w:rsid w:val="0015238D"/>
    <w:rsid w:val="001533EC"/>
    <w:rsid w:val="00153D2D"/>
    <w:rsid w:val="00154455"/>
    <w:rsid w:val="001573E6"/>
    <w:rsid w:val="00161C78"/>
    <w:rsid w:val="00162A47"/>
    <w:rsid w:val="00162B5D"/>
    <w:rsid w:val="0016448B"/>
    <w:rsid w:val="00173671"/>
    <w:rsid w:val="00173BDA"/>
    <w:rsid w:val="001741A0"/>
    <w:rsid w:val="001748DC"/>
    <w:rsid w:val="0017512D"/>
    <w:rsid w:val="001763DB"/>
    <w:rsid w:val="00183F73"/>
    <w:rsid w:val="00190740"/>
    <w:rsid w:val="001910CB"/>
    <w:rsid w:val="001922A9"/>
    <w:rsid w:val="00192951"/>
    <w:rsid w:val="00193AF9"/>
    <w:rsid w:val="00193E96"/>
    <w:rsid w:val="00194DED"/>
    <w:rsid w:val="00195A10"/>
    <w:rsid w:val="00195C13"/>
    <w:rsid w:val="0019673E"/>
    <w:rsid w:val="001A10E3"/>
    <w:rsid w:val="001A2290"/>
    <w:rsid w:val="001A4B5D"/>
    <w:rsid w:val="001A5E66"/>
    <w:rsid w:val="001A6035"/>
    <w:rsid w:val="001A694E"/>
    <w:rsid w:val="001B109E"/>
    <w:rsid w:val="001B1A05"/>
    <w:rsid w:val="001B3BA9"/>
    <w:rsid w:val="001B4F79"/>
    <w:rsid w:val="001B54A3"/>
    <w:rsid w:val="001B6795"/>
    <w:rsid w:val="001C09B0"/>
    <w:rsid w:val="001C1455"/>
    <w:rsid w:val="001C1DB6"/>
    <w:rsid w:val="001C2075"/>
    <w:rsid w:val="001C26F4"/>
    <w:rsid w:val="001C4DDD"/>
    <w:rsid w:val="001C643B"/>
    <w:rsid w:val="001C6839"/>
    <w:rsid w:val="001C6E27"/>
    <w:rsid w:val="001C6EF3"/>
    <w:rsid w:val="001C72F1"/>
    <w:rsid w:val="001C758C"/>
    <w:rsid w:val="001D1978"/>
    <w:rsid w:val="001D2405"/>
    <w:rsid w:val="001D4624"/>
    <w:rsid w:val="001D6703"/>
    <w:rsid w:val="001D79C7"/>
    <w:rsid w:val="001E09FB"/>
    <w:rsid w:val="001E0FBD"/>
    <w:rsid w:val="001E126A"/>
    <w:rsid w:val="001E190A"/>
    <w:rsid w:val="001E3793"/>
    <w:rsid w:val="001E4730"/>
    <w:rsid w:val="001E4966"/>
    <w:rsid w:val="001E5449"/>
    <w:rsid w:val="001E5C8B"/>
    <w:rsid w:val="001F13C9"/>
    <w:rsid w:val="001F6678"/>
    <w:rsid w:val="001F76A3"/>
    <w:rsid w:val="00201C85"/>
    <w:rsid w:val="00202466"/>
    <w:rsid w:val="002026BC"/>
    <w:rsid w:val="002044B7"/>
    <w:rsid w:val="00206469"/>
    <w:rsid w:val="00220A3E"/>
    <w:rsid w:val="00221ECC"/>
    <w:rsid w:val="0022420F"/>
    <w:rsid w:val="002253B1"/>
    <w:rsid w:val="00226375"/>
    <w:rsid w:val="002270E9"/>
    <w:rsid w:val="00227973"/>
    <w:rsid w:val="002322EB"/>
    <w:rsid w:val="00232A09"/>
    <w:rsid w:val="00232D34"/>
    <w:rsid w:val="0023463E"/>
    <w:rsid w:val="0023474E"/>
    <w:rsid w:val="002350DA"/>
    <w:rsid w:val="00237A95"/>
    <w:rsid w:val="00240308"/>
    <w:rsid w:val="0024264A"/>
    <w:rsid w:val="00243A0C"/>
    <w:rsid w:val="00243ED7"/>
    <w:rsid w:val="00246031"/>
    <w:rsid w:val="002465EA"/>
    <w:rsid w:val="00246BD9"/>
    <w:rsid w:val="00246E0E"/>
    <w:rsid w:val="00252C13"/>
    <w:rsid w:val="002545BB"/>
    <w:rsid w:val="00255722"/>
    <w:rsid w:val="00256326"/>
    <w:rsid w:val="00257AB3"/>
    <w:rsid w:val="00257C0F"/>
    <w:rsid w:val="00263093"/>
    <w:rsid w:val="00265BD8"/>
    <w:rsid w:val="0027037F"/>
    <w:rsid w:val="002739DC"/>
    <w:rsid w:val="00274439"/>
    <w:rsid w:val="002755E5"/>
    <w:rsid w:val="00276880"/>
    <w:rsid w:val="00276D05"/>
    <w:rsid w:val="002807C9"/>
    <w:rsid w:val="002814BD"/>
    <w:rsid w:val="00281E3A"/>
    <w:rsid w:val="00282296"/>
    <w:rsid w:val="00282D77"/>
    <w:rsid w:val="0029000F"/>
    <w:rsid w:val="00291837"/>
    <w:rsid w:val="0029225A"/>
    <w:rsid w:val="00294D54"/>
    <w:rsid w:val="00296D08"/>
    <w:rsid w:val="002A57B2"/>
    <w:rsid w:val="002A6692"/>
    <w:rsid w:val="002A7C9A"/>
    <w:rsid w:val="002B0C98"/>
    <w:rsid w:val="002B156B"/>
    <w:rsid w:val="002B1CDA"/>
    <w:rsid w:val="002B1F3A"/>
    <w:rsid w:val="002B6425"/>
    <w:rsid w:val="002B6C2B"/>
    <w:rsid w:val="002C0504"/>
    <w:rsid w:val="002C0DD0"/>
    <w:rsid w:val="002C0E23"/>
    <w:rsid w:val="002C18C1"/>
    <w:rsid w:val="002C7340"/>
    <w:rsid w:val="002C78CB"/>
    <w:rsid w:val="002D2FBF"/>
    <w:rsid w:val="002D5247"/>
    <w:rsid w:val="002D580B"/>
    <w:rsid w:val="002D6041"/>
    <w:rsid w:val="002D618B"/>
    <w:rsid w:val="002D7980"/>
    <w:rsid w:val="002E02BD"/>
    <w:rsid w:val="002E498C"/>
    <w:rsid w:val="002E6213"/>
    <w:rsid w:val="002E68DD"/>
    <w:rsid w:val="002E7B4E"/>
    <w:rsid w:val="002F0181"/>
    <w:rsid w:val="002F22C8"/>
    <w:rsid w:val="002F3073"/>
    <w:rsid w:val="0030297F"/>
    <w:rsid w:val="00303911"/>
    <w:rsid w:val="00305535"/>
    <w:rsid w:val="0030653A"/>
    <w:rsid w:val="00306FEF"/>
    <w:rsid w:val="00307FC7"/>
    <w:rsid w:val="003125E6"/>
    <w:rsid w:val="00320740"/>
    <w:rsid w:val="00320E82"/>
    <w:rsid w:val="00332474"/>
    <w:rsid w:val="00335D03"/>
    <w:rsid w:val="00336ACA"/>
    <w:rsid w:val="00337A0D"/>
    <w:rsid w:val="00340366"/>
    <w:rsid w:val="00341DAE"/>
    <w:rsid w:val="00344923"/>
    <w:rsid w:val="00353B8C"/>
    <w:rsid w:val="00354E9D"/>
    <w:rsid w:val="0035702E"/>
    <w:rsid w:val="00357D61"/>
    <w:rsid w:val="00360BB3"/>
    <w:rsid w:val="00361980"/>
    <w:rsid w:val="00363225"/>
    <w:rsid w:val="00363F99"/>
    <w:rsid w:val="003649DA"/>
    <w:rsid w:val="0036595C"/>
    <w:rsid w:val="0036664C"/>
    <w:rsid w:val="003674EA"/>
    <w:rsid w:val="00374B9E"/>
    <w:rsid w:val="0037510A"/>
    <w:rsid w:val="0037587B"/>
    <w:rsid w:val="00380C9A"/>
    <w:rsid w:val="00381E87"/>
    <w:rsid w:val="003836B7"/>
    <w:rsid w:val="003853D4"/>
    <w:rsid w:val="00392D99"/>
    <w:rsid w:val="003947D3"/>
    <w:rsid w:val="0039678B"/>
    <w:rsid w:val="00397150"/>
    <w:rsid w:val="003A2353"/>
    <w:rsid w:val="003A3948"/>
    <w:rsid w:val="003A52B7"/>
    <w:rsid w:val="003A6451"/>
    <w:rsid w:val="003B0E9D"/>
    <w:rsid w:val="003B2665"/>
    <w:rsid w:val="003B278E"/>
    <w:rsid w:val="003B3672"/>
    <w:rsid w:val="003B46D3"/>
    <w:rsid w:val="003B4E83"/>
    <w:rsid w:val="003B6302"/>
    <w:rsid w:val="003B64F2"/>
    <w:rsid w:val="003B6B68"/>
    <w:rsid w:val="003C5940"/>
    <w:rsid w:val="003C5F05"/>
    <w:rsid w:val="003D2087"/>
    <w:rsid w:val="003D2B48"/>
    <w:rsid w:val="003D4EBC"/>
    <w:rsid w:val="003E0AAE"/>
    <w:rsid w:val="003E1E63"/>
    <w:rsid w:val="003E22C6"/>
    <w:rsid w:val="003E2D3A"/>
    <w:rsid w:val="003E58A9"/>
    <w:rsid w:val="003E5DD8"/>
    <w:rsid w:val="003F0CAB"/>
    <w:rsid w:val="003F308B"/>
    <w:rsid w:val="003F48D1"/>
    <w:rsid w:val="003F543A"/>
    <w:rsid w:val="003F587A"/>
    <w:rsid w:val="003F6FD8"/>
    <w:rsid w:val="003F7616"/>
    <w:rsid w:val="004011FC"/>
    <w:rsid w:val="00402864"/>
    <w:rsid w:val="00402913"/>
    <w:rsid w:val="0040296B"/>
    <w:rsid w:val="00403F8A"/>
    <w:rsid w:val="00404006"/>
    <w:rsid w:val="004041FE"/>
    <w:rsid w:val="00406996"/>
    <w:rsid w:val="00406FF5"/>
    <w:rsid w:val="00413192"/>
    <w:rsid w:val="00413269"/>
    <w:rsid w:val="00415DC4"/>
    <w:rsid w:val="00415F2D"/>
    <w:rsid w:val="004165B6"/>
    <w:rsid w:val="00416892"/>
    <w:rsid w:val="00416A80"/>
    <w:rsid w:val="00421A27"/>
    <w:rsid w:val="00421E70"/>
    <w:rsid w:val="004252FB"/>
    <w:rsid w:val="00426054"/>
    <w:rsid w:val="00426D43"/>
    <w:rsid w:val="004279AB"/>
    <w:rsid w:val="00431AFB"/>
    <w:rsid w:val="004339B9"/>
    <w:rsid w:val="00434C16"/>
    <w:rsid w:val="0043591A"/>
    <w:rsid w:val="00436EB4"/>
    <w:rsid w:val="0043731C"/>
    <w:rsid w:val="00440604"/>
    <w:rsid w:val="00442FC7"/>
    <w:rsid w:val="00443DFD"/>
    <w:rsid w:val="004457BB"/>
    <w:rsid w:val="00447001"/>
    <w:rsid w:val="004470A0"/>
    <w:rsid w:val="00447F97"/>
    <w:rsid w:val="00450F76"/>
    <w:rsid w:val="004540D0"/>
    <w:rsid w:val="00454A10"/>
    <w:rsid w:val="00455110"/>
    <w:rsid w:val="004553EB"/>
    <w:rsid w:val="00455D23"/>
    <w:rsid w:val="004570AC"/>
    <w:rsid w:val="00461CE1"/>
    <w:rsid w:val="00462BFE"/>
    <w:rsid w:val="00464923"/>
    <w:rsid w:val="004661BC"/>
    <w:rsid w:val="0047015E"/>
    <w:rsid w:val="00471CE4"/>
    <w:rsid w:val="00472626"/>
    <w:rsid w:val="00474448"/>
    <w:rsid w:val="00475379"/>
    <w:rsid w:val="004753AB"/>
    <w:rsid w:val="004758E6"/>
    <w:rsid w:val="00476FD3"/>
    <w:rsid w:val="0047758A"/>
    <w:rsid w:val="0048239D"/>
    <w:rsid w:val="0048249F"/>
    <w:rsid w:val="0048503F"/>
    <w:rsid w:val="00486021"/>
    <w:rsid w:val="004862EF"/>
    <w:rsid w:val="004938A6"/>
    <w:rsid w:val="00493A13"/>
    <w:rsid w:val="00494329"/>
    <w:rsid w:val="0049546D"/>
    <w:rsid w:val="004A0724"/>
    <w:rsid w:val="004A0BA0"/>
    <w:rsid w:val="004A0E81"/>
    <w:rsid w:val="004A1191"/>
    <w:rsid w:val="004A23D1"/>
    <w:rsid w:val="004A752A"/>
    <w:rsid w:val="004B17C9"/>
    <w:rsid w:val="004B19DA"/>
    <w:rsid w:val="004B5BC6"/>
    <w:rsid w:val="004B5D49"/>
    <w:rsid w:val="004B69B8"/>
    <w:rsid w:val="004C1325"/>
    <w:rsid w:val="004C3141"/>
    <w:rsid w:val="004C59E3"/>
    <w:rsid w:val="004D1466"/>
    <w:rsid w:val="004D2759"/>
    <w:rsid w:val="004D2DA0"/>
    <w:rsid w:val="004D2F7B"/>
    <w:rsid w:val="004D5103"/>
    <w:rsid w:val="004D5642"/>
    <w:rsid w:val="004D5A97"/>
    <w:rsid w:val="004D7984"/>
    <w:rsid w:val="004E10DC"/>
    <w:rsid w:val="004E1B59"/>
    <w:rsid w:val="004E2374"/>
    <w:rsid w:val="004E3BCA"/>
    <w:rsid w:val="004E42F6"/>
    <w:rsid w:val="004E6273"/>
    <w:rsid w:val="004F31D6"/>
    <w:rsid w:val="004F427E"/>
    <w:rsid w:val="004F4DA3"/>
    <w:rsid w:val="004F5399"/>
    <w:rsid w:val="004F594B"/>
    <w:rsid w:val="004F6C8B"/>
    <w:rsid w:val="004F736C"/>
    <w:rsid w:val="005003F7"/>
    <w:rsid w:val="00501833"/>
    <w:rsid w:val="00501C4B"/>
    <w:rsid w:val="00504728"/>
    <w:rsid w:val="00506274"/>
    <w:rsid w:val="00506CBC"/>
    <w:rsid w:val="00507B59"/>
    <w:rsid w:val="0051501B"/>
    <w:rsid w:val="005159B7"/>
    <w:rsid w:val="005165F7"/>
    <w:rsid w:val="00522B7A"/>
    <w:rsid w:val="00523EE8"/>
    <w:rsid w:val="00526BF2"/>
    <w:rsid w:val="00527AAD"/>
    <w:rsid w:val="00530950"/>
    <w:rsid w:val="00533202"/>
    <w:rsid w:val="00533C72"/>
    <w:rsid w:val="00534FD5"/>
    <w:rsid w:val="00535A00"/>
    <w:rsid w:val="00537089"/>
    <w:rsid w:val="00537986"/>
    <w:rsid w:val="00537FAB"/>
    <w:rsid w:val="0054058D"/>
    <w:rsid w:val="00542450"/>
    <w:rsid w:val="00544489"/>
    <w:rsid w:val="005444C7"/>
    <w:rsid w:val="005459B2"/>
    <w:rsid w:val="005466F2"/>
    <w:rsid w:val="00546E6C"/>
    <w:rsid w:val="00551286"/>
    <w:rsid w:val="005530C4"/>
    <w:rsid w:val="00553E94"/>
    <w:rsid w:val="00554C7C"/>
    <w:rsid w:val="00555A64"/>
    <w:rsid w:val="00555E15"/>
    <w:rsid w:val="00557ED8"/>
    <w:rsid w:val="00560199"/>
    <w:rsid w:val="005653A0"/>
    <w:rsid w:val="00565914"/>
    <w:rsid w:val="00570CB5"/>
    <w:rsid w:val="005721E5"/>
    <w:rsid w:val="005773AD"/>
    <w:rsid w:val="005774FF"/>
    <w:rsid w:val="00580CA4"/>
    <w:rsid w:val="00581F46"/>
    <w:rsid w:val="005822B2"/>
    <w:rsid w:val="0058265D"/>
    <w:rsid w:val="005843B6"/>
    <w:rsid w:val="00586673"/>
    <w:rsid w:val="00587025"/>
    <w:rsid w:val="005913FE"/>
    <w:rsid w:val="00591556"/>
    <w:rsid w:val="00592BD8"/>
    <w:rsid w:val="00593063"/>
    <w:rsid w:val="00594034"/>
    <w:rsid w:val="005963A5"/>
    <w:rsid w:val="00596B82"/>
    <w:rsid w:val="005A265F"/>
    <w:rsid w:val="005A3E57"/>
    <w:rsid w:val="005A488E"/>
    <w:rsid w:val="005A50F0"/>
    <w:rsid w:val="005A5502"/>
    <w:rsid w:val="005A62CF"/>
    <w:rsid w:val="005B0675"/>
    <w:rsid w:val="005B1A3F"/>
    <w:rsid w:val="005B2682"/>
    <w:rsid w:val="005B27F9"/>
    <w:rsid w:val="005B3710"/>
    <w:rsid w:val="005C1310"/>
    <w:rsid w:val="005C433E"/>
    <w:rsid w:val="005C4556"/>
    <w:rsid w:val="005C5010"/>
    <w:rsid w:val="005C6D50"/>
    <w:rsid w:val="005C7B02"/>
    <w:rsid w:val="005D0BA7"/>
    <w:rsid w:val="005D36A4"/>
    <w:rsid w:val="005D65AF"/>
    <w:rsid w:val="005E18AA"/>
    <w:rsid w:val="005E1BB6"/>
    <w:rsid w:val="005E4703"/>
    <w:rsid w:val="005E4D58"/>
    <w:rsid w:val="005E57B3"/>
    <w:rsid w:val="005E5F40"/>
    <w:rsid w:val="005E784A"/>
    <w:rsid w:val="005F038C"/>
    <w:rsid w:val="005F0960"/>
    <w:rsid w:val="005F15EF"/>
    <w:rsid w:val="005F276F"/>
    <w:rsid w:val="005F4050"/>
    <w:rsid w:val="005F607C"/>
    <w:rsid w:val="005F6A78"/>
    <w:rsid w:val="005F7DC6"/>
    <w:rsid w:val="00603234"/>
    <w:rsid w:val="00603FFE"/>
    <w:rsid w:val="00610772"/>
    <w:rsid w:val="006111FF"/>
    <w:rsid w:val="00612F3B"/>
    <w:rsid w:val="006174A5"/>
    <w:rsid w:val="00620217"/>
    <w:rsid w:val="0062046F"/>
    <w:rsid w:val="0062113E"/>
    <w:rsid w:val="0062154D"/>
    <w:rsid w:val="00622532"/>
    <w:rsid w:val="006305E8"/>
    <w:rsid w:val="00633E64"/>
    <w:rsid w:val="00636F23"/>
    <w:rsid w:val="00640725"/>
    <w:rsid w:val="00641257"/>
    <w:rsid w:val="006419CE"/>
    <w:rsid w:val="00642BA4"/>
    <w:rsid w:val="006435C1"/>
    <w:rsid w:val="00643AF1"/>
    <w:rsid w:val="00645BCF"/>
    <w:rsid w:val="00645EFF"/>
    <w:rsid w:val="0064616A"/>
    <w:rsid w:val="00646FA8"/>
    <w:rsid w:val="00650280"/>
    <w:rsid w:val="00650B29"/>
    <w:rsid w:val="00651268"/>
    <w:rsid w:val="0065167E"/>
    <w:rsid w:val="006538BB"/>
    <w:rsid w:val="00654A2E"/>
    <w:rsid w:val="00654FCB"/>
    <w:rsid w:val="0065577B"/>
    <w:rsid w:val="006619A3"/>
    <w:rsid w:val="00662FF6"/>
    <w:rsid w:val="00664720"/>
    <w:rsid w:val="00665939"/>
    <w:rsid w:val="006703A3"/>
    <w:rsid w:val="00670946"/>
    <w:rsid w:val="006746E1"/>
    <w:rsid w:val="00675433"/>
    <w:rsid w:val="00676462"/>
    <w:rsid w:val="0067775B"/>
    <w:rsid w:val="0068010B"/>
    <w:rsid w:val="00683DDF"/>
    <w:rsid w:val="00684211"/>
    <w:rsid w:val="006844FB"/>
    <w:rsid w:val="00685C2A"/>
    <w:rsid w:val="00690CF0"/>
    <w:rsid w:val="0069175B"/>
    <w:rsid w:val="00691F7A"/>
    <w:rsid w:val="00693FA0"/>
    <w:rsid w:val="00694718"/>
    <w:rsid w:val="00694724"/>
    <w:rsid w:val="006967B0"/>
    <w:rsid w:val="006968A9"/>
    <w:rsid w:val="006A0A6E"/>
    <w:rsid w:val="006A23B3"/>
    <w:rsid w:val="006A2E55"/>
    <w:rsid w:val="006A4A23"/>
    <w:rsid w:val="006A61C9"/>
    <w:rsid w:val="006A65CC"/>
    <w:rsid w:val="006A6FBB"/>
    <w:rsid w:val="006A708A"/>
    <w:rsid w:val="006B0498"/>
    <w:rsid w:val="006B3851"/>
    <w:rsid w:val="006B478F"/>
    <w:rsid w:val="006B6FB7"/>
    <w:rsid w:val="006B75CF"/>
    <w:rsid w:val="006B7916"/>
    <w:rsid w:val="006C124A"/>
    <w:rsid w:val="006C1700"/>
    <w:rsid w:val="006C4020"/>
    <w:rsid w:val="006C5678"/>
    <w:rsid w:val="006C6C3C"/>
    <w:rsid w:val="006D3B63"/>
    <w:rsid w:val="006D442E"/>
    <w:rsid w:val="006D4502"/>
    <w:rsid w:val="006E0319"/>
    <w:rsid w:val="006E0F2C"/>
    <w:rsid w:val="006E1853"/>
    <w:rsid w:val="006E1D0C"/>
    <w:rsid w:val="006E24DC"/>
    <w:rsid w:val="006E6027"/>
    <w:rsid w:val="006E7AE4"/>
    <w:rsid w:val="006F0218"/>
    <w:rsid w:val="006F2B4F"/>
    <w:rsid w:val="007007B7"/>
    <w:rsid w:val="00701CAF"/>
    <w:rsid w:val="00703ED3"/>
    <w:rsid w:val="00704824"/>
    <w:rsid w:val="00705B59"/>
    <w:rsid w:val="00707043"/>
    <w:rsid w:val="00714BD9"/>
    <w:rsid w:val="00714E23"/>
    <w:rsid w:val="00715176"/>
    <w:rsid w:val="0071726B"/>
    <w:rsid w:val="007175EF"/>
    <w:rsid w:val="007179B6"/>
    <w:rsid w:val="00721E6A"/>
    <w:rsid w:val="0072349C"/>
    <w:rsid w:val="007239A0"/>
    <w:rsid w:val="007240F7"/>
    <w:rsid w:val="00724113"/>
    <w:rsid w:val="007268DB"/>
    <w:rsid w:val="007339A9"/>
    <w:rsid w:val="00743D12"/>
    <w:rsid w:val="00744CAF"/>
    <w:rsid w:val="0074620B"/>
    <w:rsid w:val="00750CD2"/>
    <w:rsid w:val="007521BD"/>
    <w:rsid w:val="00753B67"/>
    <w:rsid w:val="00753E5B"/>
    <w:rsid w:val="00760027"/>
    <w:rsid w:val="00765E45"/>
    <w:rsid w:val="0076602E"/>
    <w:rsid w:val="00766928"/>
    <w:rsid w:val="00767B8D"/>
    <w:rsid w:val="00771976"/>
    <w:rsid w:val="00771EA9"/>
    <w:rsid w:val="00772E7A"/>
    <w:rsid w:val="007749F5"/>
    <w:rsid w:val="00774FD9"/>
    <w:rsid w:val="00777BF4"/>
    <w:rsid w:val="0078031A"/>
    <w:rsid w:val="00780C78"/>
    <w:rsid w:val="00781EE5"/>
    <w:rsid w:val="00784E92"/>
    <w:rsid w:val="00785F4A"/>
    <w:rsid w:val="007918D7"/>
    <w:rsid w:val="00792248"/>
    <w:rsid w:val="00794F0D"/>
    <w:rsid w:val="00796327"/>
    <w:rsid w:val="007A14EE"/>
    <w:rsid w:val="007A1A19"/>
    <w:rsid w:val="007A1E90"/>
    <w:rsid w:val="007A4775"/>
    <w:rsid w:val="007A4B78"/>
    <w:rsid w:val="007A4BCF"/>
    <w:rsid w:val="007A5350"/>
    <w:rsid w:val="007A6132"/>
    <w:rsid w:val="007A7A5F"/>
    <w:rsid w:val="007B19D1"/>
    <w:rsid w:val="007B2386"/>
    <w:rsid w:val="007B3EDF"/>
    <w:rsid w:val="007B44F7"/>
    <w:rsid w:val="007B71BE"/>
    <w:rsid w:val="007C0240"/>
    <w:rsid w:val="007C1F7B"/>
    <w:rsid w:val="007C31CC"/>
    <w:rsid w:val="007C3B03"/>
    <w:rsid w:val="007C4EEF"/>
    <w:rsid w:val="007D50F0"/>
    <w:rsid w:val="007D52D0"/>
    <w:rsid w:val="007D7542"/>
    <w:rsid w:val="007E087A"/>
    <w:rsid w:val="007E4BED"/>
    <w:rsid w:val="007E5718"/>
    <w:rsid w:val="007E6B62"/>
    <w:rsid w:val="007E77DC"/>
    <w:rsid w:val="007F161B"/>
    <w:rsid w:val="007F3131"/>
    <w:rsid w:val="007F5514"/>
    <w:rsid w:val="007F69F1"/>
    <w:rsid w:val="007F7364"/>
    <w:rsid w:val="007F7407"/>
    <w:rsid w:val="00804AA6"/>
    <w:rsid w:val="00805A03"/>
    <w:rsid w:val="00806074"/>
    <w:rsid w:val="00811C25"/>
    <w:rsid w:val="00815F44"/>
    <w:rsid w:val="00817D1B"/>
    <w:rsid w:val="00821B49"/>
    <w:rsid w:val="00822133"/>
    <w:rsid w:val="0082297B"/>
    <w:rsid w:val="00822FCC"/>
    <w:rsid w:val="0082312D"/>
    <w:rsid w:val="0082661C"/>
    <w:rsid w:val="00831FC7"/>
    <w:rsid w:val="008326FA"/>
    <w:rsid w:val="00834894"/>
    <w:rsid w:val="00834C7C"/>
    <w:rsid w:val="00835ABB"/>
    <w:rsid w:val="00837FAE"/>
    <w:rsid w:val="00840992"/>
    <w:rsid w:val="008423E9"/>
    <w:rsid w:val="00843384"/>
    <w:rsid w:val="0084592A"/>
    <w:rsid w:val="00845D58"/>
    <w:rsid w:val="00846C99"/>
    <w:rsid w:val="008504C5"/>
    <w:rsid w:val="00850C7E"/>
    <w:rsid w:val="00851405"/>
    <w:rsid w:val="008545B1"/>
    <w:rsid w:val="008613B1"/>
    <w:rsid w:val="00863077"/>
    <w:rsid w:val="008644B0"/>
    <w:rsid w:val="008651D9"/>
    <w:rsid w:val="00865B05"/>
    <w:rsid w:val="00866E19"/>
    <w:rsid w:val="008672F9"/>
    <w:rsid w:val="00870524"/>
    <w:rsid w:val="00871408"/>
    <w:rsid w:val="008721F3"/>
    <w:rsid w:val="00872FE9"/>
    <w:rsid w:val="00874367"/>
    <w:rsid w:val="00874DA0"/>
    <w:rsid w:val="0087622A"/>
    <w:rsid w:val="0088020F"/>
    <w:rsid w:val="008804AF"/>
    <w:rsid w:val="008821C6"/>
    <w:rsid w:val="00882CD5"/>
    <w:rsid w:val="00887368"/>
    <w:rsid w:val="008878D6"/>
    <w:rsid w:val="00891ED3"/>
    <w:rsid w:val="008933DD"/>
    <w:rsid w:val="008944C4"/>
    <w:rsid w:val="00895E21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3EF8"/>
    <w:rsid w:val="008B5ABC"/>
    <w:rsid w:val="008C1E18"/>
    <w:rsid w:val="008C301F"/>
    <w:rsid w:val="008C3C29"/>
    <w:rsid w:val="008C4194"/>
    <w:rsid w:val="008C43EC"/>
    <w:rsid w:val="008C584F"/>
    <w:rsid w:val="008C7CEC"/>
    <w:rsid w:val="008D0E47"/>
    <w:rsid w:val="008D4F82"/>
    <w:rsid w:val="008D55F8"/>
    <w:rsid w:val="008D5C92"/>
    <w:rsid w:val="008D6174"/>
    <w:rsid w:val="008E59B1"/>
    <w:rsid w:val="008F3185"/>
    <w:rsid w:val="008F5580"/>
    <w:rsid w:val="008F5DED"/>
    <w:rsid w:val="008F61DC"/>
    <w:rsid w:val="00900E2D"/>
    <w:rsid w:val="00904528"/>
    <w:rsid w:val="00904754"/>
    <w:rsid w:val="0090693B"/>
    <w:rsid w:val="00907DC6"/>
    <w:rsid w:val="00910748"/>
    <w:rsid w:val="009119F0"/>
    <w:rsid w:val="00911DA9"/>
    <w:rsid w:val="00912796"/>
    <w:rsid w:val="00915B02"/>
    <w:rsid w:val="00916C12"/>
    <w:rsid w:val="00921347"/>
    <w:rsid w:val="00923BDF"/>
    <w:rsid w:val="009264C1"/>
    <w:rsid w:val="00926DD5"/>
    <w:rsid w:val="00930330"/>
    <w:rsid w:val="009307D5"/>
    <w:rsid w:val="00930A36"/>
    <w:rsid w:val="00931D39"/>
    <w:rsid w:val="00932549"/>
    <w:rsid w:val="009332A3"/>
    <w:rsid w:val="0094248E"/>
    <w:rsid w:val="00943F19"/>
    <w:rsid w:val="009444DF"/>
    <w:rsid w:val="00944D83"/>
    <w:rsid w:val="00945CFE"/>
    <w:rsid w:val="00947C08"/>
    <w:rsid w:val="00950F01"/>
    <w:rsid w:val="009525F5"/>
    <w:rsid w:val="00954C21"/>
    <w:rsid w:val="009557AD"/>
    <w:rsid w:val="00956777"/>
    <w:rsid w:val="00956E13"/>
    <w:rsid w:val="00957F63"/>
    <w:rsid w:val="00961599"/>
    <w:rsid w:val="00961D6B"/>
    <w:rsid w:val="00963D26"/>
    <w:rsid w:val="00964789"/>
    <w:rsid w:val="009650FD"/>
    <w:rsid w:val="00965E31"/>
    <w:rsid w:val="009729D5"/>
    <w:rsid w:val="00972A51"/>
    <w:rsid w:val="00974C89"/>
    <w:rsid w:val="00975019"/>
    <w:rsid w:val="00975B25"/>
    <w:rsid w:val="00975CDC"/>
    <w:rsid w:val="00977E8B"/>
    <w:rsid w:val="00980A03"/>
    <w:rsid w:val="00980D1F"/>
    <w:rsid w:val="00984611"/>
    <w:rsid w:val="00985C07"/>
    <w:rsid w:val="00987345"/>
    <w:rsid w:val="00990347"/>
    <w:rsid w:val="009918B9"/>
    <w:rsid w:val="00993D21"/>
    <w:rsid w:val="009944B9"/>
    <w:rsid w:val="00995C61"/>
    <w:rsid w:val="00997D19"/>
    <w:rsid w:val="009A0F81"/>
    <w:rsid w:val="009A2687"/>
    <w:rsid w:val="009A5357"/>
    <w:rsid w:val="009A57DD"/>
    <w:rsid w:val="009A7E98"/>
    <w:rsid w:val="009B1438"/>
    <w:rsid w:val="009B2EC6"/>
    <w:rsid w:val="009B3DA4"/>
    <w:rsid w:val="009B404D"/>
    <w:rsid w:val="009B4CCA"/>
    <w:rsid w:val="009B7406"/>
    <w:rsid w:val="009C0967"/>
    <w:rsid w:val="009C2622"/>
    <w:rsid w:val="009C469A"/>
    <w:rsid w:val="009C513E"/>
    <w:rsid w:val="009C5615"/>
    <w:rsid w:val="009C679A"/>
    <w:rsid w:val="009C73CA"/>
    <w:rsid w:val="009C75B8"/>
    <w:rsid w:val="009C764F"/>
    <w:rsid w:val="009D12AC"/>
    <w:rsid w:val="009D1D5F"/>
    <w:rsid w:val="009D24A2"/>
    <w:rsid w:val="009D25A6"/>
    <w:rsid w:val="009D4057"/>
    <w:rsid w:val="009D4440"/>
    <w:rsid w:val="009E318D"/>
    <w:rsid w:val="009E384A"/>
    <w:rsid w:val="009E59BD"/>
    <w:rsid w:val="009E763C"/>
    <w:rsid w:val="009E7875"/>
    <w:rsid w:val="009F24C7"/>
    <w:rsid w:val="009F2A0C"/>
    <w:rsid w:val="009F5A1B"/>
    <w:rsid w:val="009F6FA5"/>
    <w:rsid w:val="00A003F0"/>
    <w:rsid w:val="00A01A98"/>
    <w:rsid w:val="00A037AC"/>
    <w:rsid w:val="00A04EF3"/>
    <w:rsid w:val="00A11361"/>
    <w:rsid w:val="00A11F13"/>
    <w:rsid w:val="00A12E43"/>
    <w:rsid w:val="00A136F9"/>
    <w:rsid w:val="00A15467"/>
    <w:rsid w:val="00A20AE8"/>
    <w:rsid w:val="00A2171F"/>
    <w:rsid w:val="00A24A2C"/>
    <w:rsid w:val="00A24C32"/>
    <w:rsid w:val="00A25F75"/>
    <w:rsid w:val="00A26199"/>
    <w:rsid w:val="00A30DFB"/>
    <w:rsid w:val="00A33E2E"/>
    <w:rsid w:val="00A34E43"/>
    <w:rsid w:val="00A35EC9"/>
    <w:rsid w:val="00A3667E"/>
    <w:rsid w:val="00A37707"/>
    <w:rsid w:val="00A37A2C"/>
    <w:rsid w:val="00A41A86"/>
    <w:rsid w:val="00A43D39"/>
    <w:rsid w:val="00A47ABE"/>
    <w:rsid w:val="00A47E30"/>
    <w:rsid w:val="00A5088B"/>
    <w:rsid w:val="00A5109C"/>
    <w:rsid w:val="00A522D4"/>
    <w:rsid w:val="00A5273D"/>
    <w:rsid w:val="00A5328B"/>
    <w:rsid w:val="00A55F2B"/>
    <w:rsid w:val="00A56179"/>
    <w:rsid w:val="00A562ED"/>
    <w:rsid w:val="00A568E1"/>
    <w:rsid w:val="00A56BBA"/>
    <w:rsid w:val="00A655DB"/>
    <w:rsid w:val="00A74BD2"/>
    <w:rsid w:val="00A7516B"/>
    <w:rsid w:val="00A752C7"/>
    <w:rsid w:val="00A8035F"/>
    <w:rsid w:val="00A8297A"/>
    <w:rsid w:val="00A829A0"/>
    <w:rsid w:val="00A8717C"/>
    <w:rsid w:val="00A91FC3"/>
    <w:rsid w:val="00A92932"/>
    <w:rsid w:val="00A93D9D"/>
    <w:rsid w:val="00A95337"/>
    <w:rsid w:val="00A97957"/>
    <w:rsid w:val="00A97CDE"/>
    <w:rsid w:val="00AA250C"/>
    <w:rsid w:val="00AA3A3E"/>
    <w:rsid w:val="00AA4CC3"/>
    <w:rsid w:val="00AA59DE"/>
    <w:rsid w:val="00AA5B50"/>
    <w:rsid w:val="00AA611C"/>
    <w:rsid w:val="00AB180B"/>
    <w:rsid w:val="00AB1A68"/>
    <w:rsid w:val="00AB2E49"/>
    <w:rsid w:val="00AB3B4C"/>
    <w:rsid w:val="00AC4020"/>
    <w:rsid w:val="00AC7E73"/>
    <w:rsid w:val="00AD03DE"/>
    <w:rsid w:val="00AD067E"/>
    <w:rsid w:val="00AD0CD9"/>
    <w:rsid w:val="00AD1E98"/>
    <w:rsid w:val="00AD3852"/>
    <w:rsid w:val="00AD5836"/>
    <w:rsid w:val="00AD6277"/>
    <w:rsid w:val="00AE0927"/>
    <w:rsid w:val="00AE203C"/>
    <w:rsid w:val="00AE2783"/>
    <w:rsid w:val="00AE7F31"/>
    <w:rsid w:val="00AF2461"/>
    <w:rsid w:val="00AF39F2"/>
    <w:rsid w:val="00AF4327"/>
    <w:rsid w:val="00AF4BAC"/>
    <w:rsid w:val="00AF58C1"/>
    <w:rsid w:val="00AF5F7B"/>
    <w:rsid w:val="00B001BC"/>
    <w:rsid w:val="00B00C15"/>
    <w:rsid w:val="00B01341"/>
    <w:rsid w:val="00B04C3E"/>
    <w:rsid w:val="00B05A36"/>
    <w:rsid w:val="00B06BD2"/>
    <w:rsid w:val="00B0758F"/>
    <w:rsid w:val="00B07796"/>
    <w:rsid w:val="00B10B6E"/>
    <w:rsid w:val="00B11048"/>
    <w:rsid w:val="00B2027F"/>
    <w:rsid w:val="00B24254"/>
    <w:rsid w:val="00B27F18"/>
    <w:rsid w:val="00B310F9"/>
    <w:rsid w:val="00B329FC"/>
    <w:rsid w:val="00B340B5"/>
    <w:rsid w:val="00B357E1"/>
    <w:rsid w:val="00B36DCD"/>
    <w:rsid w:val="00B37062"/>
    <w:rsid w:val="00B40DE6"/>
    <w:rsid w:val="00B44A18"/>
    <w:rsid w:val="00B55D17"/>
    <w:rsid w:val="00B55E77"/>
    <w:rsid w:val="00B57996"/>
    <w:rsid w:val="00B57F1A"/>
    <w:rsid w:val="00B61BDA"/>
    <w:rsid w:val="00B6312D"/>
    <w:rsid w:val="00B64F31"/>
    <w:rsid w:val="00B67AC8"/>
    <w:rsid w:val="00B722FD"/>
    <w:rsid w:val="00B74D15"/>
    <w:rsid w:val="00B757C8"/>
    <w:rsid w:val="00B75DE3"/>
    <w:rsid w:val="00B766EF"/>
    <w:rsid w:val="00B77CFD"/>
    <w:rsid w:val="00B800A3"/>
    <w:rsid w:val="00B8381A"/>
    <w:rsid w:val="00B83C88"/>
    <w:rsid w:val="00B85CFA"/>
    <w:rsid w:val="00B87810"/>
    <w:rsid w:val="00B906B2"/>
    <w:rsid w:val="00B935FF"/>
    <w:rsid w:val="00B9382D"/>
    <w:rsid w:val="00B94E34"/>
    <w:rsid w:val="00B9690F"/>
    <w:rsid w:val="00B96A7F"/>
    <w:rsid w:val="00B97752"/>
    <w:rsid w:val="00B979E7"/>
    <w:rsid w:val="00B97B64"/>
    <w:rsid w:val="00B97C9F"/>
    <w:rsid w:val="00BA206A"/>
    <w:rsid w:val="00BA5414"/>
    <w:rsid w:val="00BA6514"/>
    <w:rsid w:val="00BA6998"/>
    <w:rsid w:val="00BB029D"/>
    <w:rsid w:val="00BB0F5B"/>
    <w:rsid w:val="00BB1A10"/>
    <w:rsid w:val="00BB310A"/>
    <w:rsid w:val="00BB698F"/>
    <w:rsid w:val="00BC2473"/>
    <w:rsid w:val="00BC2A1B"/>
    <w:rsid w:val="00BC3340"/>
    <w:rsid w:val="00BC3B47"/>
    <w:rsid w:val="00BC3D56"/>
    <w:rsid w:val="00BC4A1D"/>
    <w:rsid w:val="00BC6DC9"/>
    <w:rsid w:val="00BC709A"/>
    <w:rsid w:val="00BD021E"/>
    <w:rsid w:val="00BD4063"/>
    <w:rsid w:val="00BD4C10"/>
    <w:rsid w:val="00BD4C6E"/>
    <w:rsid w:val="00BD59CC"/>
    <w:rsid w:val="00BD5CD2"/>
    <w:rsid w:val="00BD6AA8"/>
    <w:rsid w:val="00BD7CE9"/>
    <w:rsid w:val="00BD7D43"/>
    <w:rsid w:val="00BE0200"/>
    <w:rsid w:val="00BE2CBE"/>
    <w:rsid w:val="00BE2D1C"/>
    <w:rsid w:val="00BF0396"/>
    <w:rsid w:val="00BF074C"/>
    <w:rsid w:val="00BF3BB6"/>
    <w:rsid w:val="00BF4259"/>
    <w:rsid w:val="00BF481A"/>
    <w:rsid w:val="00BF7A5D"/>
    <w:rsid w:val="00BF7CD9"/>
    <w:rsid w:val="00C0059B"/>
    <w:rsid w:val="00C01F88"/>
    <w:rsid w:val="00C025D1"/>
    <w:rsid w:val="00C03FD5"/>
    <w:rsid w:val="00C07C55"/>
    <w:rsid w:val="00C1031B"/>
    <w:rsid w:val="00C113A2"/>
    <w:rsid w:val="00C122F0"/>
    <w:rsid w:val="00C15348"/>
    <w:rsid w:val="00C16330"/>
    <w:rsid w:val="00C16FE2"/>
    <w:rsid w:val="00C173F2"/>
    <w:rsid w:val="00C22451"/>
    <w:rsid w:val="00C229EE"/>
    <w:rsid w:val="00C2463D"/>
    <w:rsid w:val="00C25999"/>
    <w:rsid w:val="00C26D7A"/>
    <w:rsid w:val="00C27BB9"/>
    <w:rsid w:val="00C31BDA"/>
    <w:rsid w:val="00C3285B"/>
    <w:rsid w:val="00C34690"/>
    <w:rsid w:val="00C34719"/>
    <w:rsid w:val="00C43070"/>
    <w:rsid w:val="00C43587"/>
    <w:rsid w:val="00C45B38"/>
    <w:rsid w:val="00C468F0"/>
    <w:rsid w:val="00C53075"/>
    <w:rsid w:val="00C564A3"/>
    <w:rsid w:val="00C57080"/>
    <w:rsid w:val="00C61484"/>
    <w:rsid w:val="00C6196D"/>
    <w:rsid w:val="00C628F2"/>
    <w:rsid w:val="00C64CCE"/>
    <w:rsid w:val="00C66D4B"/>
    <w:rsid w:val="00C71500"/>
    <w:rsid w:val="00C73EA3"/>
    <w:rsid w:val="00C74964"/>
    <w:rsid w:val="00C7574F"/>
    <w:rsid w:val="00C7595C"/>
    <w:rsid w:val="00C7620E"/>
    <w:rsid w:val="00C765DF"/>
    <w:rsid w:val="00C81087"/>
    <w:rsid w:val="00C81F14"/>
    <w:rsid w:val="00C820AB"/>
    <w:rsid w:val="00C837F4"/>
    <w:rsid w:val="00C83E3F"/>
    <w:rsid w:val="00C863A4"/>
    <w:rsid w:val="00C86802"/>
    <w:rsid w:val="00C90309"/>
    <w:rsid w:val="00C93396"/>
    <w:rsid w:val="00C94760"/>
    <w:rsid w:val="00CA0404"/>
    <w:rsid w:val="00CA1AAB"/>
    <w:rsid w:val="00CA2C89"/>
    <w:rsid w:val="00CA345E"/>
    <w:rsid w:val="00CA34D4"/>
    <w:rsid w:val="00CA4DBC"/>
    <w:rsid w:val="00CB0793"/>
    <w:rsid w:val="00CB2445"/>
    <w:rsid w:val="00CB2E5A"/>
    <w:rsid w:val="00CB43B3"/>
    <w:rsid w:val="00CB7B14"/>
    <w:rsid w:val="00CC2074"/>
    <w:rsid w:val="00CC5E78"/>
    <w:rsid w:val="00CC6D24"/>
    <w:rsid w:val="00CD44F7"/>
    <w:rsid w:val="00CD61ED"/>
    <w:rsid w:val="00CD681C"/>
    <w:rsid w:val="00CE00D0"/>
    <w:rsid w:val="00CE022E"/>
    <w:rsid w:val="00CE1F9C"/>
    <w:rsid w:val="00CE25A0"/>
    <w:rsid w:val="00CE2CF8"/>
    <w:rsid w:val="00CE4107"/>
    <w:rsid w:val="00CE4449"/>
    <w:rsid w:val="00CE499C"/>
    <w:rsid w:val="00CE6479"/>
    <w:rsid w:val="00CF1438"/>
    <w:rsid w:val="00CF1DD2"/>
    <w:rsid w:val="00CF34CE"/>
    <w:rsid w:val="00CF5370"/>
    <w:rsid w:val="00CF6627"/>
    <w:rsid w:val="00CF7398"/>
    <w:rsid w:val="00D01F91"/>
    <w:rsid w:val="00D021E3"/>
    <w:rsid w:val="00D03CAC"/>
    <w:rsid w:val="00D04613"/>
    <w:rsid w:val="00D10AB8"/>
    <w:rsid w:val="00D112A2"/>
    <w:rsid w:val="00D115F5"/>
    <w:rsid w:val="00D11BB6"/>
    <w:rsid w:val="00D13352"/>
    <w:rsid w:val="00D138CB"/>
    <w:rsid w:val="00D14CCA"/>
    <w:rsid w:val="00D15E91"/>
    <w:rsid w:val="00D20ED3"/>
    <w:rsid w:val="00D216A4"/>
    <w:rsid w:val="00D24CE8"/>
    <w:rsid w:val="00D24F05"/>
    <w:rsid w:val="00D271FF"/>
    <w:rsid w:val="00D27440"/>
    <w:rsid w:val="00D31006"/>
    <w:rsid w:val="00D35440"/>
    <w:rsid w:val="00D35749"/>
    <w:rsid w:val="00D41667"/>
    <w:rsid w:val="00D463C2"/>
    <w:rsid w:val="00D46A79"/>
    <w:rsid w:val="00D476E2"/>
    <w:rsid w:val="00D51D02"/>
    <w:rsid w:val="00D628C6"/>
    <w:rsid w:val="00D64D1B"/>
    <w:rsid w:val="00D7169A"/>
    <w:rsid w:val="00D71D43"/>
    <w:rsid w:val="00D73DC0"/>
    <w:rsid w:val="00D741EA"/>
    <w:rsid w:val="00D760E9"/>
    <w:rsid w:val="00D76A9B"/>
    <w:rsid w:val="00D80FBB"/>
    <w:rsid w:val="00D8233D"/>
    <w:rsid w:val="00D833DC"/>
    <w:rsid w:val="00D85A34"/>
    <w:rsid w:val="00D910C9"/>
    <w:rsid w:val="00D9201C"/>
    <w:rsid w:val="00D948C1"/>
    <w:rsid w:val="00D94B48"/>
    <w:rsid w:val="00D95E07"/>
    <w:rsid w:val="00D977E1"/>
    <w:rsid w:val="00DA4C99"/>
    <w:rsid w:val="00DA5276"/>
    <w:rsid w:val="00DA5AE0"/>
    <w:rsid w:val="00DA7932"/>
    <w:rsid w:val="00DA7D80"/>
    <w:rsid w:val="00DB2038"/>
    <w:rsid w:val="00DB253A"/>
    <w:rsid w:val="00DB2F8E"/>
    <w:rsid w:val="00DB3B38"/>
    <w:rsid w:val="00DB404C"/>
    <w:rsid w:val="00DB4DBD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039C"/>
    <w:rsid w:val="00DD10A8"/>
    <w:rsid w:val="00DD1175"/>
    <w:rsid w:val="00DD1668"/>
    <w:rsid w:val="00DD1CEF"/>
    <w:rsid w:val="00DD4AA0"/>
    <w:rsid w:val="00DD70F4"/>
    <w:rsid w:val="00DE41BC"/>
    <w:rsid w:val="00DE41F1"/>
    <w:rsid w:val="00DE6D50"/>
    <w:rsid w:val="00DE6DA1"/>
    <w:rsid w:val="00DE7998"/>
    <w:rsid w:val="00DF2BDE"/>
    <w:rsid w:val="00DF6B55"/>
    <w:rsid w:val="00DF71FE"/>
    <w:rsid w:val="00DF77F6"/>
    <w:rsid w:val="00E00D68"/>
    <w:rsid w:val="00E02296"/>
    <w:rsid w:val="00E02575"/>
    <w:rsid w:val="00E03BD6"/>
    <w:rsid w:val="00E04CE1"/>
    <w:rsid w:val="00E063DE"/>
    <w:rsid w:val="00E10B2A"/>
    <w:rsid w:val="00E10F6A"/>
    <w:rsid w:val="00E12576"/>
    <w:rsid w:val="00E12D7C"/>
    <w:rsid w:val="00E16D39"/>
    <w:rsid w:val="00E17039"/>
    <w:rsid w:val="00E20400"/>
    <w:rsid w:val="00E24ED9"/>
    <w:rsid w:val="00E25030"/>
    <w:rsid w:val="00E25634"/>
    <w:rsid w:val="00E25DE2"/>
    <w:rsid w:val="00E2641D"/>
    <w:rsid w:val="00E273CE"/>
    <w:rsid w:val="00E276C6"/>
    <w:rsid w:val="00E31799"/>
    <w:rsid w:val="00E34990"/>
    <w:rsid w:val="00E37F80"/>
    <w:rsid w:val="00E40AAE"/>
    <w:rsid w:val="00E40CB8"/>
    <w:rsid w:val="00E42493"/>
    <w:rsid w:val="00E45185"/>
    <w:rsid w:val="00E4569E"/>
    <w:rsid w:val="00E512F6"/>
    <w:rsid w:val="00E516CC"/>
    <w:rsid w:val="00E53C72"/>
    <w:rsid w:val="00E55358"/>
    <w:rsid w:val="00E608CC"/>
    <w:rsid w:val="00E61C7D"/>
    <w:rsid w:val="00E62D3B"/>
    <w:rsid w:val="00E64C60"/>
    <w:rsid w:val="00E665E4"/>
    <w:rsid w:val="00E66A45"/>
    <w:rsid w:val="00E67B04"/>
    <w:rsid w:val="00E70986"/>
    <w:rsid w:val="00E720D7"/>
    <w:rsid w:val="00E72BBE"/>
    <w:rsid w:val="00E7490A"/>
    <w:rsid w:val="00E7613C"/>
    <w:rsid w:val="00E7618E"/>
    <w:rsid w:val="00E82087"/>
    <w:rsid w:val="00E83E2B"/>
    <w:rsid w:val="00E853BB"/>
    <w:rsid w:val="00E87F7F"/>
    <w:rsid w:val="00E902A0"/>
    <w:rsid w:val="00E90B88"/>
    <w:rsid w:val="00E92AC0"/>
    <w:rsid w:val="00E92E34"/>
    <w:rsid w:val="00E94DCA"/>
    <w:rsid w:val="00E96784"/>
    <w:rsid w:val="00EA0910"/>
    <w:rsid w:val="00EA1041"/>
    <w:rsid w:val="00EA2E79"/>
    <w:rsid w:val="00EA3E05"/>
    <w:rsid w:val="00EA5F85"/>
    <w:rsid w:val="00EA7CE4"/>
    <w:rsid w:val="00EB3032"/>
    <w:rsid w:val="00EB42FB"/>
    <w:rsid w:val="00EB68F6"/>
    <w:rsid w:val="00EC1BD3"/>
    <w:rsid w:val="00EC2F94"/>
    <w:rsid w:val="00EC4D1C"/>
    <w:rsid w:val="00EC4F0D"/>
    <w:rsid w:val="00EC5249"/>
    <w:rsid w:val="00EC56B0"/>
    <w:rsid w:val="00EC5AD8"/>
    <w:rsid w:val="00ED10BC"/>
    <w:rsid w:val="00ED1DFB"/>
    <w:rsid w:val="00ED21A3"/>
    <w:rsid w:val="00ED52F2"/>
    <w:rsid w:val="00ED53F4"/>
    <w:rsid w:val="00EE0522"/>
    <w:rsid w:val="00EE054A"/>
    <w:rsid w:val="00EE27D7"/>
    <w:rsid w:val="00EE401D"/>
    <w:rsid w:val="00EE7024"/>
    <w:rsid w:val="00EF05F0"/>
    <w:rsid w:val="00EF1285"/>
    <w:rsid w:val="00EF1F2B"/>
    <w:rsid w:val="00EF2089"/>
    <w:rsid w:val="00EF2165"/>
    <w:rsid w:val="00EF2DD5"/>
    <w:rsid w:val="00EF2EF7"/>
    <w:rsid w:val="00EF4CD3"/>
    <w:rsid w:val="00EF62A3"/>
    <w:rsid w:val="00EF6ED4"/>
    <w:rsid w:val="00F02079"/>
    <w:rsid w:val="00F03710"/>
    <w:rsid w:val="00F064AD"/>
    <w:rsid w:val="00F1451A"/>
    <w:rsid w:val="00F15131"/>
    <w:rsid w:val="00F17AD3"/>
    <w:rsid w:val="00F17E59"/>
    <w:rsid w:val="00F17FB7"/>
    <w:rsid w:val="00F234B9"/>
    <w:rsid w:val="00F241E3"/>
    <w:rsid w:val="00F24A1E"/>
    <w:rsid w:val="00F25925"/>
    <w:rsid w:val="00F31C6D"/>
    <w:rsid w:val="00F31ED0"/>
    <w:rsid w:val="00F32356"/>
    <w:rsid w:val="00F32B7E"/>
    <w:rsid w:val="00F32E7E"/>
    <w:rsid w:val="00F3319C"/>
    <w:rsid w:val="00F341C1"/>
    <w:rsid w:val="00F37495"/>
    <w:rsid w:val="00F40CB8"/>
    <w:rsid w:val="00F4225D"/>
    <w:rsid w:val="00F43BB5"/>
    <w:rsid w:val="00F44431"/>
    <w:rsid w:val="00F4598A"/>
    <w:rsid w:val="00F4752E"/>
    <w:rsid w:val="00F510FE"/>
    <w:rsid w:val="00F5228D"/>
    <w:rsid w:val="00F5391A"/>
    <w:rsid w:val="00F5548C"/>
    <w:rsid w:val="00F600E5"/>
    <w:rsid w:val="00F6173D"/>
    <w:rsid w:val="00F61E02"/>
    <w:rsid w:val="00F623CC"/>
    <w:rsid w:val="00F647BA"/>
    <w:rsid w:val="00F66051"/>
    <w:rsid w:val="00F66D02"/>
    <w:rsid w:val="00F70CA7"/>
    <w:rsid w:val="00F71A1F"/>
    <w:rsid w:val="00F721BB"/>
    <w:rsid w:val="00F72C70"/>
    <w:rsid w:val="00F73264"/>
    <w:rsid w:val="00F766E2"/>
    <w:rsid w:val="00F77AFE"/>
    <w:rsid w:val="00F80FBE"/>
    <w:rsid w:val="00F83158"/>
    <w:rsid w:val="00F847FC"/>
    <w:rsid w:val="00F86895"/>
    <w:rsid w:val="00F87670"/>
    <w:rsid w:val="00F910E4"/>
    <w:rsid w:val="00F91140"/>
    <w:rsid w:val="00F9279C"/>
    <w:rsid w:val="00F937AB"/>
    <w:rsid w:val="00F97DBC"/>
    <w:rsid w:val="00FA1B1C"/>
    <w:rsid w:val="00FA2231"/>
    <w:rsid w:val="00FA2478"/>
    <w:rsid w:val="00FA366D"/>
    <w:rsid w:val="00FA37C9"/>
    <w:rsid w:val="00FA5C21"/>
    <w:rsid w:val="00FA73C3"/>
    <w:rsid w:val="00FB3D6D"/>
    <w:rsid w:val="00FB4885"/>
    <w:rsid w:val="00FB6530"/>
    <w:rsid w:val="00FB7624"/>
    <w:rsid w:val="00FC0666"/>
    <w:rsid w:val="00FC07D2"/>
    <w:rsid w:val="00FC1E53"/>
    <w:rsid w:val="00FC2965"/>
    <w:rsid w:val="00FC41E6"/>
    <w:rsid w:val="00FC5570"/>
    <w:rsid w:val="00FC56CE"/>
    <w:rsid w:val="00FD3EA6"/>
    <w:rsid w:val="00FD4D83"/>
    <w:rsid w:val="00FE0FD8"/>
    <w:rsid w:val="00FE129B"/>
    <w:rsid w:val="00FE1696"/>
    <w:rsid w:val="00FE4EBE"/>
    <w:rsid w:val="00FE5922"/>
    <w:rsid w:val="00FE6934"/>
    <w:rsid w:val="00FE7457"/>
    <w:rsid w:val="00FE7526"/>
    <w:rsid w:val="00FF37F5"/>
    <w:rsid w:val="00FF52B4"/>
    <w:rsid w:val="00FF58A8"/>
    <w:rsid w:val="014B3477"/>
    <w:rsid w:val="0194A589"/>
    <w:rsid w:val="02106BB0"/>
    <w:rsid w:val="02E704D8"/>
    <w:rsid w:val="03B1625E"/>
    <w:rsid w:val="0452F697"/>
    <w:rsid w:val="04553574"/>
    <w:rsid w:val="04B1CD27"/>
    <w:rsid w:val="04CF2F12"/>
    <w:rsid w:val="0563B3ED"/>
    <w:rsid w:val="06090591"/>
    <w:rsid w:val="0675B01D"/>
    <w:rsid w:val="068EEB4A"/>
    <w:rsid w:val="07838CBD"/>
    <w:rsid w:val="0797E4B0"/>
    <w:rsid w:val="07DD6DE9"/>
    <w:rsid w:val="0802EB0E"/>
    <w:rsid w:val="08555BC8"/>
    <w:rsid w:val="08DEA2BB"/>
    <w:rsid w:val="094E1891"/>
    <w:rsid w:val="0A81B6C3"/>
    <w:rsid w:val="0A8C720A"/>
    <w:rsid w:val="0AC47B05"/>
    <w:rsid w:val="0BB3C6FE"/>
    <w:rsid w:val="0CA936D6"/>
    <w:rsid w:val="0D04007D"/>
    <w:rsid w:val="0D0F88DF"/>
    <w:rsid w:val="0E264A6F"/>
    <w:rsid w:val="0F8CFFF7"/>
    <w:rsid w:val="102279BB"/>
    <w:rsid w:val="11DC5CAD"/>
    <w:rsid w:val="13A97A43"/>
    <w:rsid w:val="14A1B485"/>
    <w:rsid w:val="15B4ECE2"/>
    <w:rsid w:val="162E8F08"/>
    <w:rsid w:val="17474E20"/>
    <w:rsid w:val="1787F1BB"/>
    <w:rsid w:val="17CC2292"/>
    <w:rsid w:val="187D9869"/>
    <w:rsid w:val="194C91DA"/>
    <w:rsid w:val="1990B16E"/>
    <w:rsid w:val="19B648E7"/>
    <w:rsid w:val="19FB0D59"/>
    <w:rsid w:val="1BAD7A54"/>
    <w:rsid w:val="1CFFD355"/>
    <w:rsid w:val="1D2C1686"/>
    <w:rsid w:val="1DDD8AD1"/>
    <w:rsid w:val="1DE36D5A"/>
    <w:rsid w:val="1F3D7653"/>
    <w:rsid w:val="1FB62BEE"/>
    <w:rsid w:val="207116F3"/>
    <w:rsid w:val="20ED6B25"/>
    <w:rsid w:val="2180C691"/>
    <w:rsid w:val="24535416"/>
    <w:rsid w:val="24682E7C"/>
    <w:rsid w:val="24E03596"/>
    <w:rsid w:val="25B684B1"/>
    <w:rsid w:val="25F75A14"/>
    <w:rsid w:val="271F3F07"/>
    <w:rsid w:val="278836BF"/>
    <w:rsid w:val="2805A2FE"/>
    <w:rsid w:val="28D40372"/>
    <w:rsid w:val="29E8A0F9"/>
    <w:rsid w:val="2A536DBE"/>
    <w:rsid w:val="2B58BDE1"/>
    <w:rsid w:val="2C7E7A26"/>
    <w:rsid w:val="2CA12B05"/>
    <w:rsid w:val="2EB8C128"/>
    <w:rsid w:val="2F043ABA"/>
    <w:rsid w:val="2F0BA5D3"/>
    <w:rsid w:val="2F72138B"/>
    <w:rsid w:val="2F9287D4"/>
    <w:rsid w:val="3047D458"/>
    <w:rsid w:val="306413E2"/>
    <w:rsid w:val="30F04A2D"/>
    <w:rsid w:val="326A6BBF"/>
    <w:rsid w:val="327447FE"/>
    <w:rsid w:val="33482FAF"/>
    <w:rsid w:val="339CA600"/>
    <w:rsid w:val="34155F80"/>
    <w:rsid w:val="34BC3C64"/>
    <w:rsid w:val="34EF6EEB"/>
    <w:rsid w:val="37759317"/>
    <w:rsid w:val="37D15E48"/>
    <w:rsid w:val="38880567"/>
    <w:rsid w:val="38B59934"/>
    <w:rsid w:val="39031D05"/>
    <w:rsid w:val="39D83F81"/>
    <w:rsid w:val="3B2F006B"/>
    <w:rsid w:val="3BD3F75C"/>
    <w:rsid w:val="3CAD41C2"/>
    <w:rsid w:val="3D031BC8"/>
    <w:rsid w:val="3EA6AC12"/>
    <w:rsid w:val="3ECF35D5"/>
    <w:rsid w:val="3FA30B36"/>
    <w:rsid w:val="3FB49706"/>
    <w:rsid w:val="3FBCA6F2"/>
    <w:rsid w:val="40F00F70"/>
    <w:rsid w:val="412B0922"/>
    <w:rsid w:val="421CEC66"/>
    <w:rsid w:val="4223A6AF"/>
    <w:rsid w:val="4245A34F"/>
    <w:rsid w:val="43D0B0A6"/>
    <w:rsid w:val="44004EE5"/>
    <w:rsid w:val="446910A7"/>
    <w:rsid w:val="4469287E"/>
    <w:rsid w:val="4490B481"/>
    <w:rsid w:val="44BB0F72"/>
    <w:rsid w:val="4550CCEC"/>
    <w:rsid w:val="4620C803"/>
    <w:rsid w:val="46418E0A"/>
    <w:rsid w:val="468C1C77"/>
    <w:rsid w:val="46B4B8C1"/>
    <w:rsid w:val="46CFA3B8"/>
    <w:rsid w:val="46E4E592"/>
    <w:rsid w:val="472CC950"/>
    <w:rsid w:val="48D1896C"/>
    <w:rsid w:val="49522010"/>
    <w:rsid w:val="49A79EF1"/>
    <w:rsid w:val="4AD5ADF3"/>
    <w:rsid w:val="4B3DE0E2"/>
    <w:rsid w:val="4BA68BA1"/>
    <w:rsid w:val="4C2DBFFB"/>
    <w:rsid w:val="4C91B4C1"/>
    <w:rsid w:val="4CA88A74"/>
    <w:rsid w:val="4D1CD3A1"/>
    <w:rsid w:val="4DA0810A"/>
    <w:rsid w:val="4DD21298"/>
    <w:rsid w:val="4E6B81B6"/>
    <w:rsid w:val="4FE42BAF"/>
    <w:rsid w:val="4FF2E4D2"/>
    <w:rsid w:val="500FE38D"/>
    <w:rsid w:val="50158B80"/>
    <w:rsid w:val="50704076"/>
    <w:rsid w:val="50BF4EA5"/>
    <w:rsid w:val="5157392C"/>
    <w:rsid w:val="521701A8"/>
    <w:rsid w:val="5331AC19"/>
    <w:rsid w:val="54C9E616"/>
    <w:rsid w:val="5538F16B"/>
    <w:rsid w:val="5696E0DA"/>
    <w:rsid w:val="57C6738D"/>
    <w:rsid w:val="5835B315"/>
    <w:rsid w:val="5AF509E1"/>
    <w:rsid w:val="5B383B83"/>
    <w:rsid w:val="5C209959"/>
    <w:rsid w:val="5CC14718"/>
    <w:rsid w:val="5D177FE3"/>
    <w:rsid w:val="5D632215"/>
    <w:rsid w:val="5EB7C64D"/>
    <w:rsid w:val="5EDD31BA"/>
    <w:rsid w:val="5F09E094"/>
    <w:rsid w:val="5FA97461"/>
    <w:rsid w:val="603C292E"/>
    <w:rsid w:val="60B690D1"/>
    <w:rsid w:val="60D493A3"/>
    <w:rsid w:val="61CCADD9"/>
    <w:rsid w:val="644AF936"/>
    <w:rsid w:val="6496A1F8"/>
    <w:rsid w:val="66344A86"/>
    <w:rsid w:val="66982DCD"/>
    <w:rsid w:val="68132C9D"/>
    <w:rsid w:val="68D0E4B6"/>
    <w:rsid w:val="68E97423"/>
    <w:rsid w:val="69E11810"/>
    <w:rsid w:val="6A66FEDB"/>
    <w:rsid w:val="6C3424D2"/>
    <w:rsid w:val="6CCAA341"/>
    <w:rsid w:val="6CD3E894"/>
    <w:rsid w:val="6D409EA4"/>
    <w:rsid w:val="6DBC6F33"/>
    <w:rsid w:val="6DDDF31B"/>
    <w:rsid w:val="6E6A9CDD"/>
    <w:rsid w:val="6E73EB48"/>
    <w:rsid w:val="6EA57D58"/>
    <w:rsid w:val="702BCA47"/>
    <w:rsid w:val="70B31CA3"/>
    <w:rsid w:val="71C0F13E"/>
    <w:rsid w:val="729D3E8E"/>
    <w:rsid w:val="72E26291"/>
    <w:rsid w:val="73FE9B7B"/>
    <w:rsid w:val="74B58785"/>
    <w:rsid w:val="767613C4"/>
    <w:rsid w:val="771D88BB"/>
    <w:rsid w:val="7890279D"/>
    <w:rsid w:val="7A8C8C47"/>
    <w:rsid w:val="7CC2970E"/>
    <w:rsid w:val="7D83BA80"/>
    <w:rsid w:val="7DFDF898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11E3302F-B2E9-4381-9E95-FC1E7147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No Spacing"/>
    <w:uiPriority w:val="1"/>
    <w:qFormat/>
    <w:rsid w:val="00596B82"/>
    <w:pPr>
      <w:spacing w:after="0" w:line="240" w:lineRule="auto"/>
    </w:pPr>
    <w:rPr>
      <w:lang w:val="en-US"/>
    </w:rPr>
  </w:style>
  <w:style w:type="character" w:customStyle="1" w:styleId="ui-provider">
    <w:name w:val="ui-provider"/>
    <w:basedOn w:val="a0"/>
    <w:rsid w:val="009A5357"/>
  </w:style>
  <w:style w:type="character" w:styleId="af">
    <w:name w:val="Mention"/>
    <w:basedOn w:val="a0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05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8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1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3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8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587036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acebook.com/lidlgr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nkedin.com/company/lidl-hella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-hellas.gr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twitter.com/Lidl_Hellas_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lidl_hella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8411C548DBC4AB1496E86F96DC5B0" ma:contentTypeVersion="12" ma:contentTypeDescription="Create a new document." ma:contentTypeScope="" ma:versionID="6e22f2fce6f821b2567573346058c262">
  <xsd:schema xmlns:xsd="http://www.w3.org/2001/XMLSchema" xmlns:xs="http://www.w3.org/2001/XMLSchema" xmlns:p="http://schemas.microsoft.com/office/2006/metadata/properties" xmlns:ns2="8ac90c1c-c82c-4bfa-becb-98b1cf12a942" xmlns:ns3="1bcb2ad6-6cf7-4870-85f7-d6e41fc8f658" targetNamespace="http://schemas.microsoft.com/office/2006/metadata/properties" ma:root="true" ma:fieldsID="38a3755426d206069a60115c07fe3e5b" ns2:_="" ns3:_="">
    <xsd:import namespace="8ac90c1c-c82c-4bfa-becb-98b1cf12a942"/>
    <xsd:import namespace="1bcb2ad6-6cf7-4870-85f7-d6e41fc8f6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90c1c-c82c-4bfa-becb-98b1cf12a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2ad6-6cf7-4870-85f7-d6e41fc8f6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795cb5-fc5d-433e-b539-bca93097bd80}" ma:internalName="TaxCatchAll" ma:showField="CatchAllData" ma:web="1bcb2ad6-6cf7-4870-85f7-d6e41fc8f6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c90c1c-c82c-4bfa-becb-98b1cf12a942">
      <Terms xmlns="http://schemas.microsoft.com/office/infopath/2007/PartnerControls"/>
    </lcf76f155ced4ddcb4097134ff3c332f>
    <TaxCatchAll xmlns="1bcb2ad6-6cf7-4870-85f7-d6e41fc8f65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BD534-1B3C-4305-88F0-A066BC269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7BBFB-2534-45BF-AB6D-04686347FD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90c1c-c82c-4bfa-becb-98b1cf12a942"/>
    <ds:schemaRef ds:uri="1bcb2ad6-6cf7-4870-85f7-d6e41fc8f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036ED5-0FA9-4A27-AC63-B0F279FBAFAC}">
  <ds:schemaRefs>
    <ds:schemaRef ds:uri="http://schemas.microsoft.com/office/2006/metadata/properties"/>
    <ds:schemaRef ds:uri="http://schemas.microsoft.com/office/infopath/2007/PartnerControls"/>
    <ds:schemaRef ds:uri="8ac90c1c-c82c-4bfa-becb-98b1cf12a942"/>
    <ds:schemaRef ds:uri="1bcb2ad6-6cf7-4870-85f7-d6e41fc8f658"/>
  </ds:schemaRefs>
</ds:datastoreItem>
</file>

<file path=customXml/itemProps4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2945</Characters>
  <Application>Microsoft Office Word</Application>
  <DocSecurity>0</DocSecurity>
  <Lines>24</Lines>
  <Paragraphs>6</Paragraphs>
  <ScaleCrop>false</ScaleCrop>
  <Company>Microsoft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Ktisti (ΕΥΑΓΓΕΛΙΑ ΚΤΙΣΤΗ)</cp:lastModifiedBy>
  <cp:revision>4</cp:revision>
  <cp:lastPrinted>2017-09-19T14:53:00Z</cp:lastPrinted>
  <dcterms:created xsi:type="dcterms:W3CDTF">2024-11-14T06:27:00Z</dcterms:created>
  <dcterms:modified xsi:type="dcterms:W3CDTF">2024-11-14T07:43:00Z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0x0101007DA8411C548DBC4AB1496E86F96DC5B0</vt:lpwstr>
  </property>
  <property fmtid="{D5CDD505-2E9C-101B-9397-08002B2CF9AE}" pid="3" name="MediaServiceImageTags">
    <vt:lpwstr/>
  </property>
</Properties>
</file>