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021D3015" w:rsidR="007F3131" w:rsidRPr="00A91C8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02718585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A91C86" w:rsidRPr="00BB0F62">
        <w:rPr>
          <w:rFonts w:ascii="Lidl Font Pro" w:eastAsia="Lidl Font Pro" w:hAnsi="Lidl Font Pro" w:cs="Lidl Font Pro"/>
          <w:color w:val="000000"/>
          <w:lang w:val="el-GR"/>
        </w:rPr>
        <w:t>16</w:t>
      </w:r>
      <w:r w:rsidR="00F5548C" w:rsidRPr="00F5548C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A91C86" w:rsidRPr="00BB0F62">
        <w:rPr>
          <w:rFonts w:ascii="Lidl Font Pro" w:eastAsia="Lidl Font Pro" w:hAnsi="Lidl Font Pro" w:cs="Lidl Font Pro"/>
          <w:color w:val="000000"/>
          <w:lang w:val="el-GR"/>
        </w:rPr>
        <w:t>10</w:t>
      </w:r>
      <w:r w:rsidR="00E25634">
        <w:rPr>
          <w:rFonts w:ascii="Lidl Font Pro" w:eastAsia="Lidl Font Pro" w:hAnsi="Lidl Font Pro" w:cs="Lidl Font Pro"/>
          <w:color w:val="000000"/>
          <w:lang w:val="el-GR"/>
        </w:rPr>
        <w:t>/</w:t>
      </w:r>
      <w:r w:rsidRPr="00B11048">
        <w:rPr>
          <w:rFonts w:ascii="Lidl Font Pro" w:eastAsia="Lidl Font Pro" w:hAnsi="Lidl Font Pro" w:cs="Lidl Font Pro"/>
          <w:color w:val="000000"/>
          <w:lang w:val="el-GR"/>
        </w:rPr>
        <w:t>202</w:t>
      </w:r>
      <w:r w:rsidR="00183F73" w:rsidRPr="00B11048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562721D" w14:textId="51B90BA3" w:rsidR="00A91C86" w:rsidRDefault="00A91C86" w:rsidP="00470CD6">
      <w:pPr>
        <w:spacing w:line="24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</w:pPr>
      <w:r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proofErr w:type="spellStart"/>
      <w:r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Lidl</w:t>
      </w:r>
      <w:proofErr w:type="spellEnd"/>
      <w:r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Ελλάς</w:t>
      </w:r>
      <w:r w:rsidR="5DA66371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διακρίνεται </w:t>
      </w:r>
      <w:proofErr w:type="spellStart"/>
      <w:r w:rsidR="0CFD56A0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Retailer</w:t>
      </w:r>
      <w:proofErr w:type="spellEnd"/>
      <w:r w:rsidR="0CFD56A0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of the </w:t>
      </w:r>
      <w:proofErr w:type="spellStart"/>
      <w:r w:rsidR="0CFD56A0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Year</w:t>
      </w:r>
      <w:proofErr w:type="spellEnd"/>
      <w:r w:rsidR="0CFD56A0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στα </w:t>
      </w:r>
      <w:proofErr w:type="spellStart"/>
      <w:r w:rsidR="0CFD56A0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Supermarket</w:t>
      </w:r>
      <w:proofErr w:type="spellEnd"/>
      <w:r w:rsidR="0CFD56A0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Awards 2024 </w:t>
      </w:r>
      <w:r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για δεύτερη συνεχόμενη χρονιά</w:t>
      </w:r>
      <w:r w:rsidR="00470CD6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, </w:t>
      </w:r>
      <w:r w:rsidR="18212662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κατα</w:t>
      </w:r>
      <w:r w:rsidR="0E66AC71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κτώντας την</w:t>
      </w:r>
      <w:r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κορυφή του λιανεμπορίου </w:t>
      </w:r>
      <w:r w:rsidR="1D417C1B"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στην Ελλάδα</w:t>
      </w:r>
      <w:r w:rsidRPr="11E952C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367DF243" w14:textId="4939060F" w:rsidR="00A91C86" w:rsidRDefault="019CA953" w:rsidP="00CF5CCA">
      <w:pPr>
        <w:spacing w:line="24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11E952C9">
        <w:rPr>
          <w:rFonts w:ascii="Lidl Font Pro" w:eastAsia="Lidl Font Pro" w:hAnsi="Lidl Font Pro" w:cs="Lidl Font Pro"/>
          <w:b/>
          <w:bCs/>
          <w:color w:val="1F487C"/>
          <w:lang w:val="el-GR"/>
        </w:rPr>
        <w:t>Με</w:t>
      </w:r>
      <w:r w:rsidR="00A91C86" w:rsidRPr="0042003A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2</w:t>
      </w:r>
      <w:r w:rsidR="4F55C4D4" w:rsidRPr="0042003A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6 </w:t>
      </w:r>
      <w:r w:rsidR="00A91C86" w:rsidRPr="0042003A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βραβεία </w:t>
      </w:r>
      <w:r w:rsidR="00A91C86" w:rsidRPr="52623C56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η εταιρεία συνεχίζει την αδιαμφισβήτητη ηγετική της πορεία συγκεντρώνοντας την υψηλότερη βαθμολογία μεταξύ όλων των υποψηφιοτήτων για τις καινοτόμες και </w:t>
      </w:r>
      <w:proofErr w:type="spellStart"/>
      <w:r w:rsidR="00A91C86" w:rsidRPr="52623C56">
        <w:rPr>
          <w:rFonts w:ascii="Lidl Font Pro" w:eastAsia="Lidl Font Pro" w:hAnsi="Lidl Font Pro" w:cs="Lidl Font Pro"/>
          <w:b/>
          <w:bCs/>
          <w:color w:val="1F487C"/>
          <w:lang w:val="el-GR"/>
        </w:rPr>
        <w:t>πολυεπίπεδες</w:t>
      </w:r>
      <w:proofErr w:type="spellEnd"/>
      <w:r w:rsidR="00A91C86" w:rsidRPr="52623C56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δράσεις της.</w:t>
      </w:r>
    </w:p>
    <w:p w14:paraId="3279DF93" w14:textId="13027178" w:rsid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highlight w:val="yellow"/>
          <w:lang w:val="el-GR"/>
        </w:rPr>
      </w:pPr>
      <w:r w:rsidRPr="4E34217B">
        <w:rPr>
          <w:rFonts w:ascii="Lidl Font Pro" w:eastAsia="Lidl Font Pro" w:hAnsi="Lidl Font Pro" w:cs="Lidl Font Pro"/>
          <w:lang w:val="el-GR"/>
        </w:rPr>
        <w:t xml:space="preserve">Η </w:t>
      </w:r>
      <w:proofErr w:type="spellStart"/>
      <w:r w:rsidRPr="4E34217B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4E34217B">
        <w:rPr>
          <w:rFonts w:ascii="Lidl Font Pro" w:eastAsia="Lidl Font Pro" w:hAnsi="Lidl Font Pro" w:cs="Lidl Font Pro"/>
          <w:lang w:val="el-GR"/>
        </w:rPr>
        <w:t xml:space="preserve"> Ελλάς</w:t>
      </w:r>
      <w:r w:rsidR="00C61C58" w:rsidRPr="4E34217B">
        <w:rPr>
          <w:rFonts w:ascii="Lidl Font Pro" w:eastAsia="Lidl Font Pro" w:hAnsi="Lidl Font Pro" w:cs="Lidl Font Pro"/>
          <w:lang w:val="el-GR"/>
        </w:rPr>
        <w:t xml:space="preserve">, στην επετειακή χρονιά </w:t>
      </w:r>
      <w:r w:rsidR="0976BF80" w:rsidRPr="11E952C9">
        <w:rPr>
          <w:rFonts w:ascii="Lidl Font Pro" w:eastAsia="Lidl Font Pro" w:hAnsi="Lidl Font Pro" w:cs="Lidl Font Pro"/>
          <w:lang w:val="el-GR"/>
        </w:rPr>
        <w:t>εορτασμού</w:t>
      </w:r>
      <w:r w:rsidR="00C61C58" w:rsidRPr="11E952C9">
        <w:rPr>
          <w:rFonts w:ascii="Lidl Font Pro" w:eastAsia="Lidl Font Pro" w:hAnsi="Lidl Font Pro" w:cs="Lidl Font Pro"/>
          <w:lang w:val="el-GR"/>
        </w:rPr>
        <w:t xml:space="preserve"> </w:t>
      </w:r>
      <w:r w:rsidR="00C61C58" w:rsidRPr="4E34217B">
        <w:rPr>
          <w:rFonts w:ascii="Lidl Font Pro" w:eastAsia="Lidl Font Pro" w:hAnsi="Lidl Font Pro" w:cs="Lidl Font Pro"/>
          <w:lang w:val="el-GR"/>
        </w:rPr>
        <w:t xml:space="preserve">των 25 χρόνων παρουσίας της </w:t>
      </w:r>
      <w:r w:rsidR="2CF31ABD" w:rsidRPr="11E952C9">
        <w:rPr>
          <w:rFonts w:ascii="Lidl Font Pro" w:eastAsia="Lidl Font Pro" w:hAnsi="Lidl Font Pro" w:cs="Lidl Font Pro"/>
          <w:lang w:val="el-GR"/>
        </w:rPr>
        <w:t>σ</w:t>
      </w:r>
      <w:r w:rsidR="00C61C58" w:rsidRPr="11E952C9">
        <w:rPr>
          <w:rFonts w:ascii="Lidl Font Pro" w:eastAsia="Lidl Font Pro" w:hAnsi="Lidl Font Pro" w:cs="Lidl Font Pro"/>
          <w:lang w:val="el-GR"/>
        </w:rPr>
        <w:t xml:space="preserve">την </w:t>
      </w:r>
      <w:r w:rsidR="00C61C58" w:rsidRPr="4E34217B">
        <w:rPr>
          <w:rFonts w:ascii="Lidl Font Pro" w:eastAsia="Lidl Font Pro" w:hAnsi="Lidl Font Pro" w:cs="Lidl Font Pro"/>
          <w:lang w:val="el-GR"/>
        </w:rPr>
        <w:t>ελληνική αγορά,</w:t>
      </w:r>
      <w:r w:rsidR="00640B1F" w:rsidRPr="4E34217B">
        <w:rPr>
          <w:rFonts w:ascii="Lidl Font Pro" w:eastAsia="Lidl Font Pro" w:hAnsi="Lidl Font Pro" w:cs="Lidl Font Pro"/>
          <w:lang w:val="el-GR"/>
        </w:rPr>
        <w:t xml:space="preserve"> διακρίθηκε </w:t>
      </w:r>
      <w:r w:rsidR="009E4267" w:rsidRPr="4E34217B">
        <w:rPr>
          <w:rFonts w:ascii="Lidl Font Pro" w:eastAsia="Lidl Font Pro" w:hAnsi="Lidl Font Pro" w:cs="Lidl Font Pro"/>
          <w:lang w:val="el-GR"/>
        </w:rPr>
        <w:t xml:space="preserve">θριαμβευτικά </w:t>
      </w:r>
      <w:r w:rsidR="532300F0" w:rsidRPr="11E952C9">
        <w:rPr>
          <w:rFonts w:ascii="Lidl Font Pro" w:eastAsia="Lidl Font Pro" w:hAnsi="Lidl Font Pro" w:cs="Lidl Font Pro"/>
          <w:b/>
          <w:bCs/>
          <w:lang w:val="en-US"/>
        </w:rPr>
        <w:t>Retailer</w:t>
      </w:r>
      <w:r w:rsidR="532300F0" w:rsidRPr="11E952C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="532300F0" w:rsidRPr="11E952C9">
        <w:rPr>
          <w:rFonts w:ascii="Lidl Font Pro" w:eastAsia="Lidl Font Pro" w:hAnsi="Lidl Font Pro" w:cs="Lidl Font Pro"/>
          <w:b/>
          <w:bCs/>
          <w:lang w:val="en-US"/>
        </w:rPr>
        <w:t>of</w:t>
      </w:r>
      <w:r w:rsidR="532300F0" w:rsidRPr="11E952C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="532300F0" w:rsidRPr="11E952C9">
        <w:rPr>
          <w:rFonts w:ascii="Lidl Font Pro" w:eastAsia="Lidl Font Pro" w:hAnsi="Lidl Font Pro" w:cs="Lidl Font Pro"/>
          <w:b/>
          <w:bCs/>
          <w:lang w:val="en-US"/>
        </w:rPr>
        <w:t>the</w:t>
      </w:r>
      <w:r w:rsidR="532300F0" w:rsidRPr="11E952C9">
        <w:rPr>
          <w:rFonts w:ascii="Lidl Font Pro" w:eastAsia="Lidl Font Pro" w:hAnsi="Lidl Font Pro" w:cs="Lidl Font Pro"/>
          <w:b/>
          <w:bCs/>
          <w:lang w:val="el-GR"/>
        </w:rPr>
        <w:t xml:space="preserve"> Υ</w:t>
      </w:r>
      <w:r w:rsidR="532300F0" w:rsidRPr="11E952C9">
        <w:rPr>
          <w:rFonts w:ascii="Lidl Font Pro" w:eastAsia="Lidl Font Pro" w:hAnsi="Lidl Font Pro" w:cs="Lidl Font Pro"/>
          <w:b/>
          <w:bCs/>
          <w:lang w:val="en-US"/>
        </w:rPr>
        <w:t>ear</w:t>
      </w:r>
      <w:r w:rsidR="532300F0" w:rsidRPr="11E952C9">
        <w:rPr>
          <w:rFonts w:ascii="Lidl Font Pro" w:eastAsia="Lidl Font Pro" w:hAnsi="Lidl Font Pro" w:cs="Lidl Font Pro"/>
          <w:b/>
          <w:bCs/>
          <w:lang w:val="el-GR"/>
        </w:rPr>
        <w:t xml:space="preserve"> 2024</w:t>
      </w:r>
      <w:r w:rsidR="532300F0" w:rsidRPr="11E952C9">
        <w:rPr>
          <w:rFonts w:ascii="Lidl Font Pro" w:eastAsia="Lidl Font Pro" w:hAnsi="Lidl Font Pro" w:cs="Lidl Font Pro"/>
          <w:lang w:val="el-GR"/>
        </w:rPr>
        <w:t xml:space="preserve"> </w:t>
      </w:r>
      <w:r w:rsidR="00640B1F" w:rsidRPr="4E34217B">
        <w:rPr>
          <w:rFonts w:ascii="Lidl Font Pro" w:eastAsia="Lidl Font Pro" w:hAnsi="Lidl Font Pro" w:cs="Lidl Font Pro"/>
          <w:lang w:val="el-GR"/>
        </w:rPr>
        <w:t xml:space="preserve">στα </w:t>
      </w:r>
      <w:r w:rsidR="601EA4A5" w:rsidRPr="11E952C9">
        <w:rPr>
          <w:rFonts w:ascii="Lidl Font Pro" w:eastAsia="Lidl Font Pro" w:hAnsi="Lidl Font Pro" w:cs="Lidl Font Pro"/>
          <w:lang w:val="el-GR"/>
        </w:rPr>
        <w:t>ετήσια</w:t>
      </w:r>
      <w:r w:rsidR="00640B1F" w:rsidRPr="11E952C9">
        <w:rPr>
          <w:rFonts w:ascii="Lidl Font Pro" w:eastAsia="Lidl Font Pro" w:hAnsi="Lidl Font Pro" w:cs="Lidl Font Pro"/>
          <w:lang w:val="el-GR"/>
        </w:rPr>
        <w:t xml:space="preserve"> </w:t>
      </w:r>
      <w:r w:rsidR="00640B1F" w:rsidRPr="4E34217B">
        <w:rPr>
          <w:rFonts w:ascii="Lidl Font Pro" w:eastAsia="Lidl Font Pro" w:hAnsi="Lidl Font Pro" w:cs="Lidl Font Pro"/>
          <w:lang w:val="en-US"/>
        </w:rPr>
        <w:t>Supermarket</w:t>
      </w:r>
      <w:r w:rsidR="00640B1F" w:rsidRPr="0042003A">
        <w:rPr>
          <w:rFonts w:ascii="Lidl Font Pro" w:eastAsia="Lidl Font Pro" w:hAnsi="Lidl Font Pro" w:cs="Lidl Font Pro"/>
          <w:lang w:val="el-GR"/>
        </w:rPr>
        <w:t xml:space="preserve"> </w:t>
      </w:r>
      <w:r w:rsidR="00640B1F" w:rsidRPr="4E34217B">
        <w:rPr>
          <w:rFonts w:ascii="Lidl Font Pro" w:eastAsia="Lidl Font Pro" w:hAnsi="Lidl Font Pro" w:cs="Lidl Font Pro"/>
          <w:lang w:val="en-US"/>
        </w:rPr>
        <w:t>Awards</w:t>
      </w:r>
      <w:r w:rsidR="00640B1F" w:rsidRPr="0042003A">
        <w:rPr>
          <w:rFonts w:ascii="Lidl Font Pro" w:eastAsia="Lidl Font Pro" w:hAnsi="Lidl Font Pro" w:cs="Lidl Font Pro"/>
          <w:lang w:val="el-GR"/>
        </w:rPr>
        <w:t xml:space="preserve">, </w:t>
      </w:r>
      <w:r w:rsidR="00640B1F" w:rsidRPr="4E34217B">
        <w:rPr>
          <w:rFonts w:ascii="Lidl Font Pro" w:eastAsia="Lidl Font Pro" w:hAnsi="Lidl Font Pro" w:cs="Lidl Font Pro"/>
          <w:lang w:val="el-GR"/>
        </w:rPr>
        <w:t xml:space="preserve">αποσπώντας συνολικά </w:t>
      </w:r>
      <w:r w:rsidR="007E32AD" w:rsidRPr="0042003A">
        <w:rPr>
          <w:rFonts w:ascii="Lidl Font Pro" w:eastAsia="Lidl Font Pro" w:hAnsi="Lidl Font Pro" w:cs="Lidl Font Pro"/>
          <w:b/>
          <w:bCs/>
          <w:lang w:val="el-GR"/>
        </w:rPr>
        <w:t>2</w:t>
      </w:r>
      <w:r w:rsidR="00640B1F" w:rsidRPr="0042003A">
        <w:rPr>
          <w:rFonts w:ascii="Lidl Font Pro" w:eastAsia="Lidl Font Pro" w:hAnsi="Lidl Font Pro" w:cs="Lidl Font Pro"/>
          <w:b/>
          <w:bCs/>
          <w:lang w:val="el-GR"/>
        </w:rPr>
        <w:t>6 βραβεία</w:t>
      </w:r>
      <w:r w:rsidR="68D16F47" w:rsidRPr="11E952C9">
        <w:rPr>
          <w:rFonts w:ascii="Lidl Font Pro" w:eastAsia="Lidl Font Pro" w:hAnsi="Lidl Font Pro" w:cs="Lidl Font Pro"/>
          <w:b/>
          <w:bCs/>
          <w:lang w:val="el-GR"/>
        </w:rPr>
        <w:t>,</w:t>
      </w:r>
      <w:r w:rsidR="00640B1F" w:rsidRPr="11E952C9">
        <w:rPr>
          <w:rFonts w:ascii="Lidl Font Pro" w:eastAsia="Lidl Font Pro" w:hAnsi="Lidl Font Pro" w:cs="Lidl Font Pro"/>
          <w:lang w:val="el-GR"/>
        </w:rPr>
        <w:t xml:space="preserve"> </w:t>
      </w:r>
      <w:r w:rsidR="006751BC" w:rsidRPr="11E952C9">
        <w:rPr>
          <w:rFonts w:ascii="Lidl Font Pro" w:eastAsia="Lidl Font Pro" w:hAnsi="Lidl Font Pro" w:cs="Lidl Font Pro"/>
          <w:lang w:val="el-GR"/>
        </w:rPr>
        <w:t>επιβεβαιών</w:t>
      </w:r>
      <w:r w:rsidR="12634964" w:rsidRPr="11E952C9">
        <w:rPr>
          <w:rFonts w:ascii="Lidl Font Pro" w:eastAsia="Lidl Font Pro" w:hAnsi="Lidl Font Pro" w:cs="Lidl Font Pro"/>
          <w:lang w:val="el-GR"/>
        </w:rPr>
        <w:t>οντας</w:t>
      </w:r>
      <w:r w:rsidR="006751BC" w:rsidRPr="11E952C9">
        <w:rPr>
          <w:rFonts w:ascii="Lidl Font Pro" w:eastAsia="Lidl Font Pro" w:hAnsi="Lidl Font Pro" w:cs="Lidl Font Pro"/>
          <w:lang w:val="el-GR"/>
        </w:rPr>
        <w:t xml:space="preserve"> για </w:t>
      </w:r>
      <w:r w:rsidR="006751BC" w:rsidRPr="4E34217B">
        <w:rPr>
          <w:rFonts w:ascii="Lidl Font Pro" w:eastAsia="Lidl Font Pro" w:hAnsi="Lidl Font Pro" w:cs="Lidl Font Pro"/>
          <w:lang w:val="el-GR"/>
        </w:rPr>
        <w:t xml:space="preserve">δεύτερη συνεχόμενη χρονιά την ηγετική θέση της εταιρείας στο χώρο του λιανεμπορίου στην Ελλάδα. </w:t>
      </w:r>
      <w:r w:rsidR="5B0C0B29" w:rsidRPr="11E952C9">
        <w:rPr>
          <w:rFonts w:ascii="Lidl Font Pro" w:eastAsia="Lidl Font Pro" w:hAnsi="Lidl Font Pro" w:cs="Lidl Font Pro"/>
          <w:lang w:val="el-GR"/>
        </w:rPr>
        <w:t>Ανάμεσα στις σημαντικότερες διακρίσεις</w:t>
      </w:r>
      <w:r w:rsidR="00E96CC9" w:rsidRPr="4E34217B">
        <w:rPr>
          <w:rFonts w:ascii="Lidl Font Pro" w:eastAsia="Lidl Font Pro" w:hAnsi="Lidl Font Pro" w:cs="Lidl Font Pro"/>
          <w:lang w:val="el-GR"/>
        </w:rPr>
        <w:t xml:space="preserve">, η </w:t>
      </w:r>
      <w:proofErr w:type="spellStart"/>
      <w:r w:rsidR="00E96CC9" w:rsidRPr="4E34217B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="00E96CC9" w:rsidRPr="4E34217B">
        <w:rPr>
          <w:rFonts w:ascii="Lidl Font Pro" w:eastAsia="Lidl Font Pro" w:hAnsi="Lidl Font Pro" w:cs="Lidl Font Pro"/>
          <w:lang w:val="el-GR"/>
        </w:rPr>
        <w:t xml:space="preserve"> Ελλάς απέσπασε τη διάκριση </w:t>
      </w:r>
      <w:r w:rsidR="00E96CC9" w:rsidRPr="0042003A">
        <w:rPr>
          <w:rFonts w:ascii="Lidl Font Pro" w:eastAsia="Lidl Font Pro" w:hAnsi="Lidl Font Pro" w:cs="Lidl Font Pro"/>
          <w:b/>
          <w:bCs/>
          <w:lang w:val="el-GR"/>
        </w:rPr>
        <w:t xml:space="preserve">Top </w:t>
      </w:r>
      <w:proofErr w:type="spellStart"/>
      <w:r w:rsidR="00E96CC9" w:rsidRPr="0042003A">
        <w:rPr>
          <w:rFonts w:ascii="Lidl Font Pro" w:eastAsia="Lidl Font Pro" w:hAnsi="Lidl Font Pro" w:cs="Lidl Font Pro"/>
          <w:b/>
          <w:bCs/>
          <w:lang w:val="el-GR"/>
        </w:rPr>
        <w:t>Rated</w:t>
      </w:r>
      <w:proofErr w:type="spellEnd"/>
      <w:r w:rsidR="00E96CC9" w:rsidRPr="0042003A">
        <w:rPr>
          <w:rFonts w:ascii="Lidl Font Pro" w:eastAsia="Lidl Font Pro" w:hAnsi="Lidl Font Pro" w:cs="Lidl Font Pro"/>
          <w:b/>
          <w:bCs/>
          <w:lang w:val="el-GR"/>
        </w:rPr>
        <w:t xml:space="preserve"> Project</w:t>
      </w:r>
      <w:r w:rsidR="00E96CC9" w:rsidRPr="4E34217B">
        <w:rPr>
          <w:rFonts w:ascii="Lidl Font Pro" w:eastAsia="Lidl Font Pro" w:hAnsi="Lidl Font Pro" w:cs="Lidl Font Pro"/>
          <w:lang w:val="el-GR"/>
        </w:rPr>
        <w:t xml:space="preserve"> </w:t>
      </w:r>
      <w:r w:rsidR="00E96CC9" w:rsidRPr="00470CD6">
        <w:rPr>
          <w:rFonts w:ascii="Lidl Font Pro" w:eastAsia="Lidl Font Pro" w:hAnsi="Lidl Font Pro" w:cs="Lidl Font Pro"/>
          <w:lang w:val="el-GR"/>
        </w:rPr>
        <w:t>στη</w:t>
      </w:r>
      <w:r w:rsidR="00470CD6" w:rsidRPr="00470CD6">
        <w:rPr>
          <w:rFonts w:ascii="Lidl Font Pro" w:eastAsia="Lidl Font Pro" w:hAnsi="Lidl Font Pro" w:cs="Lidl Font Pro"/>
          <w:lang w:val="el-GR"/>
        </w:rPr>
        <w:t>ν</w:t>
      </w:r>
      <w:r w:rsidR="00E96CC9" w:rsidRPr="4E34217B">
        <w:rPr>
          <w:rFonts w:ascii="Lidl Font Pro" w:eastAsia="Lidl Font Pro" w:hAnsi="Lidl Font Pro" w:cs="Lidl Font Pro"/>
          <w:lang w:val="el-GR"/>
        </w:rPr>
        <w:t xml:space="preserve"> κατηγορία Λιανεμπόριο/Σούπερ </w:t>
      </w:r>
      <w:proofErr w:type="spellStart"/>
      <w:r w:rsidR="00E96CC9" w:rsidRPr="4E34217B">
        <w:rPr>
          <w:rFonts w:ascii="Lidl Font Pro" w:eastAsia="Lidl Font Pro" w:hAnsi="Lidl Font Pro" w:cs="Lidl Font Pro"/>
          <w:lang w:val="el-GR"/>
        </w:rPr>
        <w:t>Μάρκετ</w:t>
      </w:r>
      <w:proofErr w:type="spellEnd"/>
      <w:r w:rsidR="00E96CC9" w:rsidRPr="4E34217B">
        <w:rPr>
          <w:rFonts w:ascii="Lidl Font Pro" w:eastAsia="Lidl Font Pro" w:hAnsi="Lidl Font Pro" w:cs="Lidl Font Pro"/>
          <w:lang w:val="el-GR"/>
        </w:rPr>
        <w:t xml:space="preserve">, για το καινοτόμο σύστημα </w:t>
      </w:r>
      <w:r w:rsidR="00E96CC9" w:rsidRPr="0042003A">
        <w:rPr>
          <w:rFonts w:ascii="Lidl Font Pro" w:eastAsia="Lidl Font Pro" w:hAnsi="Lidl Font Pro" w:cs="Lidl Font Pro"/>
          <w:b/>
          <w:bCs/>
          <w:lang w:val="el-GR"/>
        </w:rPr>
        <w:t xml:space="preserve">Auto </w:t>
      </w:r>
      <w:proofErr w:type="spellStart"/>
      <w:r w:rsidR="00E96CC9" w:rsidRPr="0042003A">
        <w:rPr>
          <w:rFonts w:ascii="Lidl Font Pro" w:eastAsia="Lidl Font Pro" w:hAnsi="Lidl Font Pro" w:cs="Lidl Font Pro"/>
          <w:b/>
          <w:bCs/>
          <w:lang w:val="el-GR"/>
        </w:rPr>
        <w:t>Dispo</w:t>
      </w:r>
      <w:proofErr w:type="spellEnd"/>
      <w:r w:rsidR="528A89FA" w:rsidRPr="11E952C9">
        <w:rPr>
          <w:rFonts w:ascii="Lidl Font Pro" w:eastAsia="Lidl Font Pro" w:hAnsi="Lidl Font Pro" w:cs="Lidl Font Pro"/>
          <w:b/>
          <w:bCs/>
          <w:lang w:val="el-GR"/>
        </w:rPr>
        <w:t xml:space="preserve">, </w:t>
      </w:r>
      <w:r w:rsidR="528A89FA" w:rsidRPr="11E952C9">
        <w:rPr>
          <w:rFonts w:ascii="Lidl Font Pro" w:eastAsia="Lidl Font Pro" w:hAnsi="Lidl Font Pro" w:cs="Lidl Font Pro"/>
          <w:lang w:val="el-GR"/>
        </w:rPr>
        <w:t>ένα</w:t>
      </w:r>
      <w:r w:rsidR="00E96CC9" w:rsidRPr="4E34217B">
        <w:rPr>
          <w:rFonts w:ascii="Lidl Font Pro" w:eastAsia="Lidl Font Pro" w:hAnsi="Lidl Font Pro" w:cs="Lidl Font Pro"/>
          <w:lang w:val="el-GR"/>
        </w:rPr>
        <w:t xml:space="preserve"> σύστημα </w:t>
      </w:r>
      <w:r w:rsidR="528A89FA" w:rsidRPr="11E952C9">
        <w:rPr>
          <w:rFonts w:ascii="Lidl Font Pro" w:eastAsia="Lidl Font Pro" w:hAnsi="Lidl Font Pro" w:cs="Lidl Font Pro"/>
          <w:lang w:val="el-GR"/>
        </w:rPr>
        <w:t>σχεδιασμένο</w:t>
      </w:r>
      <w:r w:rsidR="00E96CC9" w:rsidRPr="4E34217B">
        <w:rPr>
          <w:rFonts w:ascii="Lidl Font Pro" w:eastAsia="Lidl Font Pro" w:hAnsi="Lidl Font Pro" w:cs="Lidl Font Pro"/>
          <w:lang w:val="el-GR"/>
        </w:rPr>
        <w:t xml:space="preserve"> για τη βελτιστοποίηση της ροής εμπορευμάτων σε όλη την αλυσίδα εφοδιασμού, </w:t>
      </w:r>
      <w:r w:rsidR="5A2E8686" w:rsidRPr="11E952C9">
        <w:rPr>
          <w:rFonts w:ascii="Lidl Font Pro" w:eastAsia="Lidl Font Pro" w:hAnsi="Lidl Font Pro" w:cs="Lidl Font Pro"/>
          <w:lang w:val="el-GR"/>
        </w:rPr>
        <w:t>το οποίο διασφαλίζει</w:t>
      </w:r>
      <w:r w:rsidR="00E96CC9" w:rsidRPr="4E34217B">
        <w:rPr>
          <w:rFonts w:ascii="Lidl Font Pro" w:eastAsia="Lidl Font Pro" w:hAnsi="Lidl Font Pro" w:cs="Lidl Font Pro"/>
          <w:lang w:val="el-GR"/>
        </w:rPr>
        <w:t xml:space="preserve"> την υψηλή διαθεσιμότητα προϊόντων σε κάθε κατάστημα και την άμεση εξυπηρέτηση των πελατών.</w:t>
      </w:r>
    </w:p>
    <w:p w14:paraId="2D2F9D2B" w14:textId="5FC7B579" w:rsidR="11E952C9" w:rsidRDefault="00907308" w:rsidP="11E952C9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4E34217B">
        <w:rPr>
          <w:rFonts w:ascii="Lidl Font Pro" w:eastAsia="Lidl Font Pro" w:hAnsi="Lidl Font Pro" w:cs="Lidl Font Pro"/>
          <w:lang w:val="el-GR"/>
        </w:rPr>
        <w:t xml:space="preserve">Η φετινή χρονιά-ορόσημο για τη </w:t>
      </w:r>
      <w:proofErr w:type="spellStart"/>
      <w:r w:rsidRPr="4E34217B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4E34217B">
        <w:rPr>
          <w:rFonts w:ascii="Lidl Font Pro" w:eastAsia="Lidl Font Pro" w:hAnsi="Lidl Font Pro" w:cs="Lidl Font Pro"/>
          <w:lang w:val="el-GR"/>
        </w:rPr>
        <w:t xml:space="preserve"> Ελλάς, σφραγίζεται από αυτή την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>πολλαπλή βράβευση</w:t>
      </w:r>
      <w:r w:rsidRPr="4E34217B">
        <w:rPr>
          <w:rFonts w:ascii="Lidl Font Pro" w:eastAsia="Lidl Font Pro" w:hAnsi="Lidl Font Pro" w:cs="Lidl Font Pro"/>
          <w:lang w:val="el-GR"/>
        </w:rPr>
        <w:t xml:space="preserve">, επιβεβαιώνοντας την αδιαμφισβήτητη προσήλωση της εταιρείας στην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>καινοτομία</w:t>
      </w:r>
      <w:r w:rsidRPr="4E34217B">
        <w:rPr>
          <w:rFonts w:ascii="Lidl Font Pro" w:eastAsia="Lidl Font Pro" w:hAnsi="Lidl Font Pro" w:cs="Lidl Font Pro"/>
          <w:lang w:val="el-GR"/>
        </w:rPr>
        <w:t>, τη</w:t>
      </w:r>
      <w:r w:rsidR="00470CD6">
        <w:rPr>
          <w:rFonts w:ascii="Lidl Font Pro" w:eastAsia="Lidl Font Pro" w:hAnsi="Lidl Font Pro" w:cs="Lidl Font Pro"/>
          <w:lang w:val="el-GR"/>
        </w:rPr>
        <w:t>ν</w:t>
      </w:r>
      <w:r w:rsidRPr="4E34217B">
        <w:rPr>
          <w:rFonts w:ascii="Lidl Font Pro" w:eastAsia="Lidl Font Pro" w:hAnsi="Lidl Font Pro" w:cs="Lidl Font Pro"/>
          <w:lang w:val="el-GR"/>
        </w:rPr>
        <w:t xml:space="preserve">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>ποιότητα</w:t>
      </w:r>
      <w:r w:rsidRPr="4E34217B">
        <w:rPr>
          <w:rFonts w:ascii="Lidl Font Pro" w:eastAsia="Lidl Font Pro" w:hAnsi="Lidl Font Pro" w:cs="Lidl Font Pro"/>
          <w:lang w:val="el-GR"/>
        </w:rPr>
        <w:t xml:space="preserve"> και τη</w:t>
      </w:r>
      <w:r w:rsidR="00470CD6">
        <w:rPr>
          <w:rFonts w:ascii="Lidl Font Pro" w:eastAsia="Lidl Font Pro" w:hAnsi="Lidl Font Pro" w:cs="Lidl Font Pro"/>
          <w:lang w:val="el-GR"/>
        </w:rPr>
        <w:t>ν</w:t>
      </w:r>
      <w:r w:rsidRPr="4E34217B">
        <w:rPr>
          <w:rFonts w:ascii="Lidl Font Pro" w:eastAsia="Lidl Font Pro" w:hAnsi="Lidl Font Pro" w:cs="Lidl Font Pro"/>
          <w:lang w:val="el-GR"/>
        </w:rPr>
        <w:t xml:space="preserve">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>κοινωνική υπευθυνότητα</w:t>
      </w:r>
      <w:r w:rsidRPr="4E34217B">
        <w:rPr>
          <w:rFonts w:ascii="Lidl Font Pro" w:eastAsia="Lidl Font Pro" w:hAnsi="Lidl Font Pro" w:cs="Lidl Font Pro"/>
          <w:lang w:val="el-GR"/>
        </w:rPr>
        <w:t xml:space="preserve">. Συνολικά, η εταιρεία απέσπασε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 xml:space="preserve">7 </w:t>
      </w:r>
      <w:r w:rsidR="00E866F0">
        <w:rPr>
          <w:rFonts w:ascii="Lidl Font Pro" w:eastAsia="Lidl Font Pro" w:hAnsi="Lidl Font Pro" w:cs="Lidl Font Pro"/>
          <w:b/>
          <w:bCs/>
          <w:lang w:val="en-US"/>
        </w:rPr>
        <w:t>Golden</w:t>
      </w:r>
      <w:r w:rsidRPr="4E34217B">
        <w:rPr>
          <w:rFonts w:ascii="Lidl Font Pro" w:eastAsia="Lidl Font Pro" w:hAnsi="Lidl Font Pro" w:cs="Lidl Font Pro"/>
          <w:lang w:val="el-GR"/>
        </w:rPr>
        <w:t xml:space="preserve">,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 xml:space="preserve">9 </w:t>
      </w:r>
      <w:r w:rsidR="00367811">
        <w:rPr>
          <w:rFonts w:ascii="Lidl Font Pro" w:eastAsia="Lidl Font Pro" w:hAnsi="Lidl Font Pro" w:cs="Lidl Font Pro"/>
          <w:b/>
          <w:bCs/>
          <w:lang w:val="en-US"/>
        </w:rPr>
        <w:t>Silver</w:t>
      </w:r>
      <w:r w:rsidRPr="4E34217B">
        <w:rPr>
          <w:rFonts w:ascii="Lidl Font Pro" w:eastAsia="Lidl Font Pro" w:hAnsi="Lidl Font Pro" w:cs="Lidl Font Pro"/>
          <w:lang w:val="el-GR"/>
        </w:rPr>
        <w:t xml:space="preserve"> και 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 xml:space="preserve">8 </w:t>
      </w:r>
      <w:r w:rsidR="00367811">
        <w:rPr>
          <w:rFonts w:ascii="Lidl Font Pro" w:eastAsia="Lidl Font Pro" w:hAnsi="Lidl Font Pro" w:cs="Lidl Font Pro"/>
          <w:b/>
          <w:bCs/>
          <w:lang w:val="en-US"/>
        </w:rPr>
        <w:t>Bronze</w:t>
      </w:r>
      <w:r w:rsidRPr="0042003A">
        <w:rPr>
          <w:rFonts w:ascii="Lidl Font Pro" w:eastAsia="Lidl Font Pro" w:hAnsi="Lidl Font Pro" w:cs="Lidl Font Pro"/>
          <w:b/>
          <w:bCs/>
          <w:lang w:val="el-GR"/>
        </w:rPr>
        <w:t xml:space="preserve"> βραβεία</w:t>
      </w:r>
      <w:r w:rsidRPr="4E34217B">
        <w:rPr>
          <w:rFonts w:ascii="Lidl Font Pro" w:eastAsia="Lidl Font Pro" w:hAnsi="Lidl Font Pro" w:cs="Lidl Font Pro"/>
          <w:lang w:val="el-GR"/>
        </w:rPr>
        <w:t xml:space="preserve">, τα οποία αναδεικνύουν τις κορυφαίες επιδόσεις της </w:t>
      </w:r>
      <w:r w:rsidRPr="00470CD6">
        <w:rPr>
          <w:rFonts w:ascii="Lidl Font Pro" w:eastAsia="Lidl Font Pro" w:hAnsi="Lidl Font Pro" w:cs="Lidl Font Pro"/>
          <w:lang w:val="el-GR"/>
        </w:rPr>
        <w:t>και τη</w:t>
      </w:r>
      <w:r w:rsidR="00470CD6" w:rsidRPr="00470CD6">
        <w:rPr>
          <w:rFonts w:ascii="Lidl Font Pro" w:eastAsia="Lidl Font Pro" w:hAnsi="Lidl Font Pro" w:cs="Lidl Font Pro"/>
          <w:lang w:val="el-GR"/>
        </w:rPr>
        <w:t>ν</w:t>
      </w:r>
      <w:r w:rsidRPr="4E34217B">
        <w:rPr>
          <w:rFonts w:ascii="Lidl Font Pro" w:eastAsia="Lidl Font Pro" w:hAnsi="Lidl Font Pro" w:cs="Lidl Font Pro"/>
          <w:lang w:val="el-GR"/>
        </w:rPr>
        <w:t xml:space="preserve"> πρωτοποριακή της δράση που εστιάζει στους καταναλωτές, </w:t>
      </w:r>
      <w:r w:rsidR="00A62CEF" w:rsidRPr="00470CD6">
        <w:rPr>
          <w:rFonts w:ascii="Lidl Font Pro" w:eastAsia="Lidl Font Pro" w:hAnsi="Lidl Font Pro" w:cs="Lidl Font Pro"/>
          <w:lang w:val="el-GR"/>
        </w:rPr>
        <w:t>σ</w:t>
      </w:r>
      <w:r w:rsidR="57F6109A" w:rsidRPr="00470CD6">
        <w:rPr>
          <w:rFonts w:ascii="Lidl Font Pro" w:eastAsia="Lidl Font Pro" w:hAnsi="Lidl Font Pro" w:cs="Lidl Font Pro"/>
          <w:lang w:val="el-GR"/>
        </w:rPr>
        <w:t>τους</w:t>
      </w:r>
      <w:r w:rsidR="57F6109A" w:rsidRPr="11E952C9">
        <w:rPr>
          <w:rFonts w:ascii="Lidl Font Pro" w:eastAsia="Lidl Font Pro" w:hAnsi="Lidl Font Pro" w:cs="Lidl Font Pro"/>
          <w:lang w:val="el-GR"/>
        </w:rPr>
        <w:t xml:space="preserve"> ανθρώπους της, </w:t>
      </w:r>
      <w:r w:rsidR="004C31C9" w:rsidRPr="00470CD6">
        <w:rPr>
          <w:rFonts w:ascii="Lidl Font Pro" w:eastAsia="Lidl Font Pro" w:hAnsi="Lidl Font Pro" w:cs="Lidl Font Pro"/>
          <w:lang w:val="el-GR"/>
        </w:rPr>
        <w:t>σ</w:t>
      </w:r>
      <w:r w:rsidRPr="00470CD6">
        <w:rPr>
          <w:rFonts w:ascii="Lidl Font Pro" w:eastAsia="Lidl Font Pro" w:hAnsi="Lidl Font Pro" w:cs="Lidl Font Pro"/>
          <w:lang w:val="el-GR"/>
        </w:rPr>
        <w:t>το περιβάλλον</w:t>
      </w:r>
      <w:r w:rsidR="47D3F42D" w:rsidRPr="11E952C9">
        <w:rPr>
          <w:rFonts w:ascii="Lidl Font Pro" w:eastAsia="Lidl Font Pro" w:hAnsi="Lidl Font Pro" w:cs="Lidl Font Pro"/>
          <w:lang w:val="el-GR"/>
        </w:rPr>
        <w:t xml:space="preserve"> αλλά</w:t>
      </w:r>
      <w:r w:rsidRPr="4E34217B">
        <w:rPr>
          <w:rFonts w:ascii="Lidl Font Pro" w:eastAsia="Lidl Font Pro" w:hAnsi="Lidl Font Pro" w:cs="Lidl Font Pro"/>
          <w:lang w:val="el-GR"/>
        </w:rPr>
        <w:t xml:space="preserve"> </w:t>
      </w:r>
      <w:r w:rsidRPr="00470CD6">
        <w:rPr>
          <w:rFonts w:ascii="Lidl Font Pro" w:eastAsia="Lidl Font Pro" w:hAnsi="Lidl Font Pro" w:cs="Lidl Font Pro"/>
          <w:lang w:val="el-GR"/>
        </w:rPr>
        <w:t xml:space="preserve">και </w:t>
      </w:r>
      <w:r w:rsidR="004C31C9" w:rsidRPr="00470CD6">
        <w:rPr>
          <w:rFonts w:ascii="Lidl Font Pro" w:eastAsia="Lidl Font Pro" w:hAnsi="Lidl Font Pro" w:cs="Lidl Font Pro"/>
          <w:lang w:val="el-GR"/>
        </w:rPr>
        <w:t>σ</w:t>
      </w:r>
      <w:r w:rsidRPr="00470CD6">
        <w:rPr>
          <w:rFonts w:ascii="Lidl Font Pro" w:eastAsia="Lidl Font Pro" w:hAnsi="Lidl Font Pro" w:cs="Lidl Font Pro"/>
          <w:lang w:val="el-GR"/>
        </w:rPr>
        <w:t>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Pr="00470CD6">
        <w:rPr>
          <w:rFonts w:ascii="Lidl Font Pro" w:eastAsia="Lidl Font Pro" w:hAnsi="Lidl Font Pro" w:cs="Lidl Font Pro"/>
          <w:lang w:val="el-GR"/>
        </w:rPr>
        <w:t xml:space="preserve"> κοινωνία</w:t>
      </w:r>
      <w:r w:rsidRPr="4E34217B">
        <w:rPr>
          <w:rFonts w:ascii="Lidl Font Pro" w:eastAsia="Lidl Font Pro" w:hAnsi="Lidl Font Pro" w:cs="Lidl Font Pro"/>
          <w:lang w:val="el-GR"/>
        </w:rPr>
        <w:t>, εδραιώνοντας έτσι την ηγετική της πορεία στο λιανεμπόριο</w:t>
      </w:r>
    </w:p>
    <w:p w14:paraId="1FEE1689" w14:textId="55E075D2" w:rsidR="00A91C86" w:rsidRPr="00BB0F62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lang w:val="el-GR"/>
        </w:rPr>
      </w:pPr>
      <w:r w:rsidRPr="52623C56">
        <w:rPr>
          <w:rFonts w:ascii="Lidl Font Pro" w:eastAsia="Lidl Font Pro" w:hAnsi="Lidl Font Pro" w:cs="Lidl Font Pro"/>
          <w:b/>
          <w:bCs/>
          <w:lang w:val="el-GR"/>
        </w:rPr>
        <w:t xml:space="preserve">Αναλυτικά οι πολλαπλές </w:t>
      </w:r>
      <w:proofErr w:type="spellStart"/>
      <w:r w:rsidR="719BA438" w:rsidRPr="11E952C9">
        <w:rPr>
          <w:rFonts w:ascii="Lidl Font Pro" w:eastAsia="Lidl Font Pro" w:hAnsi="Lidl Font Pro" w:cs="Lidl Font Pro"/>
          <w:b/>
          <w:bCs/>
          <w:lang w:val="el-GR"/>
        </w:rPr>
        <w:t>Gold</w:t>
      </w:r>
      <w:proofErr w:type="spellEnd"/>
      <w:r w:rsidRPr="11E952C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52623C56">
        <w:rPr>
          <w:rFonts w:ascii="Lidl Font Pro" w:eastAsia="Lidl Font Pro" w:hAnsi="Lidl Font Pro" w:cs="Lidl Font Pro"/>
          <w:b/>
          <w:bCs/>
          <w:lang w:val="el-GR"/>
        </w:rPr>
        <w:t>διακρίσεις της εταιρείας:</w:t>
      </w:r>
    </w:p>
    <w:p w14:paraId="0BE342EA" w14:textId="0B89DB98" w:rsidR="00A91C86" w:rsidRP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1. </w:t>
      </w:r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Social </w:t>
      </w:r>
      <w:proofErr w:type="spellStart"/>
      <w:r w:rsidRPr="00C041E0">
        <w:rPr>
          <w:rFonts w:ascii="Lidl Font Pro" w:eastAsia="Lidl Font Pro" w:hAnsi="Lidl Font Pro" w:cs="Lidl Font Pro"/>
          <w:b/>
          <w:bCs/>
          <w:lang w:val="el-GR"/>
        </w:rPr>
        <w:t>Hackathon</w:t>
      </w:r>
      <w:proofErr w:type="spellEnd"/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 - Κατηγορία CSR – Άνθρωπος:</w:t>
      </w:r>
      <w:r w:rsidRPr="00A91C86">
        <w:rPr>
          <w:rFonts w:ascii="Lidl Font Pro" w:eastAsia="Lidl Font Pro" w:hAnsi="Lidl Font Pro" w:cs="Lidl Font Pro"/>
          <w:lang w:val="el-GR"/>
        </w:rPr>
        <w:t xml:space="preserve"> Το Social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Hackathon</w:t>
      </w:r>
      <w:proofErr w:type="spellEnd"/>
      <w:r w:rsidRPr="00A91C86">
        <w:rPr>
          <w:rFonts w:ascii="Lidl Font Pro" w:eastAsia="Lidl Font Pro" w:hAnsi="Lidl Font Pro" w:cs="Lidl Font Pro"/>
          <w:lang w:val="el-GR"/>
        </w:rPr>
        <w:t xml:space="preserve"> της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00A91C86">
        <w:rPr>
          <w:rFonts w:ascii="Lidl Font Pro" w:eastAsia="Lidl Font Pro" w:hAnsi="Lidl Font Pro" w:cs="Lidl Font Pro"/>
          <w:lang w:val="el-GR"/>
        </w:rPr>
        <w:t xml:space="preserve"> Ελλάς κέρδισε το </w:t>
      </w:r>
      <w:r w:rsidR="00367811">
        <w:rPr>
          <w:rFonts w:ascii="Lidl Font Pro" w:eastAsia="Lidl Font Pro" w:hAnsi="Lidl Font Pro" w:cs="Lidl Font Pro"/>
          <w:lang w:val="en-US"/>
        </w:rPr>
        <w:t>Golden</w:t>
      </w:r>
      <w:r w:rsidRPr="00A91C86">
        <w:rPr>
          <w:rFonts w:ascii="Lidl Font Pro" w:eastAsia="Lidl Font Pro" w:hAnsi="Lidl Font Pro" w:cs="Lidl Font Pro"/>
          <w:lang w:val="el-GR"/>
        </w:rPr>
        <w:t xml:space="preserve"> </w:t>
      </w:r>
      <w:r w:rsidRPr="00A42EC9">
        <w:rPr>
          <w:rFonts w:ascii="Lidl Font Pro" w:eastAsia="Lidl Font Pro" w:hAnsi="Lidl Font Pro" w:cs="Lidl Font Pro"/>
          <w:lang w:val="el-GR"/>
        </w:rPr>
        <w:t xml:space="preserve">βραβείο </w:t>
      </w:r>
      <w:r w:rsidR="00A42EC9">
        <w:rPr>
          <w:rFonts w:ascii="Lidl Font Pro" w:eastAsia="Lidl Font Pro" w:hAnsi="Lidl Font Pro" w:cs="Lidl Font Pro"/>
          <w:lang w:val="el-GR"/>
        </w:rPr>
        <w:t xml:space="preserve">που είχε ως στόχο τη </w:t>
      </w:r>
      <w:r w:rsidR="00A42EC9" w:rsidRPr="00A42EC9">
        <w:rPr>
          <w:rFonts w:ascii="Lidl Font Pro" w:eastAsia="Lidl Font Pro" w:hAnsi="Lidl Font Pro" w:cs="Lidl Font Pro"/>
          <w:lang w:val="el-GR"/>
        </w:rPr>
        <w:t xml:space="preserve">δημιουργία πρωτότυπων εφαρμογών για </w:t>
      </w:r>
      <w:r w:rsidR="00A42EC9" w:rsidRPr="00470CD6">
        <w:rPr>
          <w:rFonts w:ascii="Lidl Font Pro" w:eastAsia="Lidl Font Pro" w:hAnsi="Lidl Font Pro" w:cs="Lidl Font Pro"/>
          <w:lang w:val="el-GR"/>
        </w:rPr>
        <w:t>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="00A42EC9" w:rsidRPr="00A42EC9">
        <w:rPr>
          <w:rFonts w:ascii="Lidl Font Pro" w:eastAsia="Lidl Font Pro" w:hAnsi="Lidl Font Pro" w:cs="Lidl Font Pro"/>
          <w:lang w:val="el-GR"/>
        </w:rPr>
        <w:t xml:space="preserve"> κοινωνική καινοτομία και επιχειρηματικότητα</w:t>
      </w:r>
      <w:r w:rsidR="00A42EC9">
        <w:rPr>
          <w:rFonts w:ascii="Lidl Font Pro" w:eastAsia="Lidl Font Pro" w:hAnsi="Lidl Font Pro" w:cs="Lidl Font Pro"/>
          <w:lang w:val="el-GR"/>
        </w:rPr>
        <w:t xml:space="preserve"> και</w:t>
      </w:r>
      <w:r w:rsidR="00C041E0" w:rsidRPr="00A42EC9">
        <w:rPr>
          <w:rFonts w:ascii="Lidl Font Pro" w:eastAsia="Lidl Font Pro" w:hAnsi="Lidl Font Pro" w:cs="Lidl Font Pro"/>
          <w:lang w:val="el-GR"/>
        </w:rPr>
        <w:t xml:space="preserve"> πραγματοποιήθηκε</w:t>
      </w:r>
      <w:r w:rsidR="00A42EC9" w:rsidRPr="00A42EC9">
        <w:rPr>
          <w:rFonts w:ascii="Lidl Font Pro" w:eastAsia="Lidl Font Pro" w:hAnsi="Lidl Font Pro" w:cs="Lidl Font Pro"/>
          <w:lang w:val="el-GR"/>
        </w:rPr>
        <w:t xml:space="preserve"> υπό την αιγίδα του Υπουργείου Ανάπτυξης και Επενδύσεων, με </w:t>
      </w:r>
      <w:r w:rsidR="00A42EC9" w:rsidRPr="00470CD6">
        <w:rPr>
          <w:rFonts w:ascii="Lidl Font Pro" w:eastAsia="Lidl Font Pro" w:hAnsi="Lidl Font Pro" w:cs="Lidl Font Pro"/>
          <w:lang w:val="el-GR"/>
        </w:rPr>
        <w:t>τη</w:t>
      </w:r>
      <w:r w:rsidR="00470CD6" w:rsidRPr="00470CD6">
        <w:rPr>
          <w:rFonts w:ascii="Lidl Font Pro" w:eastAsia="Lidl Font Pro" w:hAnsi="Lidl Font Pro" w:cs="Lidl Font Pro"/>
          <w:lang w:val="el-GR"/>
        </w:rPr>
        <w:t>ν</w:t>
      </w:r>
      <w:r w:rsidR="00A42EC9" w:rsidRPr="00A42EC9">
        <w:rPr>
          <w:rFonts w:ascii="Lidl Font Pro" w:eastAsia="Lidl Font Pro" w:hAnsi="Lidl Font Pro" w:cs="Lidl Font Pro"/>
          <w:lang w:val="el-GR"/>
        </w:rPr>
        <w:t xml:space="preserve"> τεχνολογική και οργανωτική υποστήριξη της </w:t>
      </w:r>
      <w:proofErr w:type="spellStart"/>
      <w:r w:rsidR="00A42EC9" w:rsidRPr="00A42EC9">
        <w:rPr>
          <w:rFonts w:ascii="Lidl Font Pro" w:eastAsia="Lidl Font Pro" w:hAnsi="Lidl Font Pro" w:cs="Lidl Font Pro"/>
          <w:lang w:val="el-GR"/>
        </w:rPr>
        <w:t>Crowdpolicy</w:t>
      </w:r>
      <w:proofErr w:type="spellEnd"/>
      <w:r w:rsidR="00A42EC9">
        <w:rPr>
          <w:rFonts w:ascii="Lidl Font Pro" w:eastAsia="Lidl Font Pro" w:hAnsi="Lidl Font Pro" w:cs="Lidl Font Pro"/>
          <w:lang w:val="el-GR"/>
        </w:rPr>
        <w:t xml:space="preserve">. </w:t>
      </w:r>
    </w:p>
    <w:p w14:paraId="288AC6E1" w14:textId="52E62CB5" w:rsidR="00A91C86" w:rsidRP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2. </w:t>
      </w:r>
      <w:r w:rsidRPr="00C041E0">
        <w:rPr>
          <w:rFonts w:ascii="Lidl Font Pro" w:eastAsia="Lidl Font Pro" w:hAnsi="Lidl Font Pro" w:cs="Lidl Font Pro"/>
          <w:b/>
          <w:bCs/>
          <w:lang w:val="el-GR"/>
        </w:rPr>
        <w:t>Στρατηγική συνεργασία με το Αριστοτέλειο Πανεπιστήμιο Θεσσαλονίκης - Κατηγορία CSR – Περιβάλλον:</w:t>
      </w:r>
      <w:r w:rsidRPr="00A91C86">
        <w:rPr>
          <w:rFonts w:ascii="Lidl Font Pro" w:eastAsia="Lidl Font Pro" w:hAnsi="Lidl Font Pro" w:cs="Lidl Font Pro"/>
          <w:lang w:val="el-GR"/>
        </w:rPr>
        <w:t xml:space="preserve"> Με το </w:t>
      </w:r>
      <w:r w:rsidR="00367811">
        <w:rPr>
          <w:rFonts w:ascii="Lidl Font Pro" w:eastAsia="Lidl Font Pro" w:hAnsi="Lidl Font Pro" w:cs="Lidl Font Pro"/>
          <w:lang w:val="en-US"/>
        </w:rPr>
        <w:t>Golden</w:t>
      </w:r>
      <w:r w:rsidRPr="00A91C86">
        <w:rPr>
          <w:rFonts w:ascii="Lidl Font Pro" w:eastAsia="Lidl Font Pro" w:hAnsi="Lidl Font Pro" w:cs="Lidl Font Pro"/>
          <w:lang w:val="el-GR"/>
        </w:rPr>
        <w:t xml:space="preserve"> βραβείο τιμήθηκε η στρατηγική συνεργασία μας με το Αριστοτέλειο Πανεπιστήμιο Θεσσαλονίκης για την αντιμετώπιση της κλιματικής αλλαγής</w:t>
      </w:r>
      <w:r w:rsidR="00C041E0">
        <w:rPr>
          <w:rFonts w:ascii="Lidl Font Pro" w:eastAsia="Lidl Font Pro" w:hAnsi="Lidl Font Pro" w:cs="Lidl Font Pro"/>
          <w:lang w:val="el-GR"/>
        </w:rPr>
        <w:t xml:space="preserve"> </w:t>
      </w:r>
      <w:r w:rsidR="00C041E0" w:rsidRPr="00C041E0">
        <w:rPr>
          <w:rFonts w:ascii="Lidl Font Pro" w:eastAsia="Lidl Font Pro" w:hAnsi="Lidl Font Pro" w:cs="Lidl Font Pro"/>
          <w:lang w:val="el-GR"/>
        </w:rPr>
        <w:t xml:space="preserve">και την αποκατάσταση </w:t>
      </w:r>
      <w:r w:rsidR="004C31C9" w:rsidRPr="00470CD6">
        <w:rPr>
          <w:rFonts w:ascii="Lidl Font Pro" w:eastAsia="Lidl Font Pro" w:hAnsi="Lidl Font Pro" w:cs="Lidl Font Pro"/>
          <w:lang w:val="el-GR"/>
        </w:rPr>
        <w:t>πληγέντων</w:t>
      </w:r>
      <w:r w:rsidR="004C31C9" w:rsidRPr="00C041E0">
        <w:rPr>
          <w:rFonts w:ascii="Lidl Font Pro" w:eastAsia="Lidl Font Pro" w:hAnsi="Lidl Font Pro" w:cs="Lidl Font Pro"/>
          <w:lang w:val="el-GR"/>
        </w:rPr>
        <w:t xml:space="preserve"> </w:t>
      </w:r>
      <w:r w:rsidR="00C041E0" w:rsidRPr="00C041E0">
        <w:rPr>
          <w:rFonts w:ascii="Lidl Font Pro" w:eastAsia="Lidl Font Pro" w:hAnsi="Lidl Font Pro" w:cs="Lidl Font Pro"/>
          <w:lang w:val="el-GR"/>
        </w:rPr>
        <w:t>περιοχών από καταστροφές</w:t>
      </w:r>
      <w:r w:rsidR="00C041E0">
        <w:rPr>
          <w:rFonts w:ascii="Lidl Font Pro" w:eastAsia="Lidl Font Pro" w:hAnsi="Lidl Font Pro" w:cs="Lidl Font Pro"/>
          <w:lang w:val="el-GR"/>
        </w:rPr>
        <w:t>, αποδεικνύοντας τη δέσμευση της εταιρείας</w:t>
      </w:r>
      <w:r w:rsidRPr="00A91C86">
        <w:rPr>
          <w:rFonts w:ascii="Lidl Font Pro" w:eastAsia="Lidl Font Pro" w:hAnsi="Lidl Font Pro" w:cs="Lidl Font Pro"/>
          <w:lang w:val="el-GR"/>
        </w:rPr>
        <w:t xml:space="preserve"> για ένα καλύτερο περιβαλλοντικό μέλλον.</w:t>
      </w:r>
    </w:p>
    <w:p w14:paraId="6EFC5E3B" w14:textId="7E04343F" w:rsidR="00A91C86" w:rsidRP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3. </w:t>
      </w:r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Auto </w:t>
      </w:r>
      <w:proofErr w:type="spellStart"/>
      <w:r w:rsidRPr="00C041E0">
        <w:rPr>
          <w:rFonts w:ascii="Lidl Font Pro" w:eastAsia="Lidl Font Pro" w:hAnsi="Lidl Font Pro" w:cs="Lidl Font Pro"/>
          <w:b/>
          <w:bCs/>
          <w:lang w:val="el-GR"/>
        </w:rPr>
        <w:t>Dispo</w:t>
      </w:r>
      <w:proofErr w:type="spellEnd"/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 - Κατηγορία Αριστεία στην Εφοδιαστική Αλυσίδα / </w:t>
      </w:r>
      <w:proofErr w:type="spellStart"/>
      <w:r w:rsidRPr="00C041E0">
        <w:rPr>
          <w:rFonts w:ascii="Lidl Font Pro" w:eastAsia="Lidl Font Pro" w:hAnsi="Lidl Font Pro" w:cs="Lidl Font Pro"/>
          <w:b/>
          <w:bCs/>
          <w:lang w:val="el-GR"/>
        </w:rPr>
        <w:t>Last</w:t>
      </w:r>
      <w:proofErr w:type="spellEnd"/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proofErr w:type="spellStart"/>
      <w:r w:rsidRPr="00C041E0">
        <w:rPr>
          <w:rFonts w:ascii="Lidl Font Pro" w:eastAsia="Lidl Font Pro" w:hAnsi="Lidl Font Pro" w:cs="Lidl Font Pro"/>
          <w:b/>
          <w:bCs/>
          <w:lang w:val="el-GR"/>
        </w:rPr>
        <w:t>Mile</w:t>
      </w:r>
      <w:proofErr w:type="spellEnd"/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proofErr w:type="spellStart"/>
      <w:r w:rsidRPr="00C041E0">
        <w:rPr>
          <w:rFonts w:ascii="Lidl Font Pro" w:eastAsia="Lidl Font Pro" w:hAnsi="Lidl Font Pro" w:cs="Lidl Font Pro"/>
          <w:b/>
          <w:bCs/>
          <w:lang w:val="el-GR"/>
        </w:rPr>
        <w:t>Delivery</w:t>
      </w:r>
      <w:proofErr w:type="spellEnd"/>
      <w:r w:rsidRPr="00C041E0">
        <w:rPr>
          <w:rFonts w:ascii="Lidl Font Pro" w:eastAsia="Lidl Font Pro" w:hAnsi="Lidl Font Pro" w:cs="Lidl Font Pro"/>
          <w:b/>
          <w:bCs/>
          <w:lang w:val="el-GR"/>
        </w:rPr>
        <w:t>:</w:t>
      </w:r>
      <w:r w:rsidRPr="00A91C86">
        <w:rPr>
          <w:rFonts w:ascii="Lidl Font Pro" w:eastAsia="Lidl Font Pro" w:hAnsi="Lidl Font Pro" w:cs="Lidl Font Pro"/>
          <w:lang w:val="el-GR"/>
        </w:rPr>
        <w:t xml:space="preserve"> Το σύστημα Auto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Dispo</w:t>
      </w:r>
      <w:proofErr w:type="spellEnd"/>
      <w:r w:rsidRPr="00A91C86">
        <w:rPr>
          <w:rFonts w:ascii="Lidl Font Pro" w:eastAsia="Lidl Font Pro" w:hAnsi="Lidl Font Pro" w:cs="Lidl Font Pro"/>
          <w:lang w:val="el-GR"/>
        </w:rPr>
        <w:t xml:space="preserve"> απέσπασε το </w:t>
      </w:r>
      <w:r w:rsidR="00367811">
        <w:rPr>
          <w:rFonts w:ascii="Lidl Font Pro" w:eastAsia="Lidl Font Pro" w:hAnsi="Lidl Font Pro" w:cs="Lidl Font Pro"/>
          <w:lang w:val="en-US"/>
        </w:rPr>
        <w:t>Golden</w:t>
      </w:r>
      <w:r w:rsidR="00C041E0">
        <w:rPr>
          <w:rFonts w:ascii="Lidl Font Pro" w:eastAsia="Lidl Font Pro" w:hAnsi="Lidl Font Pro" w:cs="Lidl Font Pro"/>
          <w:lang w:val="el-GR"/>
        </w:rPr>
        <w:t xml:space="preserve"> βραβείο καθώς και τη</w:t>
      </w:r>
      <w:r w:rsidR="004C31C9">
        <w:rPr>
          <w:rFonts w:ascii="Lidl Font Pro" w:eastAsia="Lidl Font Pro" w:hAnsi="Lidl Font Pro" w:cs="Lidl Font Pro"/>
          <w:lang w:val="el-GR"/>
        </w:rPr>
        <w:t xml:space="preserve"> δεύτερη </w:t>
      </w:r>
      <w:r w:rsidR="00C041E0" w:rsidRPr="00470CD6">
        <w:rPr>
          <w:rFonts w:ascii="Lidl Font Pro" w:eastAsia="Lidl Font Pro" w:hAnsi="Lidl Font Pro" w:cs="Lidl Font Pro"/>
          <w:lang w:val="el-GR"/>
        </w:rPr>
        <w:t>ειδική</w:t>
      </w:r>
      <w:r w:rsidR="00C041E0">
        <w:rPr>
          <w:rFonts w:ascii="Lidl Font Pro" w:eastAsia="Lidl Font Pro" w:hAnsi="Lidl Font Pro" w:cs="Lidl Font Pro"/>
          <w:lang w:val="el-GR"/>
        </w:rPr>
        <w:t xml:space="preserve"> διάκριση </w:t>
      </w:r>
      <w:r w:rsidRPr="00A91C86">
        <w:rPr>
          <w:rFonts w:ascii="Lidl Font Pro" w:eastAsia="Lidl Font Pro" w:hAnsi="Lidl Font Pro" w:cs="Lidl Font Pro"/>
          <w:lang w:val="el-GR"/>
        </w:rPr>
        <w:t xml:space="preserve">Top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Rated</w:t>
      </w:r>
      <w:proofErr w:type="spellEnd"/>
      <w:r w:rsidR="00C041E0">
        <w:rPr>
          <w:rFonts w:ascii="Lidl Font Pro" w:eastAsia="Lidl Font Pro" w:hAnsi="Lidl Font Pro" w:cs="Lidl Font Pro"/>
          <w:lang w:val="el-GR"/>
        </w:rPr>
        <w:t xml:space="preserve"> </w:t>
      </w:r>
      <w:r w:rsidR="00C041E0">
        <w:rPr>
          <w:rFonts w:ascii="Lidl Font Pro" w:eastAsia="Lidl Font Pro" w:hAnsi="Lidl Font Pro" w:cs="Lidl Font Pro"/>
          <w:lang w:val="en-US"/>
        </w:rPr>
        <w:t>Project</w:t>
      </w:r>
      <w:r w:rsidRPr="00A91C86">
        <w:rPr>
          <w:rFonts w:ascii="Lidl Font Pro" w:eastAsia="Lidl Font Pro" w:hAnsi="Lidl Font Pro" w:cs="Lidl Font Pro"/>
          <w:lang w:val="el-GR"/>
        </w:rPr>
        <w:t>, αναγνωρίζοντας τη μοναδική του</w:t>
      </w:r>
      <w:r w:rsidR="00470CD6">
        <w:rPr>
          <w:rFonts w:ascii="Lidl Font Pro" w:eastAsia="Lidl Font Pro" w:hAnsi="Lidl Font Pro" w:cs="Lidl Font Pro"/>
          <w:lang w:val="el-GR"/>
        </w:rPr>
        <w:t xml:space="preserve"> </w:t>
      </w:r>
      <w:r w:rsidRPr="00A91C86">
        <w:rPr>
          <w:rFonts w:ascii="Lidl Font Pro" w:eastAsia="Lidl Font Pro" w:hAnsi="Lidl Font Pro" w:cs="Lidl Font Pro"/>
          <w:lang w:val="el-GR"/>
        </w:rPr>
        <w:t>προσέγγιση στην αυτοματοποίηση των παραγγελιών αποθήκης</w:t>
      </w:r>
      <w:r w:rsidR="00C041E0" w:rsidRPr="00C041E0">
        <w:rPr>
          <w:rFonts w:ascii="Lidl Font Pro" w:eastAsia="Lidl Font Pro" w:hAnsi="Lidl Font Pro" w:cs="Lidl Font Pro"/>
          <w:lang w:val="el-GR"/>
        </w:rPr>
        <w:t xml:space="preserve">, </w:t>
      </w:r>
      <w:r w:rsidR="00C041E0">
        <w:rPr>
          <w:rFonts w:ascii="Lidl Font Pro" w:eastAsia="Lidl Font Pro" w:hAnsi="Lidl Font Pro" w:cs="Lidl Font Pro"/>
          <w:lang w:val="el-GR"/>
        </w:rPr>
        <w:t>εξασφαλίζοντας</w:t>
      </w:r>
      <w:r w:rsidRPr="00A91C86">
        <w:rPr>
          <w:rFonts w:ascii="Lidl Font Pro" w:eastAsia="Lidl Font Pro" w:hAnsi="Lidl Font Pro" w:cs="Lidl Font Pro"/>
          <w:lang w:val="el-GR"/>
        </w:rPr>
        <w:t xml:space="preserve"> ταχύτητα, ακρίβεια και βελτίωση της αποδοτικότητας, </w:t>
      </w:r>
      <w:r w:rsidR="00C041E0">
        <w:rPr>
          <w:rFonts w:ascii="Lidl Font Pro" w:eastAsia="Lidl Font Pro" w:hAnsi="Lidl Font Pro" w:cs="Lidl Font Pro"/>
          <w:lang w:val="el-GR"/>
        </w:rPr>
        <w:t>με στόχο την ενίσχυση της εμπειρίας</w:t>
      </w:r>
      <w:r w:rsidRPr="00A91C86">
        <w:rPr>
          <w:rFonts w:ascii="Lidl Font Pro" w:eastAsia="Lidl Font Pro" w:hAnsi="Lidl Font Pro" w:cs="Lidl Font Pro"/>
          <w:lang w:val="el-GR"/>
        </w:rPr>
        <w:t xml:space="preserve"> των καταναλωτών.</w:t>
      </w:r>
    </w:p>
    <w:p w14:paraId="1A33E209" w14:textId="42BA1AA1" w:rsidR="00792728" w:rsidRPr="00A91C86" w:rsidRDefault="00A91C86" w:rsidP="00792728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4. </w:t>
      </w:r>
      <w:proofErr w:type="spellStart"/>
      <w:r w:rsidRPr="0042003A">
        <w:rPr>
          <w:rFonts w:ascii="Lidl Font Pro" w:eastAsia="Lidl Font Pro" w:hAnsi="Lidl Font Pro" w:cs="Lidl Font Pro"/>
          <w:b/>
          <w:bCs/>
          <w:lang w:val="el-GR"/>
        </w:rPr>
        <w:t>Bake-Off</w:t>
      </w:r>
      <w:proofErr w:type="spellEnd"/>
      <w:r w:rsidRPr="0042003A">
        <w:rPr>
          <w:rFonts w:ascii="Lidl Font Pro" w:eastAsia="Lidl Font Pro" w:hAnsi="Lidl Font Pro" w:cs="Lidl Font Pro"/>
          <w:b/>
          <w:bCs/>
          <w:lang w:val="el-GR"/>
        </w:rPr>
        <w:t xml:space="preserve"> - Κατηγορία Private Label (Προϊόντα / Σειρές PL):</w:t>
      </w:r>
      <w:r w:rsidRPr="00A91C86">
        <w:rPr>
          <w:rFonts w:ascii="Lidl Font Pro" w:eastAsia="Lidl Font Pro" w:hAnsi="Lidl Font Pro" w:cs="Lidl Font Pro"/>
          <w:lang w:val="el-GR"/>
        </w:rPr>
        <w:t xml:space="preserve"> </w:t>
      </w:r>
      <w:r w:rsidR="00792728" w:rsidRPr="00792728">
        <w:rPr>
          <w:rFonts w:ascii="Lidl Font Pro" w:eastAsia="Lidl Font Pro" w:hAnsi="Lidl Font Pro" w:cs="Lidl Font Pro"/>
          <w:lang w:val="el-GR"/>
        </w:rPr>
        <w:t xml:space="preserve">Η σειρά </w:t>
      </w:r>
      <w:proofErr w:type="spellStart"/>
      <w:r w:rsidR="00792728" w:rsidRPr="00792728">
        <w:rPr>
          <w:rFonts w:ascii="Lidl Font Pro" w:eastAsia="Lidl Font Pro" w:hAnsi="Lidl Font Pro" w:cs="Lidl Font Pro"/>
          <w:lang w:val="el-GR"/>
        </w:rPr>
        <w:t>Bake-Off</w:t>
      </w:r>
      <w:proofErr w:type="spellEnd"/>
      <w:r w:rsidR="00792728" w:rsidRPr="00792728">
        <w:rPr>
          <w:rFonts w:ascii="Lidl Font Pro" w:eastAsia="Lidl Font Pro" w:hAnsi="Lidl Font Pro" w:cs="Lidl Font Pro"/>
          <w:lang w:val="el-GR"/>
        </w:rPr>
        <w:t xml:space="preserve"> απέσπασε το </w:t>
      </w:r>
      <w:r w:rsidR="00367811">
        <w:rPr>
          <w:rFonts w:ascii="Lidl Font Pro" w:eastAsia="Lidl Font Pro" w:hAnsi="Lidl Font Pro" w:cs="Lidl Font Pro"/>
          <w:lang w:val="en-US"/>
        </w:rPr>
        <w:t>Golden</w:t>
      </w:r>
      <w:r w:rsidR="00792728" w:rsidRPr="00792728">
        <w:rPr>
          <w:rFonts w:ascii="Lidl Font Pro" w:eastAsia="Lidl Font Pro" w:hAnsi="Lidl Font Pro" w:cs="Lidl Font Pro"/>
          <w:lang w:val="el-GR"/>
        </w:rPr>
        <w:t xml:space="preserve"> βραβείο, αναδεικνύοντας τη δέσμευση της </w:t>
      </w:r>
      <w:proofErr w:type="spellStart"/>
      <w:r w:rsidR="00792728" w:rsidRPr="00792728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="00792728" w:rsidRPr="00792728">
        <w:rPr>
          <w:rFonts w:ascii="Lidl Font Pro" w:eastAsia="Lidl Font Pro" w:hAnsi="Lidl Font Pro" w:cs="Lidl Font Pro"/>
          <w:lang w:val="el-GR"/>
        </w:rPr>
        <w:t xml:space="preserve"> Ελλάς στην ποιότητα και 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="00792728" w:rsidRPr="00792728">
        <w:rPr>
          <w:rFonts w:ascii="Lidl Font Pro" w:eastAsia="Lidl Font Pro" w:hAnsi="Lidl Font Pro" w:cs="Lidl Font Pro"/>
          <w:lang w:val="el-GR"/>
        </w:rPr>
        <w:t xml:space="preserve"> καινοτομία στα αρτοσκευάσματα. Οι φούρνοι προσφέρουν καθημερινά </w:t>
      </w:r>
      <w:proofErr w:type="spellStart"/>
      <w:r w:rsidR="00792728" w:rsidRPr="00792728">
        <w:rPr>
          <w:rFonts w:ascii="Lidl Font Pro" w:eastAsia="Lidl Font Pro" w:hAnsi="Lidl Font Pro" w:cs="Lidl Font Pro"/>
          <w:lang w:val="el-GR"/>
        </w:rPr>
        <w:t>φρεσκοψημένα</w:t>
      </w:r>
      <w:proofErr w:type="spellEnd"/>
      <w:r w:rsidR="00792728">
        <w:rPr>
          <w:rFonts w:ascii="Lidl Font Pro" w:eastAsia="Lidl Font Pro" w:hAnsi="Lidl Font Pro" w:cs="Lidl Font Pro"/>
          <w:lang w:val="el-GR"/>
        </w:rPr>
        <w:t xml:space="preserve"> ποιοτικά</w:t>
      </w:r>
      <w:r w:rsidR="00792728" w:rsidRPr="00792728">
        <w:rPr>
          <w:rFonts w:ascii="Lidl Font Pro" w:eastAsia="Lidl Font Pro" w:hAnsi="Lidl Font Pro" w:cs="Lidl Font Pro"/>
          <w:lang w:val="el-GR"/>
        </w:rPr>
        <w:t xml:space="preserve"> προϊόντα, ενώ η γκάμα τους ανανεώνεται συνεχώς για να καλύπτει τις ανάγκες </w:t>
      </w:r>
      <w:r w:rsidR="00792728">
        <w:rPr>
          <w:rFonts w:ascii="Lidl Font Pro" w:eastAsia="Lidl Font Pro" w:hAnsi="Lidl Font Pro" w:cs="Lidl Font Pro"/>
          <w:lang w:val="el-GR"/>
        </w:rPr>
        <w:t>των πελατών της</w:t>
      </w:r>
      <w:r w:rsidR="00792728" w:rsidRPr="00792728">
        <w:rPr>
          <w:rFonts w:ascii="Lidl Font Pro" w:eastAsia="Lidl Font Pro" w:hAnsi="Lidl Font Pro" w:cs="Lidl Font Pro"/>
          <w:lang w:val="el-GR"/>
        </w:rPr>
        <w:t xml:space="preserve">. </w:t>
      </w:r>
    </w:p>
    <w:p w14:paraId="474AEACF" w14:textId="0F02B819" w:rsidR="00A91C86" w:rsidRPr="00A675AC" w:rsidRDefault="00A91C86" w:rsidP="00792728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2F1A1FCE">
        <w:rPr>
          <w:rFonts w:ascii="Lidl Font Pro" w:eastAsia="Lidl Font Pro" w:hAnsi="Lidl Font Pro" w:cs="Lidl Font Pro"/>
          <w:lang w:val="el-GR"/>
        </w:rPr>
        <w:t xml:space="preserve">5. </w:t>
      </w:r>
      <w:r w:rsidRPr="11E952C9">
        <w:rPr>
          <w:rFonts w:ascii="Lidl Font Pro" w:eastAsia="Lidl Font Pro" w:hAnsi="Lidl Font Pro" w:cs="Lidl Font Pro"/>
          <w:b/>
          <w:lang w:val="el-GR"/>
        </w:rPr>
        <w:t xml:space="preserve">25 Χρόνια </w:t>
      </w:r>
      <w:proofErr w:type="spellStart"/>
      <w:r w:rsidRPr="11E952C9">
        <w:rPr>
          <w:rFonts w:ascii="Lidl Font Pro" w:eastAsia="Lidl Font Pro" w:hAnsi="Lidl Font Pro" w:cs="Lidl Font Pro"/>
          <w:b/>
          <w:lang w:val="el-GR"/>
        </w:rPr>
        <w:t>Lidl</w:t>
      </w:r>
      <w:proofErr w:type="spellEnd"/>
      <w:r w:rsidRPr="11E952C9">
        <w:rPr>
          <w:rFonts w:ascii="Lidl Font Pro" w:eastAsia="Lidl Font Pro" w:hAnsi="Lidl Font Pro" w:cs="Lidl Font Pro"/>
          <w:b/>
          <w:lang w:val="el-GR"/>
        </w:rPr>
        <w:t xml:space="preserve"> – Κατηγορία Εξυπηρέτηση Πελατών &amp; Προγράμματα Loyalty:</w:t>
      </w:r>
      <w:r w:rsidRPr="2F1A1FCE">
        <w:rPr>
          <w:rFonts w:ascii="Lidl Font Pro" w:eastAsia="Lidl Font Pro" w:hAnsi="Lidl Font Pro" w:cs="Lidl Font Pro"/>
          <w:lang w:val="el-GR"/>
        </w:rPr>
        <w:t xml:space="preserve"> </w:t>
      </w:r>
      <w:r w:rsidR="00D4074D">
        <w:rPr>
          <w:rFonts w:ascii="Lidl Font Pro" w:eastAsia="Lidl Font Pro" w:hAnsi="Lidl Font Pro" w:cs="Lidl Font Pro"/>
          <w:lang w:val="el-GR"/>
        </w:rPr>
        <w:t xml:space="preserve">Ο επετειακός διαγωνισμός για τα 25 χρόνια της εταιρείας μέσω </w:t>
      </w:r>
      <w:r w:rsidR="00D4074D" w:rsidRPr="00D4074D">
        <w:rPr>
          <w:rFonts w:ascii="Lidl Font Pro" w:eastAsia="Lidl Font Pro" w:hAnsi="Lidl Font Pro" w:cs="Lidl Font Pro"/>
          <w:lang w:val="el-GR"/>
        </w:rPr>
        <w:t xml:space="preserve">του </w:t>
      </w:r>
      <w:proofErr w:type="spellStart"/>
      <w:r w:rsidR="00D4074D" w:rsidRPr="00D4074D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="00D4074D" w:rsidRPr="00D4074D">
        <w:rPr>
          <w:rFonts w:ascii="Lidl Font Pro" w:eastAsia="Lidl Font Pro" w:hAnsi="Lidl Font Pro" w:cs="Lidl Font Pro"/>
          <w:lang w:val="el-GR"/>
        </w:rPr>
        <w:t xml:space="preserve"> Plus</w:t>
      </w:r>
      <w:r w:rsidR="00D4074D">
        <w:rPr>
          <w:rFonts w:ascii="Lidl Font Pro" w:eastAsia="Lidl Font Pro" w:hAnsi="Lidl Font Pro" w:cs="Lidl Font Pro"/>
          <w:lang w:val="el-GR"/>
        </w:rPr>
        <w:t xml:space="preserve"> απέσπασε το </w:t>
      </w:r>
      <w:r w:rsidR="00D4074D">
        <w:rPr>
          <w:rFonts w:ascii="Lidl Font Pro" w:eastAsia="Lidl Font Pro" w:hAnsi="Lidl Font Pro" w:cs="Lidl Font Pro"/>
          <w:lang w:val="en-US"/>
        </w:rPr>
        <w:t>Golden</w:t>
      </w:r>
      <w:r w:rsidR="00D4074D" w:rsidRPr="00D4074D">
        <w:rPr>
          <w:rFonts w:ascii="Lidl Font Pro" w:eastAsia="Lidl Font Pro" w:hAnsi="Lidl Font Pro" w:cs="Lidl Font Pro"/>
          <w:lang w:val="el-GR"/>
        </w:rPr>
        <w:t xml:space="preserve"> </w:t>
      </w:r>
      <w:r w:rsidR="00D4074D">
        <w:rPr>
          <w:rFonts w:ascii="Lidl Font Pro" w:eastAsia="Lidl Font Pro" w:hAnsi="Lidl Font Pro" w:cs="Lidl Font Pro"/>
          <w:lang w:val="el-GR"/>
        </w:rPr>
        <w:t xml:space="preserve">βραβείο, επιβεβαιώνοντας έτσι την ισχυρή σχέση εμπιστοσύνης της </w:t>
      </w:r>
      <w:r w:rsidR="00D4074D">
        <w:rPr>
          <w:rFonts w:ascii="Lidl Font Pro" w:eastAsia="Lidl Font Pro" w:hAnsi="Lidl Font Pro" w:cs="Lidl Font Pro"/>
          <w:lang w:val="en-US"/>
        </w:rPr>
        <w:t>Lidl</w:t>
      </w:r>
      <w:r w:rsidR="00D4074D" w:rsidRPr="00D4074D">
        <w:rPr>
          <w:rFonts w:ascii="Lidl Font Pro" w:eastAsia="Lidl Font Pro" w:hAnsi="Lidl Font Pro" w:cs="Lidl Font Pro"/>
          <w:lang w:val="el-GR"/>
        </w:rPr>
        <w:t xml:space="preserve"> </w:t>
      </w:r>
      <w:r w:rsidR="00D4074D">
        <w:rPr>
          <w:rFonts w:ascii="Lidl Font Pro" w:eastAsia="Lidl Font Pro" w:hAnsi="Lidl Font Pro" w:cs="Lidl Font Pro"/>
          <w:lang w:val="el-GR"/>
        </w:rPr>
        <w:t xml:space="preserve">Ελλάς με τους πελάτες της. </w:t>
      </w:r>
      <w:r w:rsidR="00A675AC">
        <w:rPr>
          <w:rFonts w:ascii="Lidl Font Pro" w:eastAsia="Lidl Font Pro" w:hAnsi="Lidl Font Pro" w:cs="Lidl Font Pro"/>
          <w:lang w:val="el-GR"/>
        </w:rPr>
        <w:t xml:space="preserve"> </w:t>
      </w:r>
    </w:p>
    <w:p w14:paraId="201ECF22" w14:textId="0D5DD849" w:rsidR="00A91C86" w:rsidRP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6. </w:t>
      </w:r>
      <w:proofErr w:type="spellStart"/>
      <w:r w:rsidRPr="00A42EC9">
        <w:rPr>
          <w:rFonts w:ascii="Lidl Font Pro" w:eastAsia="Lidl Font Pro" w:hAnsi="Lidl Font Pro" w:cs="Lidl Font Pro"/>
          <w:b/>
          <w:bCs/>
          <w:lang w:val="el-GR"/>
        </w:rPr>
        <w:t>Lidl</w:t>
      </w:r>
      <w:proofErr w:type="spellEnd"/>
      <w:r w:rsidRPr="00A42EC9">
        <w:rPr>
          <w:rFonts w:ascii="Lidl Font Pro" w:eastAsia="Lidl Font Pro" w:hAnsi="Lidl Font Pro" w:cs="Lidl Font Pro"/>
          <w:b/>
          <w:bCs/>
          <w:lang w:val="el-GR"/>
        </w:rPr>
        <w:t xml:space="preserve"> Plus - Κατηγορία Τεχνολογίες Συστήματα ή Τεχνικές Διοίκησης:</w:t>
      </w:r>
      <w:r w:rsidRPr="00A91C86">
        <w:rPr>
          <w:rFonts w:ascii="Lidl Font Pro" w:eastAsia="Lidl Font Pro" w:hAnsi="Lidl Font Pro" w:cs="Lidl Font Pro"/>
          <w:lang w:val="el-GR"/>
        </w:rPr>
        <w:t xml:space="preserve"> Το ψηφιακό και καινοτόμο πρόγραμμα πιστότητας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00A91C86">
        <w:rPr>
          <w:rFonts w:ascii="Lidl Font Pro" w:eastAsia="Lidl Font Pro" w:hAnsi="Lidl Font Pro" w:cs="Lidl Font Pro"/>
          <w:lang w:val="el-GR"/>
        </w:rPr>
        <w:t xml:space="preserve"> Plus απέσπασε το </w:t>
      </w:r>
      <w:r w:rsidR="00367811">
        <w:rPr>
          <w:rFonts w:ascii="Lidl Font Pro" w:eastAsia="Lidl Font Pro" w:hAnsi="Lidl Font Pro" w:cs="Lidl Font Pro"/>
          <w:lang w:val="en-US"/>
        </w:rPr>
        <w:t>Golden</w:t>
      </w:r>
      <w:r w:rsidRPr="00A91C86">
        <w:rPr>
          <w:rFonts w:ascii="Lidl Font Pro" w:eastAsia="Lidl Font Pro" w:hAnsi="Lidl Font Pro" w:cs="Lidl Font Pro"/>
          <w:lang w:val="el-GR"/>
        </w:rPr>
        <w:t xml:space="preserve"> βραβείο για 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Pr="00A91C86">
        <w:rPr>
          <w:rFonts w:ascii="Lidl Font Pro" w:eastAsia="Lidl Font Pro" w:hAnsi="Lidl Font Pro" w:cs="Lidl Font Pro"/>
          <w:lang w:val="el-GR"/>
        </w:rPr>
        <w:t xml:space="preserve"> τεχνολογική του υπεροχή</w:t>
      </w:r>
      <w:r w:rsidR="00C041E0">
        <w:rPr>
          <w:rFonts w:ascii="Lidl Font Pro" w:eastAsia="Lidl Font Pro" w:hAnsi="Lidl Font Pro" w:cs="Lidl Font Pro"/>
          <w:lang w:val="el-GR"/>
        </w:rPr>
        <w:t xml:space="preserve">, </w:t>
      </w:r>
      <w:r w:rsidR="00A42EC9">
        <w:rPr>
          <w:rFonts w:ascii="Lidl Font Pro" w:eastAsia="Lidl Font Pro" w:hAnsi="Lidl Font Pro" w:cs="Lidl Font Pro"/>
          <w:lang w:val="el-GR"/>
        </w:rPr>
        <w:t>με κύριο μέλημα</w:t>
      </w:r>
      <w:r w:rsidR="00C041E0">
        <w:rPr>
          <w:rFonts w:ascii="Lidl Font Pro" w:eastAsia="Lidl Font Pro" w:hAnsi="Lidl Font Pro" w:cs="Lidl Font Pro"/>
          <w:lang w:val="el-GR"/>
        </w:rPr>
        <w:t xml:space="preserve"> 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="00C041E0">
        <w:rPr>
          <w:rFonts w:ascii="Lidl Font Pro" w:eastAsia="Lidl Font Pro" w:hAnsi="Lidl Font Pro" w:cs="Lidl Font Pro"/>
          <w:lang w:val="el-GR"/>
        </w:rPr>
        <w:t xml:space="preserve"> παροχή της βέλτιστης αγοραστικής εμπειρίας των πελατών </w:t>
      </w:r>
      <w:r w:rsidR="00C041E0" w:rsidRPr="00470CD6">
        <w:rPr>
          <w:rFonts w:ascii="Lidl Font Pro" w:eastAsia="Lidl Font Pro" w:hAnsi="Lidl Font Pro" w:cs="Lidl Font Pro"/>
          <w:lang w:val="el-GR"/>
        </w:rPr>
        <w:t>τ</w:t>
      </w:r>
      <w:r w:rsidR="00FE207D">
        <w:rPr>
          <w:rFonts w:ascii="Lidl Font Pro" w:eastAsia="Lidl Font Pro" w:hAnsi="Lidl Font Pro" w:cs="Lidl Font Pro"/>
          <w:lang w:val="el-GR"/>
        </w:rPr>
        <w:t>η</w:t>
      </w:r>
      <w:r w:rsidR="00C041E0" w:rsidRPr="00470CD6">
        <w:rPr>
          <w:rFonts w:ascii="Lidl Font Pro" w:eastAsia="Lidl Font Pro" w:hAnsi="Lidl Font Pro" w:cs="Lidl Font Pro"/>
          <w:lang w:val="el-GR"/>
        </w:rPr>
        <w:t>ς</w:t>
      </w:r>
      <w:r w:rsidR="00C041E0">
        <w:rPr>
          <w:rFonts w:ascii="Lidl Font Pro" w:eastAsia="Lidl Font Pro" w:hAnsi="Lidl Font Pro" w:cs="Lidl Font Pro"/>
          <w:lang w:val="el-GR"/>
        </w:rPr>
        <w:t xml:space="preserve"> εταιρείας, </w:t>
      </w:r>
      <w:r w:rsidR="00C041E0" w:rsidRPr="00C041E0">
        <w:rPr>
          <w:rFonts w:ascii="Lidl Font Pro" w:eastAsia="Lidl Font Pro" w:hAnsi="Lidl Font Pro" w:cs="Lidl Font Pro"/>
          <w:lang w:val="el-GR"/>
        </w:rPr>
        <w:t>προσφέροντας ευκολία, εξοικονόμηση και επιβραβεύσεις.</w:t>
      </w:r>
    </w:p>
    <w:p w14:paraId="58FD0D36" w14:textId="643F218A" w:rsidR="00A91C86" w:rsidRP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7. </w:t>
      </w:r>
      <w:proofErr w:type="spellStart"/>
      <w:r w:rsidRPr="0042003A">
        <w:rPr>
          <w:rFonts w:ascii="Lidl Font Pro" w:eastAsia="Lidl Font Pro" w:hAnsi="Lidl Font Pro" w:cs="Lidl Font Pro"/>
          <w:b/>
          <w:bCs/>
          <w:lang w:val="el-GR"/>
        </w:rPr>
        <w:t>Bake-Off</w:t>
      </w:r>
      <w:proofErr w:type="spellEnd"/>
      <w:r w:rsidRPr="0042003A">
        <w:rPr>
          <w:rFonts w:ascii="Lidl Font Pro" w:eastAsia="Lidl Font Pro" w:hAnsi="Lidl Font Pro" w:cs="Lidl Font Pro"/>
          <w:b/>
          <w:bCs/>
          <w:lang w:val="el-GR"/>
        </w:rPr>
        <w:t xml:space="preserve"> - Κατηγορία Πρότυπο Κατάστημα Convenience Τροφίμων:</w:t>
      </w:r>
      <w:r w:rsidRPr="00A91C86">
        <w:rPr>
          <w:rFonts w:ascii="Lidl Font Pro" w:eastAsia="Lidl Font Pro" w:hAnsi="Lidl Font Pro" w:cs="Lidl Font Pro"/>
          <w:lang w:val="el-GR"/>
        </w:rPr>
        <w:t xml:space="preserve"> </w:t>
      </w:r>
      <w:r w:rsidR="00F96BE6" w:rsidRPr="00F96BE6">
        <w:rPr>
          <w:rFonts w:ascii="Lidl Font Pro" w:eastAsia="Lidl Font Pro" w:hAnsi="Lidl Font Pro" w:cs="Lidl Font Pro"/>
          <w:lang w:val="el-GR"/>
        </w:rPr>
        <w:t xml:space="preserve">Μετά από 13 χρόνια επιτυχημένης πορείας, το </w:t>
      </w:r>
      <w:proofErr w:type="spellStart"/>
      <w:r w:rsidR="00F96BE6" w:rsidRPr="00F96BE6">
        <w:rPr>
          <w:rFonts w:ascii="Lidl Font Pro" w:eastAsia="Lidl Font Pro" w:hAnsi="Lidl Font Pro" w:cs="Lidl Font Pro"/>
          <w:lang w:val="el-GR"/>
        </w:rPr>
        <w:t>Bake-Off</w:t>
      </w:r>
      <w:proofErr w:type="spellEnd"/>
      <w:r w:rsidR="00F96BE6" w:rsidRPr="00F96BE6">
        <w:rPr>
          <w:rFonts w:ascii="Lidl Font Pro" w:eastAsia="Lidl Font Pro" w:hAnsi="Lidl Font Pro" w:cs="Lidl Font Pro"/>
          <w:lang w:val="el-GR"/>
        </w:rPr>
        <w:t xml:space="preserve"> της </w:t>
      </w:r>
      <w:proofErr w:type="spellStart"/>
      <w:r w:rsidR="00F96BE6" w:rsidRPr="00F96BE6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="00F96BE6" w:rsidRPr="00F96BE6">
        <w:rPr>
          <w:rFonts w:ascii="Lidl Font Pro" w:eastAsia="Lidl Font Pro" w:hAnsi="Lidl Font Pro" w:cs="Lidl Font Pro"/>
          <w:lang w:val="el-GR"/>
        </w:rPr>
        <w:t xml:space="preserve"> Ελλάς κατέκτησε ένα ακόμα </w:t>
      </w:r>
      <w:r w:rsidR="00367811">
        <w:rPr>
          <w:rFonts w:ascii="Lidl Font Pro" w:eastAsia="Lidl Font Pro" w:hAnsi="Lidl Font Pro" w:cs="Lidl Font Pro"/>
          <w:lang w:val="en-US"/>
        </w:rPr>
        <w:t>Golden</w:t>
      </w:r>
      <w:r w:rsidR="00F96BE6" w:rsidRPr="00F96BE6">
        <w:rPr>
          <w:rFonts w:ascii="Lidl Font Pro" w:eastAsia="Lidl Font Pro" w:hAnsi="Lidl Font Pro" w:cs="Lidl Font Pro"/>
          <w:lang w:val="el-GR"/>
        </w:rPr>
        <w:t xml:space="preserve"> βραβείο, αναγνωρίζοντας 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="00F96BE6" w:rsidRPr="00F96BE6">
        <w:rPr>
          <w:rFonts w:ascii="Lidl Font Pro" w:eastAsia="Lidl Font Pro" w:hAnsi="Lidl Font Pro" w:cs="Lidl Font Pro"/>
          <w:lang w:val="el-GR"/>
        </w:rPr>
        <w:t xml:space="preserve"> καινοτομία του έργου και τη δυνατότητά του να προσφέρει στους καταναλωτές μια πλούσια ποικιλία φρέσκων αρτοσκευασμάτων υψηλής ποιότητας, άμεσα διαθέσιμα στα 231 καταστήματα της εταιρείας.</w:t>
      </w:r>
    </w:p>
    <w:p w14:paraId="7EF0C3DA" w14:textId="64F68DBD" w:rsidR="00A91C86" w:rsidRP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Ο </w:t>
      </w:r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Martin Brandenburger, CEO και Πρόεδρος Διοίκησης της </w:t>
      </w:r>
      <w:proofErr w:type="spellStart"/>
      <w:r w:rsidRPr="00C041E0">
        <w:rPr>
          <w:rFonts w:ascii="Lidl Font Pro" w:eastAsia="Lidl Font Pro" w:hAnsi="Lidl Font Pro" w:cs="Lidl Font Pro"/>
          <w:b/>
          <w:bCs/>
          <w:lang w:val="el-GR"/>
        </w:rPr>
        <w:t>Lidl</w:t>
      </w:r>
      <w:proofErr w:type="spellEnd"/>
      <w:r w:rsidRPr="00C041E0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Pr="00A91C86">
        <w:rPr>
          <w:rFonts w:ascii="Lidl Font Pro" w:eastAsia="Lidl Font Pro" w:hAnsi="Lidl Font Pro" w:cs="Lidl Font Pro"/>
          <w:lang w:val="el-GR"/>
        </w:rPr>
        <w:t xml:space="preserve">, δήλωσε: «Η ανάδειξή μας ως </w:t>
      </w:r>
      <w:proofErr w:type="spellStart"/>
      <w:r w:rsidRPr="11E952C9">
        <w:rPr>
          <w:rFonts w:ascii="Lidl Font Pro" w:eastAsia="Lidl Font Pro" w:hAnsi="Lidl Font Pro" w:cs="Lidl Font Pro"/>
          <w:b/>
          <w:lang w:val="el-GR"/>
        </w:rPr>
        <w:t>Retailer</w:t>
      </w:r>
      <w:proofErr w:type="spellEnd"/>
      <w:r w:rsidRPr="11E952C9">
        <w:rPr>
          <w:rFonts w:ascii="Lidl Font Pro" w:eastAsia="Lidl Font Pro" w:hAnsi="Lidl Font Pro" w:cs="Lidl Font Pro"/>
          <w:b/>
          <w:lang w:val="el-GR"/>
        </w:rPr>
        <w:t xml:space="preserve"> of the </w:t>
      </w:r>
      <w:proofErr w:type="spellStart"/>
      <w:r w:rsidRPr="11E952C9">
        <w:rPr>
          <w:rFonts w:ascii="Lidl Font Pro" w:eastAsia="Lidl Font Pro" w:hAnsi="Lidl Font Pro" w:cs="Lidl Font Pro"/>
          <w:b/>
          <w:lang w:val="el-GR"/>
        </w:rPr>
        <w:t>Year</w:t>
      </w:r>
      <w:proofErr w:type="spellEnd"/>
      <w:r w:rsidRPr="11E952C9">
        <w:rPr>
          <w:rFonts w:ascii="Lidl Font Pro" w:eastAsia="Lidl Font Pro" w:hAnsi="Lidl Font Pro" w:cs="Lidl Font Pro"/>
          <w:b/>
          <w:lang w:val="el-GR"/>
        </w:rPr>
        <w:t xml:space="preserve"> 2024</w:t>
      </w:r>
      <w:r w:rsidRPr="00A91C86">
        <w:rPr>
          <w:rFonts w:ascii="Lidl Font Pro" w:eastAsia="Lidl Font Pro" w:hAnsi="Lidl Font Pro" w:cs="Lidl Font Pro"/>
          <w:lang w:val="el-GR"/>
        </w:rPr>
        <w:t xml:space="preserve"> για δεύτερη συνεχόμενη χρονιά αποτελεί μια μεγάλη τιμή και αντανάκλαση της εμπιστοσύνης που μας δείχνουν οι καταναλωτές</w:t>
      </w:r>
      <w:r w:rsidRPr="11E952C9">
        <w:rPr>
          <w:rFonts w:ascii="Lidl Font Pro" w:eastAsia="Lidl Font Pro" w:hAnsi="Lidl Font Pro" w:cs="Lidl Font Pro"/>
          <w:lang w:val="el-GR"/>
        </w:rPr>
        <w:t>.</w:t>
      </w:r>
      <w:r w:rsidR="00470CD6">
        <w:rPr>
          <w:rFonts w:ascii="Lidl Font Pro" w:eastAsia="Lidl Font Pro" w:hAnsi="Lidl Font Pro" w:cs="Lidl Font Pro"/>
          <w:lang w:val="el-GR"/>
        </w:rPr>
        <w:t xml:space="preserve"> Μ</w:t>
      </w:r>
      <w:r w:rsidRPr="00A91C86">
        <w:rPr>
          <w:rFonts w:ascii="Lidl Font Pro" w:eastAsia="Lidl Font Pro" w:hAnsi="Lidl Font Pro" w:cs="Lidl Font Pro"/>
          <w:lang w:val="el-GR"/>
        </w:rPr>
        <w:t xml:space="preserve">ια εμπιστοσύνη που συνεχώς </w:t>
      </w:r>
      <w:r w:rsidR="00470CD6">
        <w:rPr>
          <w:rFonts w:ascii="Lidl Font Pro" w:eastAsia="Lidl Font Pro" w:hAnsi="Lidl Font Pro" w:cs="Lidl Font Pro"/>
          <w:lang w:val="el-GR"/>
        </w:rPr>
        <w:t>ενδυναμώνεται</w:t>
      </w:r>
      <w:r w:rsidRPr="00A91C86">
        <w:rPr>
          <w:rFonts w:ascii="Lidl Font Pro" w:eastAsia="Lidl Font Pro" w:hAnsi="Lidl Font Pro" w:cs="Lidl Font Pro"/>
          <w:lang w:val="el-GR"/>
        </w:rPr>
        <w:t xml:space="preserve">, χάρη στο πάθος και την αφοσίωση των πάνω από 6.700 εργαζομένων μας στα καταστήματα, στα κέντρα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logistics</w:t>
      </w:r>
      <w:proofErr w:type="spellEnd"/>
      <w:r w:rsidRPr="00A91C86">
        <w:rPr>
          <w:rFonts w:ascii="Lidl Font Pro" w:eastAsia="Lidl Font Pro" w:hAnsi="Lidl Font Pro" w:cs="Lidl Font Pro"/>
          <w:lang w:val="el-GR"/>
        </w:rPr>
        <w:t xml:space="preserve"> και στα γραφεία μας. Είμαστε ιδιαίτερα περήφανοι για όλες τις διακρίσεις μας που επιβεβαιώνουν τη δυναμική μας, τη</w:t>
      </w:r>
      <w:r w:rsidR="00FE207D">
        <w:rPr>
          <w:rFonts w:ascii="Lidl Font Pro" w:eastAsia="Lidl Font Pro" w:hAnsi="Lidl Font Pro" w:cs="Lidl Font Pro"/>
          <w:lang w:val="el-GR"/>
        </w:rPr>
        <w:t>ν</w:t>
      </w:r>
      <w:r w:rsidRPr="00A91C86">
        <w:rPr>
          <w:rFonts w:ascii="Lidl Font Pro" w:eastAsia="Lidl Font Pro" w:hAnsi="Lidl Font Pro" w:cs="Lidl Font Pro"/>
          <w:lang w:val="el-GR"/>
        </w:rPr>
        <w:t xml:space="preserve"> καινοτομία και την αποτελεσματικότητα των ενεργειών μας, οι οποίες είναι σχεδιασμένες με γνώμονα όχι μόνο τις ανάγκες των καταναλωτών αλλά και το καλό της κοινωνίας και του πλανήτη μας.»</w:t>
      </w:r>
    </w:p>
    <w:p w14:paraId="2E8C0C92" w14:textId="77777777" w:rsidR="00A91C86" w:rsidRDefault="00A91C86" w:rsidP="00A91C86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1C86">
        <w:rPr>
          <w:rFonts w:ascii="Lidl Font Pro" w:eastAsia="Lidl Font Pro" w:hAnsi="Lidl Font Pro" w:cs="Lidl Font Pro"/>
          <w:lang w:val="el-GR"/>
        </w:rPr>
        <w:t xml:space="preserve">Η </w:t>
      </w:r>
      <w:proofErr w:type="spellStart"/>
      <w:r w:rsidRPr="00A91C86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00A91C86">
        <w:rPr>
          <w:rFonts w:ascii="Lidl Font Pro" w:eastAsia="Lidl Font Pro" w:hAnsi="Lidl Font Pro" w:cs="Lidl Font Pro"/>
          <w:lang w:val="el-GR"/>
        </w:rPr>
        <w:t xml:space="preserve"> Ελλάς συνεχίζει να ηγείται με όραμα, καινοτομία και υπευθυνότητα, προσφέροντας κορυφαίες λύσεις στους πελάτες της και συμβάλλοντας στη βιώσιμη ανάπτυξη της κοινωνίας και του περιβάλλοντος.</w:t>
      </w:r>
    </w:p>
    <w:p w14:paraId="1FEE387D" w14:textId="2C2BFCC0" w:rsidR="00EC1BD3" w:rsidRPr="00AE64C5" w:rsidRDefault="00EC1BD3" w:rsidP="00A91C86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6F42E2" w:rsidRDefault="00FE207D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6F42E2" w:rsidRDefault="00FE207D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FE207D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FE207D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FE207D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6"/>
      <w:footerReference w:type="default" r:id="rId17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90529" w14:textId="77777777" w:rsidR="00DF01AC" w:rsidRDefault="00DF01AC" w:rsidP="00C15348">
      <w:pPr>
        <w:spacing w:after="0" w:line="240" w:lineRule="auto"/>
      </w:pPr>
      <w:r>
        <w:separator/>
      </w:r>
    </w:p>
  </w:endnote>
  <w:endnote w:type="continuationSeparator" w:id="0">
    <w:p w14:paraId="6EE88F3A" w14:textId="77777777" w:rsidR="00DF01AC" w:rsidRDefault="00DF01AC" w:rsidP="00C15348">
      <w:pPr>
        <w:spacing w:after="0" w:line="240" w:lineRule="auto"/>
      </w:pPr>
      <w:r>
        <w:continuationSeparator/>
      </w:r>
    </w:p>
  </w:endnote>
  <w:endnote w:type="continuationNotice" w:id="1">
    <w:p w14:paraId="2221DAE7" w14:textId="77777777" w:rsidR="00DF01AC" w:rsidRDefault="00DF01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2869B" w14:textId="77777777" w:rsidR="00DF01AC" w:rsidRDefault="00DF01AC" w:rsidP="00C15348">
      <w:pPr>
        <w:spacing w:after="0" w:line="240" w:lineRule="auto"/>
      </w:pPr>
      <w:r>
        <w:separator/>
      </w:r>
    </w:p>
  </w:footnote>
  <w:footnote w:type="continuationSeparator" w:id="0">
    <w:p w14:paraId="1FB7E3DB" w14:textId="77777777" w:rsidR="00DF01AC" w:rsidRDefault="00DF01AC" w:rsidP="00C15348">
      <w:pPr>
        <w:spacing w:after="0" w:line="240" w:lineRule="auto"/>
      </w:pPr>
      <w:r>
        <w:continuationSeparator/>
      </w:r>
    </w:p>
  </w:footnote>
  <w:footnote w:type="continuationNotice" w:id="1">
    <w:p w14:paraId="45617F04" w14:textId="77777777" w:rsidR="00DF01AC" w:rsidRDefault="00DF01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2D26"/>
    <w:rsid w:val="00013264"/>
    <w:rsid w:val="000138F0"/>
    <w:rsid w:val="00015897"/>
    <w:rsid w:val="0001764A"/>
    <w:rsid w:val="00017D87"/>
    <w:rsid w:val="00020293"/>
    <w:rsid w:val="00020E29"/>
    <w:rsid w:val="00022A86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43848"/>
    <w:rsid w:val="00050063"/>
    <w:rsid w:val="0005382C"/>
    <w:rsid w:val="00056C27"/>
    <w:rsid w:val="000637EA"/>
    <w:rsid w:val="000644C2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97F88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6CF6"/>
    <w:rsid w:val="000E0CAC"/>
    <w:rsid w:val="000E1E7D"/>
    <w:rsid w:val="000E368E"/>
    <w:rsid w:val="000F02AF"/>
    <w:rsid w:val="000F04D0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37FC"/>
    <w:rsid w:val="00116AEE"/>
    <w:rsid w:val="00117B99"/>
    <w:rsid w:val="001200D3"/>
    <w:rsid w:val="00121CE0"/>
    <w:rsid w:val="0012324C"/>
    <w:rsid w:val="001244AC"/>
    <w:rsid w:val="00124B95"/>
    <w:rsid w:val="0012556F"/>
    <w:rsid w:val="00125797"/>
    <w:rsid w:val="00126F3C"/>
    <w:rsid w:val="001313C7"/>
    <w:rsid w:val="00134847"/>
    <w:rsid w:val="00136055"/>
    <w:rsid w:val="001362F5"/>
    <w:rsid w:val="00137917"/>
    <w:rsid w:val="001406A8"/>
    <w:rsid w:val="00140C5C"/>
    <w:rsid w:val="00142D70"/>
    <w:rsid w:val="00145C28"/>
    <w:rsid w:val="00145F9C"/>
    <w:rsid w:val="00147059"/>
    <w:rsid w:val="00151D4A"/>
    <w:rsid w:val="00151DDF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3BDA"/>
    <w:rsid w:val="001741A0"/>
    <w:rsid w:val="0017512D"/>
    <w:rsid w:val="001763DB"/>
    <w:rsid w:val="00183F73"/>
    <w:rsid w:val="00190740"/>
    <w:rsid w:val="001910CB"/>
    <w:rsid w:val="001922A9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035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1089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ED7"/>
    <w:rsid w:val="00246031"/>
    <w:rsid w:val="002465EA"/>
    <w:rsid w:val="00246BD9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83F86"/>
    <w:rsid w:val="0029000F"/>
    <w:rsid w:val="00291837"/>
    <w:rsid w:val="0029225A"/>
    <w:rsid w:val="00296D08"/>
    <w:rsid w:val="002A41F8"/>
    <w:rsid w:val="002A57B2"/>
    <w:rsid w:val="002A6692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213"/>
    <w:rsid w:val="002E68DD"/>
    <w:rsid w:val="002E7B4E"/>
    <w:rsid w:val="002F0181"/>
    <w:rsid w:val="002F22C8"/>
    <w:rsid w:val="002F3073"/>
    <w:rsid w:val="00303911"/>
    <w:rsid w:val="00305535"/>
    <w:rsid w:val="0030653A"/>
    <w:rsid w:val="00306FEF"/>
    <w:rsid w:val="00307FC7"/>
    <w:rsid w:val="003125E6"/>
    <w:rsid w:val="00320740"/>
    <w:rsid w:val="00320E82"/>
    <w:rsid w:val="003236BE"/>
    <w:rsid w:val="00323941"/>
    <w:rsid w:val="0032738A"/>
    <w:rsid w:val="00332474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3F99"/>
    <w:rsid w:val="003649DA"/>
    <w:rsid w:val="0036664C"/>
    <w:rsid w:val="003674EA"/>
    <w:rsid w:val="00367811"/>
    <w:rsid w:val="00374B9E"/>
    <w:rsid w:val="0037510A"/>
    <w:rsid w:val="0037587B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B7A0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8A9"/>
    <w:rsid w:val="003E5DD8"/>
    <w:rsid w:val="003F0CAB"/>
    <w:rsid w:val="003F308B"/>
    <w:rsid w:val="003F48D1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5DC4"/>
    <w:rsid w:val="00415F2D"/>
    <w:rsid w:val="004165B6"/>
    <w:rsid w:val="00416892"/>
    <w:rsid w:val="00416A80"/>
    <w:rsid w:val="0042003A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5DC8"/>
    <w:rsid w:val="00447001"/>
    <w:rsid w:val="004470A0"/>
    <w:rsid w:val="00447F97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0CD6"/>
    <w:rsid w:val="00471CE4"/>
    <w:rsid w:val="00472626"/>
    <w:rsid w:val="00474448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23D1"/>
    <w:rsid w:val="004A752A"/>
    <w:rsid w:val="004B17C9"/>
    <w:rsid w:val="004B5BC6"/>
    <w:rsid w:val="004B5D49"/>
    <w:rsid w:val="004B69B8"/>
    <w:rsid w:val="004C1325"/>
    <w:rsid w:val="004C3141"/>
    <w:rsid w:val="004C31C9"/>
    <w:rsid w:val="004C59E3"/>
    <w:rsid w:val="004D1466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42F6"/>
    <w:rsid w:val="004E6273"/>
    <w:rsid w:val="004F31D6"/>
    <w:rsid w:val="004F427E"/>
    <w:rsid w:val="004F4DA3"/>
    <w:rsid w:val="004F5399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2D79"/>
    <w:rsid w:val="0051501B"/>
    <w:rsid w:val="005159B7"/>
    <w:rsid w:val="005165F7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3AD"/>
    <w:rsid w:val="005774FF"/>
    <w:rsid w:val="00580CA4"/>
    <w:rsid w:val="00581F46"/>
    <w:rsid w:val="0058265D"/>
    <w:rsid w:val="005843B6"/>
    <w:rsid w:val="00586673"/>
    <w:rsid w:val="00587025"/>
    <w:rsid w:val="005913FE"/>
    <w:rsid w:val="00592BD8"/>
    <w:rsid w:val="00593063"/>
    <w:rsid w:val="00594034"/>
    <w:rsid w:val="00595776"/>
    <w:rsid w:val="005963A5"/>
    <w:rsid w:val="00596B82"/>
    <w:rsid w:val="005A265F"/>
    <w:rsid w:val="005A3E57"/>
    <w:rsid w:val="005A488E"/>
    <w:rsid w:val="005A50F0"/>
    <w:rsid w:val="005A5502"/>
    <w:rsid w:val="005A62CF"/>
    <w:rsid w:val="005B0675"/>
    <w:rsid w:val="005B1A3F"/>
    <w:rsid w:val="005B2682"/>
    <w:rsid w:val="005B3710"/>
    <w:rsid w:val="005C1310"/>
    <w:rsid w:val="005C433E"/>
    <w:rsid w:val="005C4556"/>
    <w:rsid w:val="005C6D50"/>
    <w:rsid w:val="005C7B02"/>
    <w:rsid w:val="005D0BA7"/>
    <w:rsid w:val="005D36A4"/>
    <w:rsid w:val="005D65AF"/>
    <w:rsid w:val="005E1BB6"/>
    <w:rsid w:val="005E4703"/>
    <w:rsid w:val="005E4D58"/>
    <w:rsid w:val="005E784A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0B1F"/>
    <w:rsid w:val="00641257"/>
    <w:rsid w:val="006419CE"/>
    <w:rsid w:val="00642BA4"/>
    <w:rsid w:val="006435C1"/>
    <w:rsid w:val="00643AF1"/>
    <w:rsid w:val="00645BCF"/>
    <w:rsid w:val="00645EF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1BC"/>
    <w:rsid w:val="00675433"/>
    <w:rsid w:val="00676462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A23"/>
    <w:rsid w:val="006A56E4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5678"/>
    <w:rsid w:val="006C6C3C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0027"/>
    <w:rsid w:val="00765E45"/>
    <w:rsid w:val="0076602E"/>
    <w:rsid w:val="00766928"/>
    <w:rsid w:val="00767B8D"/>
    <w:rsid w:val="00771976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0E97"/>
    <w:rsid w:val="007918D7"/>
    <w:rsid w:val="00792248"/>
    <w:rsid w:val="00792728"/>
    <w:rsid w:val="00794F0D"/>
    <w:rsid w:val="007A14EE"/>
    <w:rsid w:val="007A1A19"/>
    <w:rsid w:val="007A1E90"/>
    <w:rsid w:val="007A271D"/>
    <w:rsid w:val="007A4775"/>
    <w:rsid w:val="007A4B78"/>
    <w:rsid w:val="007A4BCF"/>
    <w:rsid w:val="007A5350"/>
    <w:rsid w:val="007A6132"/>
    <w:rsid w:val="007A7A5F"/>
    <w:rsid w:val="007B19D1"/>
    <w:rsid w:val="007B2386"/>
    <w:rsid w:val="007B3EDF"/>
    <w:rsid w:val="007B44F7"/>
    <w:rsid w:val="007B71BE"/>
    <w:rsid w:val="007C0240"/>
    <w:rsid w:val="007C1F7B"/>
    <w:rsid w:val="007C3B03"/>
    <w:rsid w:val="007C4EEF"/>
    <w:rsid w:val="007D50F0"/>
    <w:rsid w:val="007D52D0"/>
    <w:rsid w:val="007D7542"/>
    <w:rsid w:val="007E087A"/>
    <w:rsid w:val="007E32AD"/>
    <w:rsid w:val="007E4BED"/>
    <w:rsid w:val="007E5718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5F44"/>
    <w:rsid w:val="00817D1B"/>
    <w:rsid w:val="00821B49"/>
    <w:rsid w:val="00822133"/>
    <w:rsid w:val="0082297B"/>
    <w:rsid w:val="0082312D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4C5"/>
    <w:rsid w:val="00850C7E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FE9"/>
    <w:rsid w:val="00874367"/>
    <w:rsid w:val="00874DA0"/>
    <w:rsid w:val="0087622A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3FEF"/>
    <w:rsid w:val="008D4F82"/>
    <w:rsid w:val="008D55F8"/>
    <w:rsid w:val="008D5C92"/>
    <w:rsid w:val="008D6174"/>
    <w:rsid w:val="008E59B1"/>
    <w:rsid w:val="008F3185"/>
    <w:rsid w:val="008F5580"/>
    <w:rsid w:val="008F5DED"/>
    <w:rsid w:val="008F61DC"/>
    <w:rsid w:val="00900E2D"/>
    <w:rsid w:val="00904528"/>
    <w:rsid w:val="00904754"/>
    <w:rsid w:val="0090693B"/>
    <w:rsid w:val="00907308"/>
    <w:rsid w:val="00907DC6"/>
    <w:rsid w:val="00910748"/>
    <w:rsid w:val="009119F0"/>
    <w:rsid w:val="00911DA9"/>
    <w:rsid w:val="00912796"/>
    <w:rsid w:val="00915B02"/>
    <w:rsid w:val="00916C12"/>
    <w:rsid w:val="00923BDF"/>
    <w:rsid w:val="009264C1"/>
    <w:rsid w:val="00926DD5"/>
    <w:rsid w:val="00930330"/>
    <w:rsid w:val="009307D5"/>
    <w:rsid w:val="00930A36"/>
    <w:rsid w:val="00931D39"/>
    <w:rsid w:val="00932549"/>
    <w:rsid w:val="009332A3"/>
    <w:rsid w:val="00943F19"/>
    <w:rsid w:val="009444DF"/>
    <w:rsid w:val="00944D83"/>
    <w:rsid w:val="00945CFE"/>
    <w:rsid w:val="00947C08"/>
    <w:rsid w:val="00950F01"/>
    <w:rsid w:val="009525F5"/>
    <w:rsid w:val="00954C21"/>
    <w:rsid w:val="009557AD"/>
    <w:rsid w:val="00956777"/>
    <w:rsid w:val="00956E13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228E"/>
    <w:rsid w:val="00984611"/>
    <w:rsid w:val="00987345"/>
    <w:rsid w:val="00990347"/>
    <w:rsid w:val="009918B9"/>
    <w:rsid w:val="00993D21"/>
    <w:rsid w:val="009944B9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4267"/>
    <w:rsid w:val="009E59BD"/>
    <w:rsid w:val="009E763C"/>
    <w:rsid w:val="009F24C7"/>
    <w:rsid w:val="009F2A0C"/>
    <w:rsid w:val="009F5A1B"/>
    <w:rsid w:val="00A003F0"/>
    <w:rsid w:val="00A01A98"/>
    <w:rsid w:val="00A037AC"/>
    <w:rsid w:val="00A04EF3"/>
    <w:rsid w:val="00A11361"/>
    <w:rsid w:val="00A12E43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2EC9"/>
    <w:rsid w:val="00A43D39"/>
    <w:rsid w:val="00A47ABE"/>
    <w:rsid w:val="00A47E30"/>
    <w:rsid w:val="00A5088B"/>
    <w:rsid w:val="00A5109C"/>
    <w:rsid w:val="00A522D4"/>
    <w:rsid w:val="00A5273D"/>
    <w:rsid w:val="00A5328B"/>
    <w:rsid w:val="00A55F2B"/>
    <w:rsid w:val="00A56179"/>
    <w:rsid w:val="00A562ED"/>
    <w:rsid w:val="00A568E1"/>
    <w:rsid w:val="00A56BBA"/>
    <w:rsid w:val="00A62CEF"/>
    <w:rsid w:val="00A655DB"/>
    <w:rsid w:val="00A675AC"/>
    <w:rsid w:val="00A74BD2"/>
    <w:rsid w:val="00A7516B"/>
    <w:rsid w:val="00A752C7"/>
    <w:rsid w:val="00A8035F"/>
    <w:rsid w:val="00A8297A"/>
    <w:rsid w:val="00A829A0"/>
    <w:rsid w:val="00A8717C"/>
    <w:rsid w:val="00A91C86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5B50"/>
    <w:rsid w:val="00AA611C"/>
    <w:rsid w:val="00AB180B"/>
    <w:rsid w:val="00AB2E49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BAC"/>
    <w:rsid w:val="00AF58C1"/>
    <w:rsid w:val="00AF5F7B"/>
    <w:rsid w:val="00B001BC"/>
    <w:rsid w:val="00B00C15"/>
    <w:rsid w:val="00B01341"/>
    <w:rsid w:val="00B05A36"/>
    <w:rsid w:val="00B06BD2"/>
    <w:rsid w:val="00B07796"/>
    <w:rsid w:val="00B10B6E"/>
    <w:rsid w:val="00B11048"/>
    <w:rsid w:val="00B2027F"/>
    <w:rsid w:val="00B24254"/>
    <w:rsid w:val="00B27F18"/>
    <w:rsid w:val="00B310F9"/>
    <w:rsid w:val="00B329FC"/>
    <w:rsid w:val="00B340B5"/>
    <w:rsid w:val="00B357E1"/>
    <w:rsid w:val="00B36DCD"/>
    <w:rsid w:val="00B37062"/>
    <w:rsid w:val="00B40DE6"/>
    <w:rsid w:val="00B44A18"/>
    <w:rsid w:val="00B55D17"/>
    <w:rsid w:val="00B55E7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4C9D"/>
    <w:rsid w:val="00B85CFA"/>
    <w:rsid w:val="00B87810"/>
    <w:rsid w:val="00B906B2"/>
    <w:rsid w:val="00B935FF"/>
    <w:rsid w:val="00B9382D"/>
    <w:rsid w:val="00B94E34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B029D"/>
    <w:rsid w:val="00BB0F5B"/>
    <w:rsid w:val="00BB0F62"/>
    <w:rsid w:val="00BB1A10"/>
    <w:rsid w:val="00BB310A"/>
    <w:rsid w:val="00BB698F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6AA8"/>
    <w:rsid w:val="00BD7CE9"/>
    <w:rsid w:val="00BD7D43"/>
    <w:rsid w:val="00BE0200"/>
    <w:rsid w:val="00BE2CBE"/>
    <w:rsid w:val="00BE2D1C"/>
    <w:rsid w:val="00BF0396"/>
    <w:rsid w:val="00BF3BB6"/>
    <w:rsid w:val="00BF4259"/>
    <w:rsid w:val="00BF481A"/>
    <w:rsid w:val="00BF7A5D"/>
    <w:rsid w:val="00BF7CD9"/>
    <w:rsid w:val="00C0059B"/>
    <w:rsid w:val="00C01F88"/>
    <w:rsid w:val="00C025D1"/>
    <w:rsid w:val="00C03FD5"/>
    <w:rsid w:val="00C041E0"/>
    <w:rsid w:val="00C07C55"/>
    <w:rsid w:val="00C1031B"/>
    <w:rsid w:val="00C113A2"/>
    <w:rsid w:val="00C15348"/>
    <w:rsid w:val="00C16330"/>
    <w:rsid w:val="00C1641E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3075"/>
    <w:rsid w:val="00C564A3"/>
    <w:rsid w:val="00C57080"/>
    <w:rsid w:val="00C61484"/>
    <w:rsid w:val="00C6196D"/>
    <w:rsid w:val="00C61C58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86802"/>
    <w:rsid w:val="00C90309"/>
    <w:rsid w:val="00C93396"/>
    <w:rsid w:val="00C94760"/>
    <w:rsid w:val="00CA0404"/>
    <w:rsid w:val="00CA2C89"/>
    <w:rsid w:val="00CA345E"/>
    <w:rsid w:val="00CA34D4"/>
    <w:rsid w:val="00CA4DBC"/>
    <w:rsid w:val="00CB0793"/>
    <w:rsid w:val="00CB2E5A"/>
    <w:rsid w:val="00CB43B3"/>
    <w:rsid w:val="00CB7B14"/>
    <w:rsid w:val="00CC2074"/>
    <w:rsid w:val="00CC5E78"/>
    <w:rsid w:val="00CC6D24"/>
    <w:rsid w:val="00CD2C1F"/>
    <w:rsid w:val="00CD44F7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5CCA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17965"/>
    <w:rsid w:val="00D20ED3"/>
    <w:rsid w:val="00D24CE8"/>
    <w:rsid w:val="00D24F05"/>
    <w:rsid w:val="00D271FF"/>
    <w:rsid w:val="00D27440"/>
    <w:rsid w:val="00D31006"/>
    <w:rsid w:val="00D35440"/>
    <w:rsid w:val="00D35749"/>
    <w:rsid w:val="00D4074D"/>
    <w:rsid w:val="00D41667"/>
    <w:rsid w:val="00D463C2"/>
    <w:rsid w:val="00D46A79"/>
    <w:rsid w:val="00D476E2"/>
    <w:rsid w:val="00D51D02"/>
    <w:rsid w:val="00D628C6"/>
    <w:rsid w:val="00D64D1B"/>
    <w:rsid w:val="00D7169A"/>
    <w:rsid w:val="00D741EA"/>
    <w:rsid w:val="00D760E9"/>
    <w:rsid w:val="00D76A9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3B38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175"/>
    <w:rsid w:val="00DD1668"/>
    <w:rsid w:val="00DD1CEF"/>
    <w:rsid w:val="00DD4AA0"/>
    <w:rsid w:val="00DD70F4"/>
    <w:rsid w:val="00DE41BC"/>
    <w:rsid w:val="00DE6D50"/>
    <w:rsid w:val="00DE6DA1"/>
    <w:rsid w:val="00DE7998"/>
    <w:rsid w:val="00DF01AC"/>
    <w:rsid w:val="00DF2BDE"/>
    <w:rsid w:val="00DF6B55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29A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53BB"/>
    <w:rsid w:val="00E866F0"/>
    <w:rsid w:val="00E87F7F"/>
    <w:rsid w:val="00E902A0"/>
    <w:rsid w:val="00E92AC0"/>
    <w:rsid w:val="00E92E34"/>
    <w:rsid w:val="00E94DCA"/>
    <w:rsid w:val="00E96784"/>
    <w:rsid w:val="00E96CC9"/>
    <w:rsid w:val="00EA1041"/>
    <w:rsid w:val="00EA2E79"/>
    <w:rsid w:val="00EA3E05"/>
    <w:rsid w:val="00EA5F85"/>
    <w:rsid w:val="00EA7CE4"/>
    <w:rsid w:val="00EB3032"/>
    <w:rsid w:val="00EB42FB"/>
    <w:rsid w:val="00EB68F6"/>
    <w:rsid w:val="00EB7071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52E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50BB"/>
    <w:rsid w:val="00F766E2"/>
    <w:rsid w:val="00F77AFE"/>
    <w:rsid w:val="00F80FBE"/>
    <w:rsid w:val="00F847FC"/>
    <w:rsid w:val="00F86895"/>
    <w:rsid w:val="00F910E4"/>
    <w:rsid w:val="00F91140"/>
    <w:rsid w:val="00F9279C"/>
    <w:rsid w:val="00F937AB"/>
    <w:rsid w:val="00F96BE6"/>
    <w:rsid w:val="00F97DBC"/>
    <w:rsid w:val="00FA1B1C"/>
    <w:rsid w:val="00FA2231"/>
    <w:rsid w:val="00FA2478"/>
    <w:rsid w:val="00FA366D"/>
    <w:rsid w:val="00FA37C9"/>
    <w:rsid w:val="00FA5C21"/>
    <w:rsid w:val="00FA73C3"/>
    <w:rsid w:val="00FB19EC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1696"/>
    <w:rsid w:val="00FE207D"/>
    <w:rsid w:val="00FE4EBE"/>
    <w:rsid w:val="00FE5922"/>
    <w:rsid w:val="00FE6934"/>
    <w:rsid w:val="00FE7457"/>
    <w:rsid w:val="00FF37F5"/>
    <w:rsid w:val="00FF52B4"/>
    <w:rsid w:val="00FF58A8"/>
    <w:rsid w:val="014B3477"/>
    <w:rsid w:val="019CA953"/>
    <w:rsid w:val="02106BB0"/>
    <w:rsid w:val="02E704D8"/>
    <w:rsid w:val="02F31C18"/>
    <w:rsid w:val="03B1625E"/>
    <w:rsid w:val="04553574"/>
    <w:rsid w:val="04B1CD27"/>
    <w:rsid w:val="04D523CB"/>
    <w:rsid w:val="06090591"/>
    <w:rsid w:val="065D2F64"/>
    <w:rsid w:val="07838CBD"/>
    <w:rsid w:val="0797E4B0"/>
    <w:rsid w:val="07DD6DE9"/>
    <w:rsid w:val="0802EB0E"/>
    <w:rsid w:val="08DEA2BB"/>
    <w:rsid w:val="094E1891"/>
    <w:rsid w:val="0976BF80"/>
    <w:rsid w:val="0A76A87A"/>
    <w:rsid w:val="0A8C720A"/>
    <w:rsid w:val="0AC47B05"/>
    <w:rsid w:val="0BB3C6FE"/>
    <w:rsid w:val="0CA936D6"/>
    <w:rsid w:val="0CFD56A0"/>
    <w:rsid w:val="0D04007D"/>
    <w:rsid w:val="0D0F88DF"/>
    <w:rsid w:val="0E264A6F"/>
    <w:rsid w:val="0E66AC71"/>
    <w:rsid w:val="0EEFFB12"/>
    <w:rsid w:val="11DC5CAD"/>
    <w:rsid w:val="11E952C9"/>
    <w:rsid w:val="12634964"/>
    <w:rsid w:val="12E3B0A5"/>
    <w:rsid w:val="13A97A43"/>
    <w:rsid w:val="15B4ECE2"/>
    <w:rsid w:val="17474E20"/>
    <w:rsid w:val="17CC2292"/>
    <w:rsid w:val="18212662"/>
    <w:rsid w:val="187D9869"/>
    <w:rsid w:val="1990B16E"/>
    <w:rsid w:val="19B648E7"/>
    <w:rsid w:val="19FB0D59"/>
    <w:rsid w:val="1BAD7A54"/>
    <w:rsid w:val="1D2C1686"/>
    <w:rsid w:val="1D417C1B"/>
    <w:rsid w:val="1DE36D5A"/>
    <w:rsid w:val="1F3D7653"/>
    <w:rsid w:val="1FB62BEE"/>
    <w:rsid w:val="2180C691"/>
    <w:rsid w:val="24535416"/>
    <w:rsid w:val="24682E7C"/>
    <w:rsid w:val="25B684B1"/>
    <w:rsid w:val="25F75A14"/>
    <w:rsid w:val="26269293"/>
    <w:rsid w:val="271F3F07"/>
    <w:rsid w:val="278836BF"/>
    <w:rsid w:val="29E8A0F9"/>
    <w:rsid w:val="2A536DBE"/>
    <w:rsid w:val="2B58BDE1"/>
    <w:rsid w:val="2CA12B05"/>
    <w:rsid w:val="2CF31ABD"/>
    <w:rsid w:val="2D31CFDE"/>
    <w:rsid w:val="2F0BA5D3"/>
    <w:rsid w:val="2F1A1FCE"/>
    <w:rsid w:val="2F72138B"/>
    <w:rsid w:val="2F9287D4"/>
    <w:rsid w:val="3047D458"/>
    <w:rsid w:val="306413E2"/>
    <w:rsid w:val="30F04A2D"/>
    <w:rsid w:val="326A6BBF"/>
    <w:rsid w:val="33482FAF"/>
    <w:rsid w:val="34155F80"/>
    <w:rsid w:val="34BC3C64"/>
    <w:rsid w:val="34EF6EEB"/>
    <w:rsid w:val="37759317"/>
    <w:rsid w:val="37D15E48"/>
    <w:rsid w:val="38880567"/>
    <w:rsid w:val="38B59934"/>
    <w:rsid w:val="39031D05"/>
    <w:rsid w:val="394FF4C5"/>
    <w:rsid w:val="39D83F81"/>
    <w:rsid w:val="3B2F006B"/>
    <w:rsid w:val="3BD3F75C"/>
    <w:rsid w:val="3CAD41C2"/>
    <w:rsid w:val="3D031BC8"/>
    <w:rsid w:val="3EA6AC12"/>
    <w:rsid w:val="3ECF35D5"/>
    <w:rsid w:val="3FA30B36"/>
    <w:rsid w:val="3FBCA6F2"/>
    <w:rsid w:val="40F00F70"/>
    <w:rsid w:val="412B0922"/>
    <w:rsid w:val="421CEC66"/>
    <w:rsid w:val="4223A6AF"/>
    <w:rsid w:val="4245A34F"/>
    <w:rsid w:val="44004EE5"/>
    <w:rsid w:val="4469287E"/>
    <w:rsid w:val="4490B481"/>
    <w:rsid w:val="44BB0F72"/>
    <w:rsid w:val="4550CCEC"/>
    <w:rsid w:val="4620C803"/>
    <w:rsid w:val="46418E0A"/>
    <w:rsid w:val="468C1C77"/>
    <w:rsid w:val="46E4E592"/>
    <w:rsid w:val="47D3F42D"/>
    <w:rsid w:val="48D1896C"/>
    <w:rsid w:val="49522010"/>
    <w:rsid w:val="49A79EF1"/>
    <w:rsid w:val="4AD5ADF3"/>
    <w:rsid w:val="4AE0219A"/>
    <w:rsid w:val="4B3DE0E2"/>
    <w:rsid w:val="4BA68BA1"/>
    <w:rsid w:val="4C2DBFFB"/>
    <w:rsid w:val="4D1CD3A1"/>
    <w:rsid w:val="4DA0810A"/>
    <w:rsid w:val="4DD21298"/>
    <w:rsid w:val="4E34217B"/>
    <w:rsid w:val="4F55C4D4"/>
    <w:rsid w:val="4F6CABE6"/>
    <w:rsid w:val="4FE42BAF"/>
    <w:rsid w:val="4FF2E4D2"/>
    <w:rsid w:val="500FE38D"/>
    <w:rsid w:val="50158B80"/>
    <w:rsid w:val="5157392C"/>
    <w:rsid w:val="521701A8"/>
    <w:rsid w:val="52623C56"/>
    <w:rsid w:val="528A89FA"/>
    <w:rsid w:val="532300F0"/>
    <w:rsid w:val="54055972"/>
    <w:rsid w:val="54C9E616"/>
    <w:rsid w:val="5538F16B"/>
    <w:rsid w:val="5696E0DA"/>
    <w:rsid w:val="57F6109A"/>
    <w:rsid w:val="59E03D29"/>
    <w:rsid w:val="5A2E8686"/>
    <w:rsid w:val="5AF509E1"/>
    <w:rsid w:val="5B0C0B29"/>
    <w:rsid w:val="5C209959"/>
    <w:rsid w:val="5CC14718"/>
    <w:rsid w:val="5CF3B1AD"/>
    <w:rsid w:val="5D0917E7"/>
    <w:rsid w:val="5D177FE3"/>
    <w:rsid w:val="5DA66371"/>
    <w:rsid w:val="5EB7C64D"/>
    <w:rsid w:val="5EC0B8B5"/>
    <w:rsid w:val="5EDD31BA"/>
    <w:rsid w:val="5EECE09C"/>
    <w:rsid w:val="5F09E094"/>
    <w:rsid w:val="5FA97461"/>
    <w:rsid w:val="600206CA"/>
    <w:rsid w:val="601EA4A5"/>
    <w:rsid w:val="603C292E"/>
    <w:rsid w:val="61CCADD9"/>
    <w:rsid w:val="632CDC54"/>
    <w:rsid w:val="63BF5080"/>
    <w:rsid w:val="66344A86"/>
    <w:rsid w:val="66982DCD"/>
    <w:rsid w:val="68132C9D"/>
    <w:rsid w:val="685D9C20"/>
    <w:rsid w:val="68D0E4B6"/>
    <w:rsid w:val="68D16F47"/>
    <w:rsid w:val="68E97423"/>
    <w:rsid w:val="69E11810"/>
    <w:rsid w:val="6A6F1917"/>
    <w:rsid w:val="6C3424D2"/>
    <w:rsid w:val="6CCAA341"/>
    <w:rsid w:val="6D409EA4"/>
    <w:rsid w:val="6DBC6F33"/>
    <w:rsid w:val="6DDDF31B"/>
    <w:rsid w:val="6EA57D58"/>
    <w:rsid w:val="6FCDB223"/>
    <w:rsid w:val="701711A8"/>
    <w:rsid w:val="70B31CA3"/>
    <w:rsid w:val="712CCE5D"/>
    <w:rsid w:val="719BA438"/>
    <w:rsid w:val="71C0F13E"/>
    <w:rsid w:val="72E26291"/>
    <w:rsid w:val="73FE9B7B"/>
    <w:rsid w:val="74B58785"/>
    <w:rsid w:val="767613C4"/>
    <w:rsid w:val="7890279D"/>
    <w:rsid w:val="7A8C8C47"/>
    <w:rsid w:val="7C99B1EF"/>
    <w:rsid w:val="7CC2970E"/>
    <w:rsid w:val="7CF9282C"/>
    <w:rsid w:val="7D523CB8"/>
    <w:rsid w:val="7D83BA80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D681786-3637-4E04-A2D2-E8570D3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5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587036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2" ma:contentTypeDescription="Create a new document." ma:contentTypeScope="" ma:versionID="6e22f2fce6f821b2567573346058c262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38a3755426d206069a60115c07fe3e5b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Props1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D6C39-9884-404C-A64B-76230E5F9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036ED5-0FA9-4A27-AC63-B0F279FBAFAC}">
  <ds:schemaRefs>
    <ds:schemaRef ds:uri="http://purl.org/dc/terms/"/>
    <ds:schemaRef ds:uri="8ac90c1c-c82c-4bfa-becb-98b1cf12a942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1bcb2ad6-6cf7-4870-85f7-d6e41fc8f658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5420</CharactersWithSpaces>
  <SharedDoc>false</SharedDoc>
  <HLinks>
    <vt:vector size="30" baseType="variant">
      <vt:variant>
        <vt:i4>1245240</vt:i4>
      </vt:variant>
      <vt:variant>
        <vt:i4>12</vt:i4>
      </vt:variant>
      <vt:variant>
        <vt:i4>0</vt:i4>
      </vt:variant>
      <vt:variant>
        <vt:i4>5</vt:i4>
      </vt:variant>
      <vt:variant>
        <vt:lpwstr>http://www.twitter.com/Lidl_Hellas_</vt:lpwstr>
      </vt:variant>
      <vt:variant>
        <vt:lpwstr/>
      </vt:variant>
      <vt:variant>
        <vt:i4>7667719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https://www.instagram.com/lidl_hellas/</vt:lpwstr>
      </vt:variant>
      <vt:variant>
        <vt:lpwstr/>
      </vt:variant>
      <vt:variant>
        <vt:i4>3801137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http://www.facebook.com/lidlgr/</vt:lpwstr>
      </vt:variant>
      <vt:variant>
        <vt:lpwstr/>
      </vt:variant>
      <vt:variant>
        <vt:i4>7667820</vt:i4>
      </vt:variant>
      <vt:variant>
        <vt:i4>3</vt:i4>
      </vt:variant>
      <vt:variant>
        <vt:i4>0</vt:i4>
      </vt:variant>
      <vt:variant>
        <vt:i4>5</vt:i4>
      </vt:variant>
      <vt:variant>
        <vt:lpwstr>http://www.linkedin.com/company/lidl-hellas</vt:lpwstr>
      </vt:variant>
      <vt:variant>
        <vt:lpwstr/>
      </vt:variant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https://corporate.lidl-hellas.gr/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Anna Lampropoulou (ΑΝΝΑ ΛΑΜΠΡΟΠΟΥΛΟΥ)</cp:lastModifiedBy>
  <cp:revision>8</cp:revision>
  <cp:lastPrinted>2017-09-19T04:53:00Z</cp:lastPrinted>
  <dcterms:created xsi:type="dcterms:W3CDTF">2024-10-14T12:34:00Z</dcterms:created>
  <dcterms:modified xsi:type="dcterms:W3CDTF">2024-10-16T08:18:00Z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